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5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6750"/>
      </w:tblGrid>
      <w:tr w:rsidR="00756126" w:rsidRPr="001E43C3" w:rsidTr="002B7E0F">
        <w:tc>
          <w:tcPr>
            <w:tcW w:w="4158" w:type="dxa"/>
            <w:shd w:val="clear" w:color="auto" w:fill="auto"/>
          </w:tcPr>
          <w:p w:rsidR="00756126" w:rsidRPr="002B7E0F" w:rsidRDefault="00756126" w:rsidP="002B7E0F">
            <w:pPr>
              <w:spacing w:line="360" w:lineRule="auto"/>
              <w:jc w:val="center"/>
              <w:rPr>
                <w:rFonts w:ascii="Verdana" w:hAnsi="Verdana"/>
              </w:rPr>
            </w:pPr>
          </w:p>
          <w:p w:rsidR="00756126" w:rsidRPr="002B7E0F" w:rsidRDefault="008C71AB" w:rsidP="002B7E0F">
            <w:pPr>
              <w:spacing w:line="360" w:lineRule="auto"/>
              <w:jc w:val="center"/>
              <w:rPr>
                <w:rFonts w:ascii="Verdana" w:hAnsi="Verdana"/>
              </w:rPr>
            </w:pPr>
            <w:r>
              <w:rPr>
                <w:rFonts w:ascii="Verdana" w:hAnsi="Verdana"/>
                <w:noProof/>
              </w:rPr>
              <w:drawing>
                <wp:inline distT="0" distB="0" distL="0" distR="0">
                  <wp:extent cx="214312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tc>
        <w:tc>
          <w:tcPr>
            <w:tcW w:w="6750" w:type="dxa"/>
            <w:shd w:val="clear" w:color="auto" w:fill="auto"/>
          </w:tcPr>
          <w:p w:rsidR="00756126" w:rsidRPr="002B7E0F" w:rsidRDefault="00756126" w:rsidP="002B7E0F">
            <w:pPr>
              <w:spacing w:line="360" w:lineRule="auto"/>
              <w:ind w:hanging="180"/>
              <w:jc w:val="center"/>
              <w:rPr>
                <w:rFonts w:ascii="Cooper Black" w:hAnsi="Cooper Black"/>
                <w:color w:val="548DD4"/>
                <w:sz w:val="16"/>
                <w:szCs w:val="16"/>
              </w:rPr>
            </w:pPr>
          </w:p>
          <w:p w:rsidR="00756126" w:rsidRPr="002B7E0F" w:rsidRDefault="00756126"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11</w:t>
            </w:r>
            <w:r w:rsidRPr="002B7E0F">
              <w:rPr>
                <w:rFonts w:ascii="Britannic Bold" w:hAnsi="Britannic Bold"/>
                <w:color w:val="0070C0"/>
                <w:sz w:val="44"/>
                <w:szCs w:val="44"/>
                <w:vertAlign w:val="superscript"/>
              </w:rPr>
              <w:t>th</w:t>
            </w:r>
            <w:r w:rsidRPr="002B7E0F">
              <w:rPr>
                <w:rFonts w:ascii="Britannic Bold" w:hAnsi="Britannic Bold"/>
                <w:color w:val="0070C0"/>
                <w:sz w:val="44"/>
                <w:szCs w:val="44"/>
              </w:rPr>
              <w:t xml:space="preserve"> Annual</w:t>
            </w:r>
          </w:p>
          <w:p w:rsidR="00756126" w:rsidRPr="002B7E0F" w:rsidRDefault="00756126"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Diversity Swim Meet</w:t>
            </w:r>
          </w:p>
          <w:p w:rsidR="00756126" w:rsidRPr="002B7E0F" w:rsidRDefault="00756126"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In memory of</w:t>
            </w:r>
          </w:p>
          <w:p w:rsidR="00756126" w:rsidRPr="002B7E0F" w:rsidRDefault="00756126"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 xml:space="preserve"> Deputy Chief Steven Bonano </w:t>
            </w:r>
          </w:p>
        </w:tc>
      </w:tr>
    </w:tbl>
    <w:p w:rsidR="00756126" w:rsidRPr="001E43C3" w:rsidRDefault="00756126" w:rsidP="00141D0C">
      <w:pPr>
        <w:spacing w:line="360" w:lineRule="auto"/>
        <w:rPr>
          <w:rFonts w:ascii="Verdana" w:hAnsi="Verdana"/>
        </w:rPr>
      </w:pPr>
      <w:bookmarkStart w:id="0" w:name="_GoBack"/>
    </w:p>
    <w:bookmarkEnd w:id="0"/>
    <w:p w:rsidR="00756126" w:rsidRPr="001E43C3" w:rsidRDefault="00756126" w:rsidP="00756126">
      <w:pPr>
        <w:spacing w:line="360" w:lineRule="auto"/>
        <w:ind w:hanging="180"/>
        <w:jc w:val="center"/>
        <w:rPr>
          <w:rFonts w:ascii="Cooper Black" w:hAnsi="Cooper Black"/>
          <w:b/>
          <w:color w:val="548DD4"/>
          <w:sz w:val="36"/>
          <w:szCs w:val="36"/>
        </w:rPr>
      </w:pPr>
      <w:r w:rsidRPr="001E43C3">
        <w:rPr>
          <w:b/>
          <w:sz w:val="36"/>
          <w:szCs w:val="36"/>
        </w:rPr>
        <w:t xml:space="preserve">Hosted by </w:t>
      </w:r>
    </w:p>
    <w:p w:rsidR="00756126" w:rsidRPr="001E43C3" w:rsidRDefault="008C71AB" w:rsidP="00756126">
      <w:pPr>
        <w:tabs>
          <w:tab w:val="left" w:pos="2565"/>
        </w:tabs>
        <w:spacing w:line="360" w:lineRule="auto"/>
        <w:jc w:val="center"/>
      </w:pPr>
      <w:r>
        <w:rPr>
          <w:noProof/>
        </w:rPr>
        <w:drawing>
          <wp:inline distT="0" distB="0" distL="0" distR="0">
            <wp:extent cx="3467100" cy="2676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2676525"/>
                    </a:xfrm>
                    <a:prstGeom prst="rect">
                      <a:avLst/>
                    </a:prstGeom>
                    <a:noFill/>
                    <a:ln>
                      <a:noFill/>
                    </a:ln>
                  </pic:spPr>
                </pic:pic>
              </a:graphicData>
            </a:graphic>
          </wp:inline>
        </w:drawing>
      </w:r>
    </w:p>
    <w:p w:rsidR="00756126" w:rsidRPr="001E43C3" w:rsidRDefault="008C71AB" w:rsidP="00756126">
      <w:pPr>
        <w:tabs>
          <w:tab w:val="left" w:pos="2565"/>
        </w:tabs>
        <w:spacing w:line="360" w:lineRule="auto"/>
        <w:jc w:val="center"/>
      </w:pPr>
      <w:r>
        <w:rPr>
          <w:noProof/>
        </w:rPr>
        <mc:AlternateContent>
          <mc:Choice Requires="wps">
            <w:drawing>
              <wp:inline distT="0" distB="0" distL="0" distR="0">
                <wp:extent cx="5803900" cy="1295400"/>
                <wp:effectExtent l="3175" t="1905" r="3175" b="0"/>
                <wp:docPr id="3" name="WordArt 1" descr="Saturday, May 17, 2014&#10;at the&#10;Lehman College APEX Aquatics Center&#10;Bronx , New Y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03900" cy="1075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126" w:rsidRPr="00141D0C" w:rsidRDefault="00756126" w:rsidP="00756126">
                            <w:pPr>
                              <w:pStyle w:val="NormalWeb"/>
                              <w:spacing w:before="0" w:beforeAutospacing="0" w:after="0" w:afterAutospacing="0"/>
                              <w:jc w:val="center"/>
                              <w:rPr>
                                <w:b/>
                                <w:sz w:val="48"/>
                                <w:szCs w:val="48"/>
                              </w:rPr>
                            </w:pPr>
                            <w:r w:rsidRPr="00141D0C">
                              <w:rPr>
                                <w:rFonts w:ascii="Bookman Old Style" w:hAnsi="Bookman Old Style"/>
                                <w:b/>
                                <w:color w:val="0000FF"/>
                                <w:sz w:val="48"/>
                                <w:szCs w:val="48"/>
                              </w:rPr>
                              <w:t>Saturday, May 14, 2016</w:t>
                            </w:r>
                          </w:p>
                          <w:p w:rsidR="00756126" w:rsidRPr="00141D0C" w:rsidRDefault="00756126" w:rsidP="00756126">
                            <w:pPr>
                              <w:pStyle w:val="NormalWeb"/>
                              <w:spacing w:before="0" w:beforeAutospacing="0" w:after="0" w:afterAutospacing="0"/>
                              <w:jc w:val="center"/>
                              <w:rPr>
                                <w:b/>
                              </w:rPr>
                            </w:pPr>
                            <w:r w:rsidRPr="00141D0C">
                              <w:rPr>
                                <w:rFonts w:ascii="Bookman Old Style" w:hAnsi="Bookman Old Style"/>
                                <w:b/>
                                <w:color w:val="0000FF"/>
                                <w:sz w:val="28"/>
                                <w:szCs w:val="28"/>
                              </w:rPr>
                              <w:t>at the</w:t>
                            </w:r>
                          </w:p>
                          <w:p w:rsidR="00756126" w:rsidRPr="00141D0C" w:rsidRDefault="00756126" w:rsidP="00756126">
                            <w:pPr>
                              <w:pStyle w:val="NormalWeb"/>
                              <w:spacing w:before="0" w:beforeAutospacing="0" w:after="0" w:afterAutospacing="0"/>
                              <w:jc w:val="center"/>
                              <w:rPr>
                                <w:b/>
                              </w:rPr>
                            </w:pPr>
                            <w:r w:rsidRPr="00141D0C">
                              <w:rPr>
                                <w:rFonts w:ascii="Bookman Old Style" w:hAnsi="Bookman Old Style"/>
                                <w:b/>
                                <w:color w:val="0000FF"/>
                                <w:sz w:val="28"/>
                                <w:szCs w:val="28"/>
                              </w:rPr>
                              <w:t>Lehman College APEX Aquatics Center</w:t>
                            </w:r>
                          </w:p>
                          <w:p w:rsidR="00756126" w:rsidRPr="00141D0C" w:rsidRDefault="00756126" w:rsidP="00756126">
                            <w:pPr>
                              <w:pStyle w:val="NormalWeb"/>
                              <w:spacing w:before="0" w:beforeAutospacing="0" w:after="0" w:afterAutospacing="0"/>
                              <w:jc w:val="center"/>
                              <w:rPr>
                                <w:b/>
                              </w:rPr>
                            </w:pPr>
                            <w:r w:rsidRPr="00141D0C">
                              <w:rPr>
                                <w:rFonts w:ascii="Bookman Old Style" w:hAnsi="Bookman Old Style"/>
                                <w:b/>
                                <w:color w:val="0000FF"/>
                                <w:sz w:val="28"/>
                                <w:szCs w:val="28"/>
                              </w:rPr>
                              <w:t>Bronx , New York</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Saturday, May 17, 2014&#10;at the&#10;Lehman College APEX Aquatics Center&#10;Bronx , New York" style="width:457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" filled="f" stroked="f">
                <o:lock v:ext="edit" shapetype="t"/>
                <v:textbox style="mso-fit-shape-to-text:t">
                  <w:txbxContent>
                    <w:p w:rsidR="00756126" w:rsidRPr="00141D0C" w:rsidRDefault="00756126" w:rsidP="00756126">
                      <w:pPr>
                        <w:pStyle w:val="NormalWeb"/>
                        <w:spacing w:before="0" w:beforeAutospacing="0" w:after="0" w:afterAutospacing="0"/>
                        <w:jc w:val="center"/>
                        <w:rPr>
                          <w:b/>
                          <w:sz w:val="48"/>
                          <w:szCs w:val="48"/>
                        </w:rPr>
                      </w:pPr>
                      <w:r w:rsidRPr="00141D0C">
                        <w:rPr>
                          <w:rFonts w:ascii="Bookman Old Style" w:hAnsi="Bookman Old Style"/>
                          <w:b/>
                          <w:color w:val="0000FF"/>
                          <w:sz w:val="48"/>
                          <w:szCs w:val="48"/>
                        </w:rPr>
                        <w:t>Saturday, May 14, 2016</w:t>
                      </w:r>
                    </w:p>
                    <w:p w:rsidR="00756126" w:rsidRPr="00141D0C" w:rsidRDefault="00756126" w:rsidP="00756126">
                      <w:pPr>
                        <w:pStyle w:val="NormalWeb"/>
                        <w:spacing w:before="0" w:beforeAutospacing="0" w:after="0" w:afterAutospacing="0"/>
                        <w:jc w:val="center"/>
                        <w:rPr>
                          <w:b/>
                        </w:rPr>
                      </w:pPr>
                      <w:r w:rsidRPr="00141D0C">
                        <w:rPr>
                          <w:rFonts w:ascii="Bookman Old Style" w:hAnsi="Bookman Old Style"/>
                          <w:b/>
                          <w:color w:val="0000FF"/>
                          <w:sz w:val="28"/>
                          <w:szCs w:val="28"/>
                        </w:rPr>
                        <w:t>at the</w:t>
                      </w:r>
                    </w:p>
                    <w:p w:rsidR="00756126" w:rsidRPr="00141D0C" w:rsidRDefault="00756126" w:rsidP="00756126">
                      <w:pPr>
                        <w:pStyle w:val="NormalWeb"/>
                        <w:spacing w:before="0" w:beforeAutospacing="0" w:after="0" w:afterAutospacing="0"/>
                        <w:jc w:val="center"/>
                        <w:rPr>
                          <w:b/>
                        </w:rPr>
                      </w:pPr>
                      <w:r w:rsidRPr="00141D0C">
                        <w:rPr>
                          <w:rFonts w:ascii="Bookman Old Style" w:hAnsi="Bookman Old Style"/>
                          <w:b/>
                          <w:color w:val="0000FF"/>
                          <w:sz w:val="28"/>
                          <w:szCs w:val="28"/>
                        </w:rPr>
                        <w:t>Lehman College APEX Aquatics Center</w:t>
                      </w:r>
                    </w:p>
                    <w:p w:rsidR="00756126" w:rsidRPr="00141D0C" w:rsidRDefault="00756126" w:rsidP="00756126">
                      <w:pPr>
                        <w:pStyle w:val="NormalWeb"/>
                        <w:spacing w:before="0" w:beforeAutospacing="0" w:after="0" w:afterAutospacing="0"/>
                        <w:jc w:val="center"/>
                        <w:rPr>
                          <w:b/>
                        </w:rPr>
                      </w:pPr>
                      <w:r w:rsidRPr="00141D0C">
                        <w:rPr>
                          <w:rFonts w:ascii="Bookman Old Style" w:hAnsi="Bookman Old Style"/>
                          <w:b/>
                          <w:color w:val="0000FF"/>
                          <w:sz w:val="28"/>
                          <w:szCs w:val="28"/>
                        </w:rPr>
                        <w:t>Bronx , New York</w:t>
                      </w:r>
                    </w:p>
                  </w:txbxContent>
                </v:textbox>
                <w10:anchorlock/>
              </v:shape>
            </w:pict>
          </mc:Fallback>
        </mc:AlternateContent>
      </w:r>
    </w:p>
    <w:p w:rsidR="00756126" w:rsidRPr="001E43C3" w:rsidRDefault="00756126" w:rsidP="00756126">
      <w:pPr>
        <w:tabs>
          <w:tab w:val="left" w:pos="2565"/>
        </w:tabs>
        <w:spacing w:line="360" w:lineRule="auto"/>
        <w:jc w:val="center"/>
      </w:pPr>
    </w:p>
    <w:p w:rsidR="00756126" w:rsidRDefault="00756126" w:rsidP="00756126">
      <w:pPr>
        <w:tabs>
          <w:tab w:val="left" w:pos="2565"/>
        </w:tabs>
        <w:spacing w:line="360" w:lineRule="auto"/>
        <w:jc w:val="both"/>
        <w:rPr>
          <w:b/>
          <w:color w:val="0033CC"/>
          <w:sz w:val="24"/>
          <w:szCs w:val="24"/>
        </w:rPr>
      </w:pPr>
      <w:r w:rsidRPr="001E43C3">
        <w:rPr>
          <w:b/>
          <w:color w:val="000000"/>
          <w:sz w:val="24"/>
          <w:szCs w:val="24"/>
        </w:rPr>
        <w:t xml:space="preserve">Teams: </w:t>
      </w:r>
      <w:r>
        <w:rPr>
          <w:b/>
          <w:color w:val="0033CC"/>
          <w:sz w:val="24"/>
          <w:szCs w:val="24"/>
        </w:rPr>
        <w:t xml:space="preserve">Harriman Boys Club, </w:t>
      </w:r>
      <w:r w:rsidRPr="001E43C3">
        <w:rPr>
          <w:b/>
          <w:color w:val="0033CC"/>
          <w:sz w:val="24"/>
          <w:szCs w:val="24"/>
        </w:rPr>
        <w:t>Milb</w:t>
      </w:r>
      <w:r>
        <w:rPr>
          <w:b/>
          <w:color w:val="0033CC"/>
          <w:sz w:val="24"/>
          <w:szCs w:val="24"/>
        </w:rPr>
        <w:t xml:space="preserve">ank Stingrays, Trident Swim Club, McBurney YMCA, BronxWorks,  HES Huuricaines, Nu-Finmen Swim Team, </w:t>
      </w:r>
      <w:r w:rsidRPr="001E43C3">
        <w:rPr>
          <w:b/>
          <w:color w:val="0033CC"/>
          <w:sz w:val="24"/>
          <w:szCs w:val="24"/>
        </w:rPr>
        <w:t>Westside YMCA,</w:t>
      </w:r>
      <w:r>
        <w:rPr>
          <w:b/>
          <w:color w:val="0033CC"/>
          <w:sz w:val="24"/>
          <w:szCs w:val="24"/>
        </w:rPr>
        <w:t xml:space="preserve"> </w:t>
      </w:r>
      <w:r w:rsidRPr="001E43C3">
        <w:rPr>
          <w:b/>
          <w:color w:val="0033CC"/>
          <w:sz w:val="24"/>
          <w:szCs w:val="24"/>
        </w:rPr>
        <w:t>Plainfield Aquatics</w:t>
      </w:r>
      <w:r>
        <w:rPr>
          <w:b/>
          <w:color w:val="0033CC"/>
          <w:sz w:val="24"/>
          <w:szCs w:val="24"/>
        </w:rPr>
        <w:t xml:space="preserve"> Club</w:t>
      </w:r>
      <w:r w:rsidRPr="001E43C3">
        <w:rPr>
          <w:b/>
          <w:color w:val="0033CC"/>
          <w:sz w:val="24"/>
          <w:szCs w:val="24"/>
        </w:rPr>
        <w:t xml:space="preserve">, Riverbank Redtails, Garfield YMCA, Paterson Marlins, </w:t>
      </w:r>
      <w:r>
        <w:rPr>
          <w:b/>
          <w:color w:val="0033CC"/>
          <w:sz w:val="24"/>
          <w:szCs w:val="24"/>
        </w:rPr>
        <w:t>Bed-Stuy Y Piranhas, Brooklyn Otters, 92</w:t>
      </w:r>
      <w:r w:rsidRPr="008A0888">
        <w:rPr>
          <w:b/>
          <w:color w:val="0033CC"/>
          <w:sz w:val="24"/>
          <w:szCs w:val="24"/>
          <w:vertAlign w:val="superscript"/>
        </w:rPr>
        <w:t>nd</w:t>
      </w:r>
      <w:r>
        <w:rPr>
          <w:b/>
          <w:color w:val="0033CC"/>
          <w:sz w:val="24"/>
          <w:szCs w:val="24"/>
        </w:rPr>
        <w:t xml:space="preserve"> Street Y, NCAC, NYAC, BGCD, Abbe Boys Club, APEX, Flathery Dolphins, DHS Stingrays and many more……</w:t>
      </w:r>
    </w:p>
    <w:p w:rsidR="00756126" w:rsidRPr="001E43C3" w:rsidRDefault="00756126" w:rsidP="00756126">
      <w:pPr>
        <w:tabs>
          <w:tab w:val="left" w:pos="2565"/>
        </w:tabs>
        <w:spacing w:line="360" w:lineRule="auto"/>
        <w:jc w:val="both"/>
        <w:rPr>
          <w:b/>
          <w:color w:val="0033CC"/>
          <w:sz w:val="24"/>
          <w:szCs w:val="24"/>
        </w:rPr>
      </w:pPr>
    </w:p>
    <w:p w:rsidR="00756126" w:rsidRPr="001E43C3" w:rsidRDefault="009A429F" w:rsidP="00756126">
      <w:pPr>
        <w:tabs>
          <w:tab w:val="left" w:pos="2565"/>
        </w:tabs>
        <w:spacing w:line="360" w:lineRule="auto"/>
        <w:jc w:val="center"/>
        <w:rPr>
          <w:b/>
          <w:color w:val="FF0000"/>
          <w:sz w:val="48"/>
          <w:szCs w:val="48"/>
        </w:rPr>
      </w:pPr>
      <w:r w:rsidRPr="001E43C3">
        <w:rPr>
          <w:b/>
          <w:color w:val="FF0000"/>
          <w:sz w:val="48"/>
          <w:szCs w:val="48"/>
        </w:rPr>
        <w:t>This a</w:t>
      </w:r>
      <w:r w:rsidR="00756126" w:rsidRPr="001E43C3">
        <w:rPr>
          <w:b/>
          <w:color w:val="FF0000"/>
          <w:sz w:val="48"/>
          <w:szCs w:val="48"/>
        </w:rPr>
        <w:t xml:space="preserve"> USA Approved Meet- Sanction # </w:t>
      </w:r>
      <w:r w:rsidR="00756126">
        <w:rPr>
          <w:b/>
          <w:color w:val="FF0000"/>
          <w:sz w:val="44"/>
          <w:szCs w:val="44"/>
        </w:rPr>
        <w:t>TBA</w:t>
      </w:r>
    </w:p>
    <w:tbl>
      <w:tblPr>
        <w:tblpPr w:leftFromText="180" w:rightFromText="180" w:vertAnchor="text" w:horzAnchor="margin" w:tblpY="557"/>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6120"/>
      </w:tblGrid>
      <w:tr w:rsidR="002B7E0F" w:rsidRPr="001E43C3" w:rsidTr="002B7E0F">
        <w:trPr>
          <w:trHeight w:val="3054"/>
        </w:trPr>
        <w:tc>
          <w:tcPr>
            <w:tcW w:w="4878" w:type="dxa"/>
            <w:shd w:val="clear" w:color="auto" w:fill="auto"/>
          </w:tcPr>
          <w:p w:rsidR="00141D0C" w:rsidRPr="002B7E0F" w:rsidRDefault="008C71AB" w:rsidP="002B7E0F">
            <w:pPr>
              <w:spacing w:line="360" w:lineRule="auto"/>
              <w:jc w:val="center"/>
              <w:rPr>
                <w:rFonts w:ascii="Verdana" w:hAnsi="Verdana"/>
              </w:rPr>
            </w:pPr>
            <w:r>
              <w:rPr>
                <w:rFonts w:ascii="Verdana" w:hAnsi="Verdana"/>
                <w:noProof/>
              </w:rPr>
              <w:lastRenderedPageBreak/>
              <w:drawing>
                <wp:inline distT="0" distB="0" distL="0" distR="0">
                  <wp:extent cx="2705100" cy="18002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800225"/>
                          </a:xfrm>
                          <a:prstGeom prst="rect">
                            <a:avLst/>
                          </a:prstGeom>
                          <a:noFill/>
                          <a:ln>
                            <a:noFill/>
                          </a:ln>
                        </pic:spPr>
                      </pic:pic>
                    </a:graphicData>
                  </a:graphic>
                </wp:inline>
              </w:drawing>
            </w:r>
          </w:p>
        </w:tc>
        <w:tc>
          <w:tcPr>
            <w:tcW w:w="6120" w:type="dxa"/>
            <w:shd w:val="clear" w:color="auto" w:fill="auto"/>
          </w:tcPr>
          <w:p w:rsidR="00141D0C" w:rsidRPr="002B7E0F" w:rsidRDefault="00141D0C" w:rsidP="002B7E0F">
            <w:pPr>
              <w:spacing w:line="360" w:lineRule="auto"/>
              <w:ind w:hanging="180"/>
              <w:jc w:val="center"/>
              <w:rPr>
                <w:rFonts w:ascii="Cooper Black" w:hAnsi="Cooper Black"/>
                <w:color w:val="548DD4"/>
                <w:sz w:val="16"/>
                <w:szCs w:val="16"/>
              </w:rPr>
            </w:pPr>
          </w:p>
          <w:p w:rsidR="00141D0C" w:rsidRPr="002B7E0F" w:rsidRDefault="00141D0C"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11</w:t>
            </w:r>
            <w:r w:rsidRPr="002B7E0F">
              <w:rPr>
                <w:rFonts w:ascii="Britannic Bold" w:hAnsi="Britannic Bold"/>
                <w:color w:val="0070C0"/>
                <w:sz w:val="44"/>
                <w:szCs w:val="44"/>
                <w:vertAlign w:val="superscript"/>
              </w:rPr>
              <w:t>th</w:t>
            </w:r>
            <w:r w:rsidRPr="002B7E0F">
              <w:rPr>
                <w:rFonts w:ascii="Britannic Bold" w:hAnsi="Britannic Bold"/>
                <w:color w:val="0070C0"/>
                <w:sz w:val="44"/>
                <w:szCs w:val="44"/>
              </w:rPr>
              <w:t xml:space="preserve"> Annual</w:t>
            </w:r>
          </w:p>
          <w:p w:rsidR="00141D0C" w:rsidRPr="002B7E0F" w:rsidRDefault="00141D0C"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Diversity Swim Meet</w:t>
            </w:r>
          </w:p>
          <w:p w:rsidR="00141D0C" w:rsidRPr="002B7E0F" w:rsidRDefault="00141D0C"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In memory of</w:t>
            </w:r>
          </w:p>
          <w:p w:rsidR="00141D0C" w:rsidRPr="002B7E0F" w:rsidRDefault="00141D0C" w:rsidP="002B7E0F">
            <w:pPr>
              <w:spacing w:line="360" w:lineRule="auto"/>
              <w:ind w:hanging="180"/>
              <w:jc w:val="center"/>
              <w:rPr>
                <w:rFonts w:ascii="Britannic Bold" w:hAnsi="Britannic Bold"/>
                <w:color w:val="0070C0"/>
                <w:sz w:val="44"/>
                <w:szCs w:val="44"/>
              </w:rPr>
            </w:pPr>
            <w:r w:rsidRPr="002B7E0F">
              <w:rPr>
                <w:rFonts w:ascii="Britannic Bold" w:hAnsi="Britannic Bold"/>
                <w:color w:val="0070C0"/>
                <w:sz w:val="44"/>
                <w:szCs w:val="44"/>
              </w:rPr>
              <w:t xml:space="preserve"> Deputy Chief Steven Bonano </w:t>
            </w:r>
          </w:p>
        </w:tc>
      </w:tr>
    </w:tbl>
    <w:p w:rsidR="00BB6AE6" w:rsidRDefault="00BB6AE6" w:rsidP="00141D0C"/>
    <w:tbl>
      <w:tblPr>
        <w:tblW w:w="11200" w:type="dxa"/>
        <w:tblInd w:w="-92" w:type="dxa"/>
        <w:tblLayout w:type="fixed"/>
        <w:tblLook w:val="01E0" w:firstRow="1" w:lastRow="1" w:firstColumn="1" w:lastColumn="1" w:noHBand="0" w:noVBand="0"/>
      </w:tblPr>
      <w:tblGrid>
        <w:gridCol w:w="2000"/>
        <w:gridCol w:w="100"/>
        <w:gridCol w:w="8990"/>
        <w:gridCol w:w="100"/>
        <w:gridCol w:w="10"/>
      </w:tblGrid>
      <w:tr w:rsidR="004D5A1E" w:rsidTr="00141D0C">
        <w:tc>
          <w:tcPr>
            <w:tcW w:w="2000" w:type="dxa"/>
          </w:tcPr>
          <w:p w:rsidR="00CD507D" w:rsidRDefault="00CD507D" w:rsidP="004D5A1E">
            <w:pPr>
              <w:rPr>
                <w:rFonts w:ascii="Arial" w:hAnsi="Arial" w:cs="Arial"/>
                <w:b/>
              </w:rPr>
            </w:pPr>
          </w:p>
          <w:p w:rsidR="004D5A1E" w:rsidRPr="00791103" w:rsidRDefault="004D5A1E" w:rsidP="004D5A1E">
            <w:pPr>
              <w:rPr>
                <w:rFonts w:ascii="Arial" w:hAnsi="Arial" w:cs="Arial"/>
                <w:b/>
              </w:rPr>
            </w:pPr>
            <w:r w:rsidRPr="00791103">
              <w:rPr>
                <w:rFonts w:ascii="Arial" w:hAnsi="Arial" w:cs="Arial"/>
                <w:b/>
              </w:rPr>
              <w:t>SANCTION:</w:t>
            </w:r>
          </w:p>
        </w:tc>
        <w:tc>
          <w:tcPr>
            <w:tcW w:w="9200" w:type="dxa"/>
            <w:gridSpan w:val="4"/>
          </w:tcPr>
          <w:p w:rsidR="00CD507D" w:rsidRPr="00CD507D" w:rsidRDefault="00CD507D" w:rsidP="00141D0C">
            <w:pPr>
              <w:jc w:val="both"/>
              <w:rPr>
                <w:sz w:val="22"/>
                <w:szCs w:val="22"/>
              </w:rPr>
            </w:pPr>
          </w:p>
          <w:p w:rsidR="004D5A1E" w:rsidRPr="00CD507D" w:rsidRDefault="004D5A1E" w:rsidP="00141D0C">
            <w:pPr>
              <w:jc w:val="both"/>
              <w:rPr>
                <w:sz w:val="22"/>
                <w:szCs w:val="22"/>
              </w:rPr>
            </w:pPr>
            <w:r w:rsidRPr="00CD507D">
              <w:rPr>
                <w:sz w:val="22"/>
                <w:szCs w:val="22"/>
              </w:rPr>
              <w:t xml:space="preserve">Held under the </w:t>
            </w:r>
            <w:r w:rsidR="00141D0C" w:rsidRPr="00CD507D">
              <w:rPr>
                <w:b/>
                <w:color w:val="FF0000"/>
                <w:sz w:val="22"/>
                <w:szCs w:val="22"/>
              </w:rPr>
              <w:t>APPROVED MEET</w:t>
            </w:r>
            <w:r w:rsidR="00141D0C" w:rsidRPr="00CD507D">
              <w:rPr>
                <w:sz w:val="22"/>
                <w:szCs w:val="22"/>
              </w:rPr>
              <w:t xml:space="preserve"> </w:t>
            </w:r>
            <w:r w:rsidRPr="00CD507D">
              <w:rPr>
                <w:sz w:val="22"/>
                <w:szCs w:val="22"/>
              </w:rPr>
              <w:t xml:space="preserve">sanction of USA Swimming/Metropolitan Swimming, Inc., </w:t>
            </w:r>
            <w:r w:rsidRPr="00CD507D">
              <w:rPr>
                <w:b/>
                <w:sz w:val="22"/>
                <w:szCs w:val="22"/>
              </w:rPr>
              <w:t xml:space="preserve"># </w:t>
            </w:r>
          </w:p>
        </w:tc>
      </w:tr>
      <w:tr w:rsidR="004D5A1E" w:rsidTr="00141D0C">
        <w:tc>
          <w:tcPr>
            <w:tcW w:w="2000" w:type="dxa"/>
          </w:tcPr>
          <w:p w:rsidR="004D5A1E" w:rsidRPr="00791103" w:rsidRDefault="004D5A1E" w:rsidP="004D5A1E">
            <w:pPr>
              <w:rPr>
                <w:rFonts w:ascii="Verdana" w:hAnsi="Verdana"/>
              </w:rPr>
            </w:pPr>
          </w:p>
        </w:tc>
        <w:tc>
          <w:tcPr>
            <w:tcW w:w="9200" w:type="dxa"/>
            <w:gridSpan w:val="4"/>
          </w:tcPr>
          <w:p w:rsidR="004D5A1E" w:rsidRPr="00CD507D" w:rsidRDefault="004D5A1E" w:rsidP="00141D0C">
            <w:pPr>
              <w:jc w:val="both"/>
              <w:rPr>
                <w:sz w:val="22"/>
                <w:szCs w:val="22"/>
              </w:rPr>
            </w:pPr>
          </w:p>
        </w:tc>
      </w:tr>
      <w:tr w:rsidR="00FA4A24" w:rsidTr="00141D0C">
        <w:tc>
          <w:tcPr>
            <w:tcW w:w="2000" w:type="dxa"/>
          </w:tcPr>
          <w:p w:rsidR="00FA4A24" w:rsidRPr="00791103" w:rsidRDefault="00FA4A24" w:rsidP="00FA4A24">
            <w:pPr>
              <w:rPr>
                <w:rFonts w:ascii="Verdana" w:hAnsi="Verdana"/>
              </w:rPr>
            </w:pPr>
            <w:r w:rsidRPr="00791103">
              <w:rPr>
                <w:rFonts w:ascii="Arial" w:hAnsi="Arial" w:cs="Arial"/>
                <w:b/>
                <w:bCs/>
                <w:szCs w:val="22"/>
              </w:rPr>
              <w:t>LOCATION</w:t>
            </w:r>
            <w:r w:rsidRPr="00144E69">
              <w:rPr>
                <w:rFonts w:ascii="Arial" w:hAnsi="Arial" w:cs="Arial"/>
                <w:b/>
                <w:szCs w:val="22"/>
              </w:rPr>
              <w:t>:</w:t>
            </w:r>
            <w:r w:rsidRPr="00791103">
              <w:rPr>
                <w:rFonts w:ascii="Arial" w:hAnsi="Arial" w:cs="Arial"/>
                <w:szCs w:val="22"/>
              </w:rPr>
              <w:tab/>
            </w:r>
          </w:p>
        </w:tc>
        <w:tc>
          <w:tcPr>
            <w:tcW w:w="9200" w:type="dxa"/>
            <w:gridSpan w:val="4"/>
          </w:tcPr>
          <w:p w:rsidR="00FA4A24" w:rsidRPr="00CD507D" w:rsidRDefault="00FA4A24" w:rsidP="00FA4A24">
            <w:pPr>
              <w:rPr>
                <w:sz w:val="22"/>
                <w:szCs w:val="22"/>
              </w:rPr>
            </w:pPr>
            <w:r w:rsidRPr="00CD507D">
              <w:rPr>
                <w:sz w:val="22"/>
                <w:szCs w:val="22"/>
              </w:rPr>
              <w:t xml:space="preserve">Lehman College APEX Aquatic Center 250 Bedford Park Boulevard West Bronx, New York 10468 </w:t>
            </w:r>
          </w:p>
        </w:tc>
      </w:tr>
      <w:tr w:rsidR="00FA4A24" w:rsidTr="00141D0C">
        <w:tc>
          <w:tcPr>
            <w:tcW w:w="2000" w:type="dxa"/>
          </w:tcPr>
          <w:p w:rsidR="00FA4A24" w:rsidRPr="00791103" w:rsidRDefault="00FA4A24" w:rsidP="00FA4A24">
            <w:pPr>
              <w:rPr>
                <w:rFonts w:ascii="Verdana" w:hAnsi="Verdana"/>
              </w:rPr>
            </w:pPr>
          </w:p>
        </w:tc>
        <w:tc>
          <w:tcPr>
            <w:tcW w:w="9200" w:type="dxa"/>
            <w:gridSpan w:val="4"/>
          </w:tcPr>
          <w:p w:rsidR="00FA4A24" w:rsidRPr="00CD507D" w:rsidRDefault="00FA4A24" w:rsidP="00FA4A24">
            <w:pPr>
              <w:rPr>
                <w:sz w:val="22"/>
                <w:szCs w:val="22"/>
              </w:rPr>
            </w:pPr>
          </w:p>
        </w:tc>
      </w:tr>
      <w:tr w:rsidR="004D5A1E" w:rsidTr="00141D0C">
        <w:tc>
          <w:tcPr>
            <w:tcW w:w="2000" w:type="dxa"/>
          </w:tcPr>
          <w:p w:rsidR="004D5A1E" w:rsidRPr="00791103" w:rsidRDefault="004D5A1E" w:rsidP="004D5A1E">
            <w:pPr>
              <w:rPr>
                <w:rFonts w:ascii="Verdana" w:hAnsi="Verdana"/>
              </w:rPr>
            </w:pPr>
            <w:r w:rsidRPr="00791103">
              <w:rPr>
                <w:rFonts w:ascii="Arial" w:hAnsi="Arial" w:cs="Arial"/>
                <w:b/>
                <w:bCs/>
                <w:szCs w:val="22"/>
              </w:rPr>
              <w:t>FACILITY</w:t>
            </w:r>
            <w:r w:rsidRPr="00144E69">
              <w:rPr>
                <w:rFonts w:ascii="Arial" w:hAnsi="Arial" w:cs="Arial"/>
                <w:b/>
                <w:szCs w:val="22"/>
              </w:rPr>
              <w:t>:</w:t>
            </w:r>
          </w:p>
        </w:tc>
        <w:tc>
          <w:tcPr>
            <w:tcW w:w="9200" w:type="dxa"/>
            <w:gridSpan w:val="4"/>
          </w:tcPr>
          <w:p w:rsidR="004D5A1E" w:rsidRPr="00CD507D" w:rsidRDefault="00FA4A24" w:rsidP="00141D0C">
            <w:pPr>
              <w:tabs>
                <w:tab w:val="left" w:pos="720"/>
              </w:tabs>
              <w:jc w:val="both"/>
              <w:rPr>
                <w:sz w:val="22"/>
                <w:szCs w:val="22"/>
              </w:rPr>
            </w:pPr>
            <w:r w:rsidRPr="00CD507D">
              <w:rPr>
                <w:sz w:val="22"/>
                <w:szCs w:val="22"/>
              </w:rPr>
              <w:t>8 Lane 50 Meter Pool utilizing Daktronic Timing System and Scoreboard The pool Has been certified in accordance with Article 104.2.2C (4) The competitive course is 7-13 feet deep. NO SMOKING ALLOWED IN THE BUILDING. Teams are expected to police and maintain their areas on the pool deck. Athletes, parents and children are restricted to the pool area and stands. Spectators and are not authorized to be in any other part of the building. Offenders will be ejected from the facility</w:t>
            </w:r>
          </w:p>
        </w:tc>
      </w:tr>
      <w:tr w:rsidR="004D5A1E" w:rsidTr="00141D0C">
        <w:tc>
          <w:tcPr>
            <w:tcW w:w="2000" w:type="dxa"/>
          </w:tcPr>
          <w:p w:rsidR="004D5A1E" w:rsidRPr="00791103" w:rsidRDefault="004D5A1E" w:rsidP="004D5A1E">
            <w:pPr>
              <w:rPr>
                <w:rFonts w:ascii="Verdana" w:hAnsi="Verdana"/>
              </w:rPr>
            </w:pPr>
          </w:p>
        </w:tc>
        <w:tc>
          <w:tcPr>
            <w:tcW w:w="9200" w:type="dxa"/>
            <w:gridSpan w:val="4"/>
          </w:tcPr>
          <w:p w:rsidR="004D5A1E" w:rsidRPr="00CD507D" w:rsidRDefault="004D5A1E" w:rsidP="00141D0C">
            <w:pPr>
              <w:jc w:val="both"/>
              <w:rPr>
                <w:sz w:val="22"/>
                <w:szCs w:val="22"/>
              </w:rPr>
            </w:pPr>
          </w:p>
        </w:tc>
      </w:tr>
      <w:tr w:rsidR="004D5A1E" w:rsidTr="00141D0C">
        <w:tc>
          <w:tcPr>
            <w:tcW w:w="2000" w:type="dxa"/>
          </w:tcPr>
          <w:p w:rsidR="004D5A1E" w:rsidRPr="00791103" w:rsidRDefault="004D5A1E" w:rsidP="004D5A1E">
            <w:pPr>
              <w:rPr>
                <w:rFonts w:ascii="Verdana" w:hAnsi="Verdana"/>
              </w:rPr>
            </w:pPr>
            <w:r w:rsidRPr="00791103">
              <w:rPr>
                <w:rFonts w:ascii="Arial" w:hAnsi="Arial" w:cs="Arial"/>
                <w:b/>
                <w:szCs w:val="22"/>
              </w:rPr>
              <w:t>SESSIONS:</w:t>
            </w:r>
          </w:p>
        </w:tc>
        <w:tc>
          <w:tcPr>
            <w:tcW w:w="9200" w:type="dxa"/>
            <w:gridSpan w:val="4"/>
          </w:tcPr>
          <w:p w:rsidR="00CD507D" w:rsidRDefault="00CD507D" w:rsidP="00CD507D">
            <w:pPr>
              <w:jc w:val="both"/>
              <w:rPr>
                <w:sz w:val="22"/>
                <w:szCs w:val="22"/>
              </w:rPr>
            </w:pPr>
            <w:r>
              <w:rPr>
                <w:sz w:val="22"/>
                <w:szCs w:val="22"/>
              </w:rPr>
              <w:t>Saturday, May 14th</w:t>
            </w:r>
            <w:r w:rsidR="00141D0C" w:rsidRPr="00CD507D">
              <w:rPr>
                <w:sz w:val="22"/>
                <w:szCs w:val="22"/>
              </w:rPr>
              <w:t xml:space="preserve"> –</w:t>
            </w:r>
          </w:p>
          <w:p w:rsidR="00CD507D" w:rsidRDefault="00141D0C" w:rsidP="00CD507D">
            <w:pPr>
              <w:jc w:val="both"/>
              <w:rPr>
                <w:sz w:val="22"/>
                <w:szCs w:val="22"/>
              </w:rPr>
            </w:pPr>
            <w:r w:rsidRPr="00CD507D">
              <w:rPr>
                <w:sz w:val="22"/>
                <w:szCs w:val="22"/>
              </w:rPr>
              <w:t>Session #1 – 8:00 AM Wa</w:t>
            </w:r>
            <w:r w:rsidR="00CD507D">
              <w:rPr>
                <w:sz w:val="22"/>
                <w:szCs w:val="22"/>
              </w:rPr>
              <w:t>rm Up / 9:00 AM Start (10 &amp; Under/ 15 &amp; Over)</w:t>
            </w:r>
          </w:p>
          <w:p w:rsidR="00CD507D" w:rsidRDefault="00CD507D" w:rsidP="00CD507D">
            <w:pPr>
              <w:jc w:val="both"/>
              <w:rPr>
                <w:sz w:val="22"/>
                <w:szCs w:val="22"/>
              </w:rPr>
            </w:pPr>
            <w:r>
              <w:rPr>
                <w:sz w:val="22"/>
                <w:szCs w:val="22"/>
              </w:rPr>
              <w:t>Session #2 – 1:00 P</w:t>
            </w:r>
            <w:r w:rsidRPr="00CD507D">
              <w:rPr>
                <w:sz w:val="22"/>
                <w:szCs w:val="22"/>
              </w:rPr>
              <w:t>M Wa</w:t>
            </w:r>
            <w:r>
              <w:rPr>
                <w:sz w:val="22"/>
                <w:szCs w:val="22"/>
              </w:rPr>
              <w:t xml:space="preserve">rm Up / 2:00 PM Start (11-12s/ 13-14s) </w:t>
            </w:r>
          </w:p>
          <w:p w:rsidR="004D5A1E" w:rsidRPr="00CD507D" w:rsidRDefault="00141D0C" w:rsidP="00CD507D">
            <w:pPr>
              <w:jc w:val="both"/>
              <w:rPr>
                <w:b/>
                <w:color w:val="00B050"/>
                <w:sz w:val="22"/>
                <w:szCs w:val="22"/>
              </w:rPr>
            </w:pPr>
            <w:r w:rsidRPr="00CD507D">
              <w:rPr>
                <w:sz w:val="22"/>
                <w:szCs w:val="22"/>
              </w:rPr>
              <w:t xml:space="preserve">(Session Start Subject to change based on number of entries) </w:t>
            </w:r>
          </w:p>
        </w:tc>
      </w:tr>
      <w:tr w:rsidR="004D5A1E" w:rsidTr="00141D0C">
        <w:tc>
          <w:tcPr>
            <w:tcW w:w="2000" w:type="dxa"/>
          </w:tcPr>
          <w:p w:rsidR="004D5A1E" w:rsidRPr="00791103" w:rsidRDefault="004D5A1E" w:rsidP="004D5A1E">
            <w:pPr>
              <w:rPr>
                <w:rFonts w:ascii="Verdana" w:hAnsi="Verdana"/>
              </w:rPr>
            </w:pPr>
          </w:p>
        </w:tc>
        <w:tc>
          <w:tcPr>
            <w:tcW w:w="9200" w:type="dxa"/>
            <w:gridSpan w:val="4"/>
          </w:tcPr>
          <w:p w:rsidR="004D5A1E" w:rsidRPr="00CD507D" w:rsidRDefault="004D5A1E" w:rsidP="00141D0C">
            <w:pPr>
              <w:jc w:val="both"/>
              <w:rPr>
                <w:sz w:val="22"/>
                <w:szCs w:val="22"/>
              </w:rPr>
            </w:pPr>
          </w:p>
        </w:tc>
      </w:tr>
      <w:tr w:rsidR="00141D0C" w:rsidTr="00141D0C">
        <w:trPr>
          <w:trHeight w:val="113"/>
        </w:trPr>
        <w:tc>
          <w:tcPr>
            <w:tcW w:w="2000" w:type="dxa"/>
          </w:tcPr>
          <w:p w:rsidR="00141D0C" w:rsidRPr="00791103" w:rsidRDefault="00141D0C" w:rsidP="00141D0C">
            <w:pPr>
              <w:rPr>
                <w:rFonts w:ascii="Verdana" w:hAnsi="Verdana"/>
              </w:rPr>
            </w:pPr>
            <w:r w:rsidRPr="00791103">
              <w:rPr>
                <w:rFonts w:ascii="Arial" w:hAnsi="Arial" w:cs="Arial"/>
                <w:b/>
                <w:szCs w:val="22"/>
              </w:rPr>
              <w:t>FORMAT:</w:t>
            </w:r>
          </w:p>
        </w:tc>
        <w:tc>
          <w:tcPr>
            <w:tcW w:w="9200" w:type="dxa"/>
            <w:gridSpan w:val="4"/>
          </w:tcPr>
          <w:p w:rsidR="00141D0C" w:rsidRPr="00CD507D" w:rsidRDefault="00141D0C" w:rsidP="00141D0C">
            <w:pPr>
              <w:jc w:val="both"/>
              <w:rPr>
                <w:sz w:val="22"/>
                <w:szCs w:val="22"/>
              </w:rPr>
            </w:pPr>
            <w:r w:rsidRPr="00CD507D">
              <w:rPr>
                <w:sz w:val="22"/>
                <w:szCs w:val="22"/>
              </w:rPr>
              <w:t xml:space="preserve">This meet is timed finals. Deck seeding will be used. Events will be run as Open and scored separately in the follow age groups: 10&amp;U, 11-12, 13-14, 15&amp;O. ELIGIBILITY: Open to all USA Swimming/Metropolitan Swimming Inc. registered swimmers. All swimmers participating in this meet must be registered by the first day of the meet. Age on May 14, 2016 will determine age for the entire meet. </w:t>
            </w:r>
          </w:p>
        </w:tc>
      </w:tr>
      <w:tr w:rsidR="004D5A1E" w:rsidTr="00141D0C">
        <w:tc>
          <w:tcPr>
            <w:tcW w:w="2000" w:type="dxa"/>
          </w:tcPr>
          <w:p w:rsidR="004D5A1E" w:rsidRPr="00791103" w:rsidRDefault="004D5A1E" w:rsidP="004D5A1E">
            <w:pPr>
              <w:rPr>
                <w:rFonts w:ascii="Verdana" w:hAnsi="Verdana"/>
              </w:rPr>
            </w:pPr>
          </w:p>
        </w:tc>
        <w:tc>
          <w:tcPr>
            <w:tcW w:w="9200" w:type="dxa"/>
            <w:gridSpan w:val="4"/>
          </w:tcPr>
          <w:p w:rsidR="004D5A1E" w:rsidRPr="00CD507D" w:rsidRDefault="004D5A1E" w:rsidP="00141D0C">
            <w:pPr>
              <w:jc w:val="both"/>
              <w:rPr>
                <w:sz w:val="22"/>
                <w:szCs w:val="22"/>
              </w:rPr>
            </w:pPr>
          </w:p>
        </w:tc>
      </w:tr>
      <w:tr w:rsidR="004D5A1E" w:rsidTr="00141D0C">
        <w:tc>
          <w:tcPr>
            <w:tcW w:w="2000" w:type="dxa"/>
          </w:tcPr>
          <w:p w:rsidR="004D5A1E" w:rsidRPr="00791103" w:rsidRDefault="004D5A1E" w:rsidP="004D5A1E">
            <w:pPr>
              <w:rPr>
                <w:rFonts w:ascii="Verdana" w:hAnsi="Verdana"/>
              </w:rPr>
            </w:pPr>
            <w:r w:rsidRPr="00791103">
              <w:rPr>
                <w:rFonts w:ascii="Arial" w:hAnsi="Arial" w:cs="Arial"/>
                <w:b/>
                <w:bCs/>
                <w:szCs w:val="22"/>
              </w:rPr>
              <w:t>ELIGIBILITY</w:t>
            </w:r>
            <w:r w:rsidRPr="00144E69">
              <w:rPr>
                <w:rFonts w:ascii="Arial" w:hAnsi="Arial" w:cs="Arial"/>
                <w:b/>
                <w:szCs w:val="22"/>
              </w:rPr>
              <w:t>:</w:t>
            </w:r>
          </w:p>
        </w:tc>
        <w:tc>
          <w:tcPr>
            <w:tcW w:w="9200" w:type="dxa"/>
            <w:gridSpan w:val="4"/>
          </w:tcPr>
          <w:p w:rsidR="004D5A1E" w:rsidRPr="00CD507D" w:rsidRDefault="00141D0C" w:rsidP="00141D0C">
            <w:pPr>
              <w:jc w:val="both"/>
              <w:rPr>
                <w:sz w:val="22"/>
                <w:szCs w:val="22"/>
              </w:rPr>
            </w:pPr>
            <w:r w:rsidRPr="00CD507D">
              <w:rPr>
                <w:sz w:val="22"/>
                <w:szCs w:val="22"/>
              </w:rPr>
              <w:t xml:space="preserve">This is an </w:t>
            </w:r>
            <w:r w:rsidRPr="00CD507D">
              <w:rPr>
                <w:b/>
                <w:color w:val="FF0000"/>
                <w:sz w:val="22"/>
                <w:szCs w:val="22"/>
              </w:rPr>
              <w:t>APPROVED MEET</w:t>
            </w:r>
            <w:r w:rsidRPr="00CD507D">
              <w:rPr>
                <w:sz w:val="22"/>
                <w:szCs w:val="22"/>
              </w:rPr>
              <w:t xml:space="preserve">.  Open to all and NON-USA Swimming/Metropolitan Swimming Inc. registered swimmers. </w:t>
            </w:r>
            <w:r w:rsidRPr="00CD507D">
              <w:rPr>
                <w:b/>
                <w:color w:val="FF0000"/>
                <w:sz w:val="22"/>
                <w:szCs w:val="22"/>
              </w:rPr>
              <w:t>Non- USA Swimmers can be entered in this meet and follow all USA Swimming guidelines.</w:t>
            </w:r>
            <w:r w:rsidRPr="00CD507D">
              <w:rPr>
                <w:sz w:val="22"/>
                <w:szCs w:val="22"/>
              </w:rPr>
              <w:t xml:space="preserve">  Age on May 14, 2016 will determine age for the entire meet.</w:t>
            </w:r>
          </w:p>
        </w:tc>
      </w:tr>
      <w:tr w:rsidR="004D5A1E" w:rsidTr="00141D0C">
        <w:tc>
          <w:tcPr>
            <w:tcW w:w="2000" w:type="dxa"/>
          </w:tcPr>
          <w:p w:rsidR="004D5A1E" w:rsidRPr="00791103" w:rsidRDefault="004D5A1E" w:rsidP="004D5A1E">
            <w:pPr>
              <w:rPr>
                <w:rFonts w:ascii="Verdana" w:hAnsi="Verdana"/>
              </w:rPr>
            </w:pPr>
          </w:p>
        </w:tc>
        <w:tc>
          <w:tcPr>
            <w:tcW w:w="9200" w:type="dxa"/>
            <w:gridSpan w:val="4"/>
          </w:tcPr>
          <w:p w:rsidR="004D5A1E" w:rsidRPr="00CD507D" w:rsidRDefault="004D5A1E" w:rsidP="00141D0C">
            <w:pPr>
              <w:jc w:val="both"/>
              <w:rPr>
                <w:sz w:val="22"/>
                <w:szCs w:val="22"/>
              </w:rPr>
            </w:pPr>
          </w:p>
        </w:tc>
      </w:tr>
      <w:tr w:rsidR="004D5A1E" w:rsidRPr="00791103" w:rsidTr="00141D0C">
        <w:tc>
          <w:tcPr>
            <w:tcW w:w="2000" w:type="dxa"/>
          </w:tcPr>
          <w:p w:rsidR="004D5A1E" w:rsidRPr="00791103" w:rsidRDefault="00357B48" w:rsidP="004D5A1E">
            <w:pPr>
              <w:rPr>
                <w:rFonts w:ascii="Arial" w:hAnsi="Arial" w:cs="Arial"/>
                <w:b/>
              </w:rPr>
            </w:pPr>
            <w:r w:rsidRPr="00791103">
              <w:rPr>
                <w:rFonts w:ascii="Arial" w:hAnsi="Arial" w:cs="Arial"/>
                <w:b/>
              </w:rPr>
              <w:t>DISABILITY</w:t>
            </w:r>
            <w:r w:rsidRPr="00791103">
              <w:rPr>
                <w:rFonts w:ascii="Arial" w:hAnsi="Arial" w:cs="Arial"/>
                <w:b/>
              </w:rPr>
              <w:br/>
              <w:t>SWIMMERS:</w:t>
            </w:r>
          </w:p>
        </w:tc>
        <w:tc>
          <w:tcPr>
            <w:tcW w:w="9200" w:type="dxa"/>
            <w:gridSpan w:val="4"/>
          </w:tcPr>
          <w:p w:rsidR="004D5A1E" w:rsidRPr="00CD507D" w:rsidRDefault="00141D0C" w:rsidP="00141D0C">
            <w:pPr>
              <w:jc w:val="both"/>
              <w:rPr>
                <w:color w:val="000000"/>
                <w:sz w:val="22"/>
                <w:szCs w:val="22"/>
              </w:rPr>
            </w:pPr>
            <w:r w:rsidRPr="00CD507D">
              <w:rPr>
                <w:sz w:val="22"/>
                <w:szCs w:val="22"/>
              </w:rPr>
              <w:t>Swimmers with disabilities are encouraged to attend. Contact the Meet Director if you need special consideration. The athlete (or the athlete’s coach) is also responsible for notifying the meet referee of any disability prior to the competition.</w:t>
            </w:r>
          </w:p>
        </w:tc>
      </w:tr>
      <w:tr w:rsidR="004D5A1E" w:rsidRPr="00791103" w:rsidTr="00141D0C">
        <w:tc>
          <w:tcPr>
            <w:tcW w:w="2000" w:type="dxa"/>
          </w:tcPr>
          <w:p w:rsidR="004D5A1E" w:rsidRPr="00791103" w:rsidRDefault="004D5A1E" w:rsidP="004D5A1E">
            <w:pPr>
              <w:rPr>
                <w:rFonts w:ascii="Arial" w:hAnsi="Arial" w:cs="Arial"/>
              </w:rPr>
            </w:pPr>
          </w:p>
        </w:tc>
        <w:tc>
          <w:tcPr>
            <w:tcW w:w="9200" w:type="dxa"/>
            <w:gridSpan w:val="4"/>
          </w:tcPr>
          <w:p w:rsidR="004D5A1E" w:rsidRPr="00CD507D" w:rsidRDefault="004D5A1E" w:rsidP="00141D0C">
            <w:pPr>
              <w:jc w:val="both"/>
              <w:rPr>
                <w:sz w:val="22"/>
                <w:szCs w:val="22"/>
              </w:rPr>
            </w:pPr>
          </w:p>
        </w:tc>
      </w:tr>
      <w:tr w:rsidR="00141D0C" w:rsidRPr="00791103" w:rsidTr="00141D0C">
        <w:tc>
          <w:tcPr>
            <w:tcW w:w="2000" w:type="dxa"/>
          </w:tcPr>
          <w:p w:rsidR="00141D0C" w:rsidRPr="00791103" w:rsidRDefault="00141D0C" w:rsidP="00141D0C">
            <w:pPr>
              <w:rPr>
                <w:rFonts w:ascii="Arial" w:hAnsi="Arial" w:cs="Arial"/>
              </w:rPr>
            </w:pPr>
            <w:r w:rsidRPr="00791103">
              <w:rPr>
                <w:rFonts w:ascii="Arial" w:hAnsi="Arial" w:cs="Arial"/>
                <w:b/>
                <w:bCs/>
                <w:szCs w:val="22"/>
              </w:rPr>
              <w:t>ENTRIES</w:t>
            </w:r>
            <w:r w:rsidRPr="00144E69">
              <w:rPr>
                <w:rFonts w:ascii="Arial" w:hAnsi="Arial" w:cs="Arial"/>
                <w:b/>
                <w:szCs w:val="22"/>
              </w:rPr>
              <w:t>:</w:t>
            </w:r>
          </w:p>
        </w:tc>
        <w:tc>
          <w:tcPr>
            <w:tcW w:w="9200" w:type="dxa"/>
            <w:gridSpan w:val="4"/>
          </w:tcPr>
          <w:p w:rsidR="00141D0C" w:rsidRPr="00CD507D" w:rsidRDefault="00141D0C" w:rsidP="00141D0C">
            <w:pPr>
              <w:jc w:val="both"/>
              <w:rPr>
                <w:sz w:val="22"/>
                <w:szCs w:val="22"/>
              </w:rPr>
            </w:pPr>
            <w:r w:rsidRPr="00CD507D">
              <w:rPr>
                <w:sz w:val="22"/>
                <w:szCs w:val="22"/>
              </w:rPr>
              <w:t xml:space="preserve">Swimmers may enter up to 4 Individual events per day plus a relay. Entries will only be accepted in HyTek format. No manual entries. </w:t>
            </w:r>
            <w:r w:rsidRPr="00CD507D">
              <w:rPr>
                <w:b/>
                <w:color w:val="FF0000"/>
                <w:sz w:val="22"/>
                <w:szCs w:val="22"/>
              </w:rPr>
              <w:t>No NTs will be allowed. They will be booted from the entry if NT pops up for an event.</w:t>
            </w:r>
          </w:p>
          <w:p w:rsidR="00141D0C" w:rsidRPr="00CD507D" w:rsidRDefault="00141D0C" w:rsidP="00141D0C">
            <w:pPr>
              <w:jc w:val="both"/>
              <w:rPr>
                <w:sz w:val="22"/>
                <w:szCs w:val="22"/>
              </w:rPr>
            </w:pPr>
          </w:p>
          <w:p w:rsidR="00141D0C" w:rsidRPr="00CD507D" w:rsidRDefault="00141D0C" w:rsidP="00141D0C">
            <w:pPr>
              <w:jc w:val="both"/>
              <w:rPr>
                <w:sz w:val="22"/>
                <w:szCs w:val="22"/>
              </w:rPr>
            </w:pPr>
            <w:r w:rsidRPr="00CD507D">
              <w:rPr>
                <w:sz w:val="22"/>
                <w:szCs w:val="22"/>
              </w:rPr>
              <w:t>U.S. Mail Payment to: Kips Bay Boys &amp; Girls Club c/o Eddie Oyola, Aquatics Director –</w:t>
            </w:r>
          </w:p>
          <w:p w:rsidR="00141D0C" w:rsidRPr="00CD507D" w:rsidRDefault="00141D0C" w:rsidP="00141D0C">
            <w:pPr>
              <w:jc w:val="both"/>
              <w:rPr>
                <w:sz w:val="22"/>
                <w:szCs w:val="22"/>
              </w:rPr>
            </w:pPr>
            <w:r w:rsidRPr="00CD507D">
              <w:rPr>
                <w:sz w:val="22"/>
                <w:szCs w:val="22"/>
              </w:rPr>
              <w:t xml:space="preserve">1930 Randall Avenue, Bronx, NY 10473 </w:t>
            </w:r>
          </w:p>
          <w:p w:rsidR="00141D0C" w:rsidRPr="00CD507D" w:rsidRDefault="00141D0C" w:rsidP="00141D0C">
            <w:pPr>
              <w:jc w:val="both"/>
              <w:rPr>
                <w:sz w:val="22"/>
                <w:szCs w:val="22"/>
              </w:rPr>
            </w:pPr>
            <w:r w:rsidRPr="00CD507D">
              <w:rPr>
                <w:sz w:val="22"/>
                <w:szCs w:val="22"/>
              </w:rPr>
              <w:t xml:space="preserve">Email Entries/Confirm Entry Receipt: </w:t>
            </w:r>
            <w:hyperlink r:id="rId7" w:history="1">
              <w:r w:rsidRPr="00CD507D">
                <w:rPr>
                  <w:rStyle w:val="Hyperlink"/>
                  <w:sz w:val="22"/>
                  <w:szCs w:val="22"/>
                </w:rPr>
                <w:t>Eddie.Oyola@KipsBay.org</w:t>
              </w:r>
            </w:hyperlink>
            <w:r w:rsidRPr="00CD507D">
              <w:rPr>
                <w:sz w:val="22"/>
                <w:szCs w:val="22"/>
              </w:rPr>
              <w:t xml:space="preserve"> or </w:t>
            </w:r>
            <w:hyperlink r:id="rId8" w:history="1">
              <w:r w:rsidRPr="00CD507D">
                <w:rPr>
                  <w:rStyle w:val="Hyperlink"/>
                  <w:sz w:val="22"/>
                  <w:szCs w:val="22"/>
                </w:rPr>
                <w:t>ezno@aol.com</w:t>
              </w:r>
            </w:hyperlink>
            <w:r w:rsidRPr="00CD507D">
              <w:rPr>
                <w:sz w:val="22"/>
                <w:szCs w:val="22"/>
              </w:rPr>
              <w:t xml:space="preserve">  </w:t>
            </w:r>
          </w:p>
        </w:tc>
      </w:tr>
      <w:tr w:rsidR="004D5A1E" w:rsidRPr="00791103" w:rsidTr="00141D0C">
        <w:tc>
          <w:tcPr>
            <w:tcW w:w="2000" w:type="dxa"/>
          </w:tcPr>
          <w:p w:rsidR="004D5A1E" w:rsidRPr="00791103" w:rsidRDefault="004D5A1E" w:rsidP="004D5A1E">
            <w:pPr>
              <w:rPr>
                <w:rFonts w:ascii="Arial" w:hAnsi="Arial" w:cs="Arial"/>
              </w:rPr>
            </w:pPr>
          </w:p>
        </w:tc>
        <w:tc>
          <w:tcPr>
            <w:tcW w:w="9200" w:type="dxa"/>
            <w:gridSpan w:val="4"/>
          </w:tcPr>
          <w:p w:rsidR="004D5A1E" w:rsidRPr="00CD507D" w:rsidRDefault="004D5A1E" w:rsidP="00461BA0">
            <w:pPr>
              <w:rPr>
                <w:sz w:val="22"/>
                <w:szCs w:val="22"/>
              </w:rPr>
            </w:pPr>
          </w:p>
        </w:tc>
      </w:tr>
      <w:tr w:rsidR="00141D0C" w:rsidRPr="00791103" w:rsidTr="00141D0C">
        <w:tc>
          <w:tcPr>
            <w:tcW w:w="2000" w:type="dxa"/>
          </w:tcPr>
          <w:p w:rsidR="00141D0C" w:rsidRPr="00791103" w:rsidRDefault="00141D0C" w:rsidP="00141D0C">
            <w:pPr>
              <w:rPr>
                <w:rFonts w:ascii="Arial" w:hAnsi="Arial" w:cs="Arial"/>
                <w:b/>
              </w:rPr>
            </w:pPr>
            <w:r w:rsidRPr="00791103">
              <w:rPr>
                <w:rFonts w:ascii="Arial" w:hAnsi="Arial" w:cs="Arial"/>
                <w:b/>
              </w:rPr>
              <w:t xml:space="preserve">DEADLINE: </w:t>
            </w:r>
          </w:p>
        </w:tc>
        <w:tc>
          <w:tcPr>
            <w:tcW w:w="9200" w:type="dxa"/>
            <w:gridSpan w:val="4"/>
          </w:tcPr>
          <w:p w:rsidR="00141D0C" w:rsidRPr="00CD507D" w:rsidRDefault="00141D0C" w:rsidP="00141D0C">
            <w:pPr>
              <w:jc w:val="both"/>
              <w:rPr>
                <w:sz w:val="22"/>
                <w:szCs w:val="22"/>
              </w:rPr>
            </w:pPr>
            <w:r w:rsidRPr="00CD507D">
              <w:rPr>
                <w:sz w:val="22"/>
                <w:szCs w:val="22"/>
              </w:rPr>
              <w:t>Metro Swim League Teams get first preference to the meet. Metro LSC Team and other team ent</w:t>
            </w:r>
            <w:r w:rsidR="00CD507D" w:rsidRPr="00CD507D">
              <w:rPr>
                <w:sz w:val="22"/>
                <w:szCs w:val="22"/>
              </w:rPr>
              <w:t>ries must be received by May 6</w:t>
            </w:r>
            <w:r w:rsidRPr="00CD507D">
              <w:rPr>
                <w:sz w:val="22"/>
                <w:szCs w:val="22"/>
              </w:rPr>
              <w:t xml:space="preserve">th, 2016. In order to be given preference over non-Metro Swim League Teams, all entries will be processed as received in a first-come/first-served fashion. </w:t>
            </w:r>
            <w:r w:rsidRPr="00CD507D">
              <w:rPr>
                <w:b/>
                <w:color w:val="FF0000"/>
                <w:sz w:val="22"/>
                <w:szCs w:val="22"/>
              </w:rPr>
              <w:t xml:space="preserve">Cuts will be </w:t>
            </w:r>
            <w:r w:rsidRPr="00CD507D">
              <w:rPr>
                <w:b/>
                <w:color w:val="FF0000"/>
                <w:sz w:val="22"/>
                <w:szCs w:val="22"/>
              </w:rPr>
              <w:lastRenderedPageBreak/>
              <w:t>made as necessary to maintain a meet size of 375-400 swimmers per session as required by the APEX Aquatic Center.</w:t>
            </w:r>
            <w:r w:rsidRPr="00CD507D">
              <w:rPr>
                <w:sz w:val="22"/>
                <w:szCs w:val="22"/>
              </w:rPr>
              <w:t xml:space="preserve"> An email confirming receipt of entries will be sent if you provide an email contact. Please contact Eddie Oyola at </w:t>
            </w:r>
            <w:hyperlink r:id="rId9" w:history="1">
              <w:r w:rsidRPr="00CD507D">
                <w:rPr>
                  <w:rStyle w:val="Hyperlink"/>
                  <w:sz w:val="22"/>
                  <w:szCs w:val="22"/>
                </w:rPr>
                <w:t>Eddie.Oyola@KipsBay.org</w:t>
              </w:r>
            </w:hyperlink>
            <w:r w:rsidRPr="00CD507D">
              <w:rPr>
                <w:sz w:val="22"/>
                <w:szCs w:val="22"/>
              </w:rPr>
              <w:t xml:space="preserve"> or </w:t>
            </w:r>
            <w:hyperlink r:id="rId10" w:history="1">
              <w:r w:rsidRPr="00CD507D">
                <w:rPr>
                  <w:rStyle w:val="Hyperlink"/>
                  <w:sz w:val="22"/>
                  <w:szCs w:val="22"/>
                </w:rPr>
                <w:t>Ezno@aol.com</w:t>
              </w:r>
            </w:hyperlink>
            <w:r w:rsidRPr="00CD507D">
              <w:rPr>
                <w:sz w:val="22"/>
                <w:szCs w:val="22"/>
              </w:rPr>
              <w:t xml:space="preserve"> . If you do not receive such a report within 2 days of your original email. </w:t>
            </w:r>
          </w:p>
        </w:tc>
      </w:tr>
      <w:tr w:rsidR="004D5A1E" w:rsidRPr="00791103" w:rsidTr="00141D0C">
        <w:tc>
          <w:tcPr>
            <w:tcW w:w="2000" w:type="dxa"/>
          </w:tcPr>
          <w:p w:rsidR="004D5A1E" w:rsidRPr="00791103" w:rsidRDefault="004D5A1E" w:rsidP="004D5A1E">
            <w:pPr>
              <w:rPr>
                <w:rFonts w:ascii="Arial" w:hAnsi="Arial" w:cs="Arial"/>
              </w:rPr>
            </w:pPr>
          </w:p>
        </w:tc>
        <w:tc>
          <w:tcPr>
            <w:tcW w:w="9200" w:type="dxa"/>
            <w:gridSpan w:val="4"/>
          </w:tcPr>
          <w:p w:rsidR="004D5A1E" w:rsidRPr="00CD507D" w:rsidRDefault="004D5A1E" w:rsidP="00461BA0">
            <w:pPr>
              <w:rPr>
                <w:sz w:val="22"/>
                <w:szCs w:val="22"/>
              </w:rPr>
            </w:pPr>
          </w:p>
        </w:tc>
      </w:tr>
      <w:tr w:rsidR="004D5A1E" w:rsidRPr="00791103" w:rsidTr="00141D0C">
        <w:tc>
          <w:tcPr>
            <w:tcW w:w="2000" w:type="dxa"/>
          </w:tcPr>
          <w:p w:rsidR="004D5A1E" w:rsidRPr="00791103" w:rsidRDefault="0022433E" w:rsidP="004D5A1E">
            <w:pPr>
              <w:rPr>
                <w:rFonts w:ascii="Arial" w:hAnsi="Arial" w:cs="Arial"/>
                <w:b/>
              </w:rPr>
            </w:pPr>
            <w:r w:rsidRPr="00791103">
              <w:rPr>
                <w:rFonts w:ascii="Arial" w:hAnsi="Arial" w:cs="Arial"/>
                <w:b/>
              </w:rPr>
              <w:t>ENTRY FEE:</w:t>
            </w:r>
          </w:p>
        </w:tc>
        <w:tc>
          <w:tcPr>
            <w:tcW w:w="9200" w:type="dxa"/>
            <w:gridSpan w:val="4"/>
          </w:tcPr>
          <w:p w:rsidR="0022433E" w:rsidRPr="00CD507D" w:rsidRDefault="00141D0C" w:rsidP="00461BA0">
            <w:pPr>
              <w:tabs>
                <w:tab w:val="left" w:pos="720"/>
              </w:tabs>
              <w:rPr>
                <w:b/>
                <w:color w:val="FF0000"/>
                <w:sz w:val="22"/>
                <w:szCs w:val="22"/>
              </w:rPr>
            </w:pPr>
            <w:r w:rsidRPr="00CD507D">
              <w:rPr>
                <w:sz w:val="22"/>
                <w:szCs w:val="22"/>
              </w:rPr>
              <w:t xml:space="preserve">A flat </w:t>
            </w:r>
            <w:r w:rsidR="0022433E" w:rsidRPr="00CD507D">
              <w:rPr>
                <w:sz w:val="22"/>
                <w:szCs w:val="22"/>
              </w:rPr>
              <w:t>entry fee of $</w:t>
            </w:r>
            <w:r w:rsidRPr="00CD507D">
              <w:rPr>
                <w:b/>
                <w:color w:val="FF0000"/>
                <w:sz w:val="22"/>
                <w:szCs w:val="22"/>
              </w:rPr>
              <w:t>17.00</w:t>
            </w:r>
            <w:r w:rsidRPr="00CD507D">
              <w:rPr>
                <w:b/>
                <w:color w:val="00B050"/>
                <w:sz w:val="22"/>
                <w:szCs w:val="22"/>
              </w:rPr>
              <w:t xml:space="preserve"> </w:t>
            </w:r>
            <w:r w:rsidRPr="00CD507D">
              <w:rPr>
                <w:sz w:val="22"/>
                <w:szCs w:val="22"/>
              </w:rPr>
              <w:t>per individual Swimmer</w:t>
            </w:r>
            <w:r w:rsidR="0022433E" w:rsidRPr="00CD507D">
              <w:rPr>
                <w:sz w:val="22"/>
                <w:szCs w:val="22"/>
              </w:rPr>
              <w:t xml:space="preserve"> </w:t>
            </w:r>
            <w:r w:rsidRPr="00CD507D">
              <w:rPr>
                <w:sz w:val="22"/>
                <w:szCs w:val="22"/>
              </w:rPr>
              <w:t xml:space="preserve">for (4) individual swims. </w:t>
            </w:r>
            <w:r w:rsidR="002B7E0F">
              <w:rPr>
                <w:sz w:val="22"/>
                <w:szCs w:val="22"/>
              </w:rPr>
              <w:t xml:space="preserve">Relays will be $10.00 each. </w:t>
            </w:r>
            <w:r w:rsidRPr="00CD507D">
              <w:rPr>
                <w:b/>
                <w:color w:val="FF0000"/>
                <w:sz w:val="22"/>
                <w:szCs w:val="22"/>
              </w:rPr>
              <w:t xml:space="preserve">There will be No surcharge fee for the meet. </w:t>
            </w:r>
          </w:p>
          <w:p w:rsidR="0022433E" w:rsidRPr="00CD507D" w:rsidRDefault="0022433E" w:rsidP="00461BA0">
            <w:pPr>
              <w:rPr>
                <w:sz w:val="22"/>
                <w:szCs w:val="22"/>
              </w:rPr>
            </w:pPr>
            <w:r w:rsidRPr="00CD507D">
              <w:rPr>
                <w:sz w:val="22"/>
                <w:szCs w:val="22"/>
              </w:rPr>
              <w:t>Make check</w:t>
            </w:r>
            <w:r w:rsidR="00DE6B43" w:rsidRPr="00CD507D">
              <w:rPr>
                <w:sz w:val="22"/>
                <w:szCs w:val="22"/>
              </w:rPr>
              <w:t>s</w:t>
            </w:r>
            <w:r w:rsidRPr="00CD507D">
              <w:rPr>
                <w:sz w:val="22"/>
                <w:szCs w:val="22"/>
              </w:rPr>
              <w:t xml:space="preserve"> payable to: </w:t>
            </w:r>
            <w:r w:rsidR="00141D0C" w:rsidRPr="00CD507D">
              <w:rPr>
                <w:b/>
                <w:color w:val="FF0000"/>
                <w:sz w:val="22"/>
                <w:szCs w:val="22"/>
              </w:rPr>
              <w:t>Kips Bay Boys &amp; Girls Club</w:t>
            </w:r>
          </w:p>
          <w:p w:rsidR="004D5A1E" w:rsidRPr="00CD507D" w:rsidRDefault="0022433E" w:rsidP="00141D0C">
            <w:pPr>
              <w:rPr>
                <w:sz w:val="22"/>
                <w:szCs w:val="22"/>
              </w:rPr>
            </w:pPr>
            <w:r w:rsidRPr="00CD507D">
              <w:rPr>
                <w:sz w:val="22"/>
                <w:szCs w:val="22"/>
              </w:rPr>
              <w:t xml:space="preserve">Payment must be received by </w:t>
            </w:r>
            <w:r w:rsidR="00141D0C" w:rsidRPr="00CD507D">
              <w:rPr>
                <w:b/>
                <w:color w:val="FF0000"/>
                <w:sz w:val="22"/>
                <w:szCs w:val="22"/>
              </w:rPr>
              <w:t>May 14</w:t>
            </w:r>
            <w:r w:rsidR="00141D0C" w:rsidRPr="00CD507D">
              <w:rPr>
                <w:b/>
                <w:color w:val="FF0000"/>
                <w:sz w:val="22"/>
                <w:szCs w:val="22"/>
                <w:vertAlign w:val="superscript"/>
              </w:rPr>
              <w:t>th</w:t>
            </w:r>
            <w:r w:rsidR="00141D0C" w:rsidRPr="00CD507D">
              <w:rPr>
                <w:b/>
                <w:color w:val="FF0000"/>
                <w:sz w:val="22"/>
                <w:szCs w:val="22"/>
              </w:rPr>
              <w:t>, 2016</w:t>
            </w:r>
            <w:r w:rsidR="00141D0C" w:rsidRPr="00CD507D">
              <w:rPr>
                <w:b/>
                <w:color w:val="00B050"/>
                <w:sz w:val="22"/>
                <w:szCs w:val="22"/>
              </w:rPr>
              <w:t xml:space="preserve"> </w:t>
            </w:r>
            <w:r w:rsidR="00721E17" w:rsidRPr="00CD507D">
              <w:rPr>
                <w:sz w:val="22"/>
                <w:szCs w:val="22"/>
              </w:rPr>
              <w:t>f</w:t>
            </w:r>
            <w:r w:rsidRPr="00CD507D">
              <w:rPr>
                <w:sz w:val="22"/>
                <w:szCs w:val="22"/>
              </w:rPr>
              <w:t>or email entries. Payment must be included with all mail entries. Failure to pay entry fees by this deadline could result in teams being barred from the meet.</w:t>
            </w:r>
          </w:p>
        </w:tc>
      </w:tr>
      <w:tr w:rsidR="004D5A1E" w:rsidRPr="00791103" w:rsidTr="00141D0C">
        <w:tc>
          <w:tcPr>
            <w:tcW w:w="2000" w:type="dxa"/>
          </w:tcPr>
          <w:p w:rsidR="004D5A1E" w:rsidRPr="00791103" w:rsidRDefault="004D5A1E" w:rsidP="004D5A1E">
            <w:pPr>
              <w:rPr>
                <w:rFonts w:ascii="Arial" w:hAnsi="Arial" w:cs="Arial"/>
              </w:rPr>
            </w:pPr>
          </w:p>
        </w:tc>
        <w:tc>
          <w:tcPr>
            <w:tcW w:w="9200" w:type="dxa"/>
            <w:gridSpan w:val="4"/>
          </w:tcPr>
          <w:p w:rsidR="004D5A1E" w:rsidRPr="00CD507D" w:rsidRDefault="004D5A1E" w:rsidP="00461BA0">
            <w:pPr>
              <w:rPr>
                <w:sz w:val="22"/>
                <w:szCs w:val="22"/>
              </w:rPr>
            </w:pPr>
          </w:p>
        </w:tc>
      </w:tr>
      <w:tr w:rsidR="004D5A1E" w:rsidRPr="00791103" w:rsidTr="00141D0C">
        <w:tc>
          <w:tcPr>
            <w:tcW w:w="2000" w:type="dxa"/>
          </w:tcPr>
          <w:p w:rsidR="004D5A1E" w:rsidRPr="00791103" w:rsidRDefault="00AE59D0" w:rsidP="004D5A1E">
            <w:pPr>
              <w:rPr>
                <w:rFonts w:ascii="Arial" w:hAnsi="Arial" w:cs="Arial"/>
              </w:rPr>
            </w:pPr>
            <w:r w:rsidRPr="00791103">
              <w:rPr>
                <w:rFonts w:ascii="Arial" w:hAnsi="Arial" w:cs="Arial"/>
                <w:b/>
                <w:bCs/>
                <w:szCs w:val="22"/>
              </w:rPr>
              <w:t>WARM-UP</w:t>
            </w:r>
            <w:r w:rsidRPr="00144E69">
              <w:rPr>
                <w:rFonts w:ascii="Arial" w:hAnsi="Arial" w:cs="Arial"/>
                <w:b/>
                <w:szCs w:val="22"/>
              </w:rPr>
              <w:t>:</w:t>
            </w:r>
          </w:p>
        </w:tc>
        <w:tc>
          <w:tcPr>
            <w:tcW w:w="9200" w:type="dxa"/>
            <w:gridSpan w:val="4"/>
          </w:tcPr>
          <w:p w:rsidR="004D5A1E" w:rsidRPr="00CD507D" w:rsidRDefault="00141D0C" w:rsidP="00141D0C">
            <w:pPr>
              <w:tabs>
                <w:tab w:val="left" w:pos="720"/>
              </w:tabs>
              <w:rPr>
                <w:b/>
                <w:color w:val="00B050"/>
                <w:sz w:val="22"/>
                <w:szCs w:val="22"/>
              </w:rPr>
            </w:pPr>
            <w:r w:rsidRPr="00CD507D">
              <w:rPr>
                <w:sz w:val="22"/>
                <w:szCs w:val="22"/>
              </w:rPr>
              <w:t xml:space="preserve">General Warm Up will occur in </w:t>
            </w:r>
            <w:r w:rsidRPr="00CD507D">
              <w:rPr>
                <w:b/>
                <w:color w:val="FF0000"/>
                <w:sz w:val="22"/>
                <w:szCs w:val="22"/>
              </w:rPr>
              <w:t>two sessions consisting of (25) minutes each</w:t>
            </w:r>
            <w:r w:rsidRPr="00CD507D">
              <w:rPr>
                <w:sz w:val="22"/>
                <w:szCs w:val="22"/>
              </w:rPr>
              <w:t xml:space="preserve"> and with all lanes to be shared by all clubs.  Assignments will be emailed to you prior to the meet and please make sure your swimmers arrive before the start of their warm up since there will be no warm up pool available for the meet.  During Sprints, lanes 1 and 8 will remain open for continuous warm up swim.  </w:t>
            </w:r>
          </w:p>
        </w:tc>
      </w:tr>
      <w:tr w:rsidR="004D5A1E" w:rsidRPr="00791103" w:rsidTr="00141D0C">
        <w:tc>
          <w:tcPr>
            <w:tcW w:w="2000" w:type="dxa"/>
          </w:tcPr>
          <w:p w:rsidR="004D5A1E" w:rsidRPr="00791103" w:rsidRDefault="004D5A1E" w:rsidP="004D5A1E">
            <w:pPr>
              <w:rPr>
                <w:rFonts w:ascii="Arial" w:hAnsi="Arial" w:cs="Arial"/>
              </w:rPr>
            </w:pPr>
          </w:p>
        </w:tc>
        <w:tc>
          <w:tcPr>
            <w:tcW w:w="9200" w:type="dxa"/>
            <w:gridSpan w:val="4"/>
          </w:tcPr>
          <w:p w:rsidR="004D5A1E" w:rsidRPr="00CD507D" w:rsidRDefault="004D5A1E" w:rsidP="00461BA0">
            <w:pPr>
              <w:rPr>
                <w:sz w:val="22"/>
                <w:szCs w:val="22"/>
              </w:rPr>
            </w:pPr>
          </w:p>
        </w:tc>
      </w:tr>
      <w:tr w:rsidR="004D5A1E" w:rsidRPr="00791103" w:rsidTr="00141D0C">
        <w:tc>
          <w:tcPr>
            <w:tcW w:w="2000" w:type="dxa"/>
          </w:tcPr>
          <w:p w:rsidR="004D5A1E" w:rsidRPr="00791103" w:rsidRDefault="00AE59D0" w:rsidP="004D5A1E">
            <w:pPr>
              <w:rPr>
                <w:rFonts w:ascii="Arial" w:hAnsi="Arial" w:cs="Arial"/>
                <w:b/>
              </w:rPr>
            </w:pPr>
            <w:r w:rsidRPr="00791103">
              <w:rPr>
                <w:rFonts w:ascii="Arial" w:hAnsi="Arial" w:cs="Arial"/>
                <w:b/>
              </w:rPr>
              <w:t>SCRATCHES:</w:t>
            </w:r>
          </w:p>
        </w:tc>
        <w:tc>
          <w:tcPr>
            <w:tcW w:w="9200" w:type="dxa"/>
            <w:gridSpan w:val="4"/>
          </w:tcPr>
          <w:p w:rsidR="004D5A1E" w:rsidRPr="00CD507D" w:rsidRDefault="00AE59D0" w:rsidP="00461BA0">
            <w:pPr>
              <w:rPr>
                <w:sz w:val="22"/>
                <w:szCs w:val="22"/>
              </w:rPr>
            </w:pPr>
            <w:r w:rsidRPr="00CD507D">
              <w:rPr>
                <w:sz w:val="22"/>
                <w:szCs w:val="22"/>
              </w:rPr>
              <w:t>Coaches will be given scratch sheets upon check-in for each session. All scratches are due no later than 30 minutes prior to the start of the session. Coaches are asked to indicate clearly individual events scratches and which swimmers will not be participating in the session.</w:t>
            </w:r>
          </w:p>
        </w:tc>
      </w:tr>
      <w:tr w:rsidR="004D5A1E" w:rsidRPr="00791103" w:rsidTr="00141D0C">
        <w:tc>
          <w:tcPr>
            <w:tcW w:w="2000" w:type="dxa"/>
          </w:tcPr>
          <w:p w:rsidR="004D5A1E" w:rsidRPr="00791103" w:rsidRDefault="004D5A1E" w:rsidP="004D5A1E">
            <w:pPr>
              <w:rPr>
                <w:rFonts w:ascii="Arial" w:hAnsi="Arial" w:cs="Arial"/>
              </w:rPr>
            </w:pPr>
          </w:p>
        </w:tc>
        <w:tc>
          <w:tcPr>
            <w:tcW w:w="9200" w:type="dxa"/>
            <w:gridSpan w:val="4"/>
          </w:tcPr>
          <w:p w:rsidR="004D5A1E" w:rsidRPr="00CD507D" w:rsidRDefault="004D5A1E" w:rsidP="00461BA0">
            <w:pPr>
              <w:rPr>
                <w:sz w:val="22"/>
                <w:szCs w:val="22"/>
              </w:rPr>
            </w:pPr>
          </w:p>
        </w:tc>
      </w:tr>
      <w:tr w:rsidR="004D5A1E" w:rsidRPr="00791103" w:rsidTr="00141D0C">
        <w:tc>
          <w:tcPr>
            <w:tcW w:w="2000" w:type="dxa"/>
          </w:tcPr>
          <w:p w:rsidR="004D5A1E" w:rsidRPr="00791103" w:rsidRDefault="00AE59D0" w:rsidP="004D5A1E">
            <w:pPr>
              <w:rPr>
                <w:rFonts w:ascii="Arial" w:hAnsi="Arial" w:cs="Arial"/>
                <w:b/>
              </w:rPr>
            </w:pPr>
            <w:r w:rsidRPr="00791103">
              <w:rPr>
                <w:rFonts w:ascii="Arial" w:hAnsi="Arial" w:cs="Arial"/>
                <w:b/>
              </w:rPr>
              <w:t>COACHES:</w:t>
            </w:r>
          </w:p>
        </w:tc>
        <w:tc>
          <w:tcPr>
            <w:tcW w:w="9200" w:type="dxa"/>
            <w:gridSpan w:val="4"/>
          </w:tcPr>
          <w:p w:rsidR="004D5A1E" w:rsidRPr="00CD507D" w:rsidRDefault="00AE59D0" w:rsidP="00461BA0">
            <w:pPr>
              <w:rPr>
                <w:sz w:val="22"/>
                <w:szCs w:val="22"/>
              </w:rPr>
            </w:pPr>
            <w:r w:rsidRPr="00CD507D">
              <w:rPr>
                <w:sz w:val="22"/>
                <w:szCs w:val="22"/>
              </w:rPr>
              <w:t>In accordance with Metropolitan Swimming Inc. Policy, only those coaches who display current, valid USA Swimming credentials will be permitted to act in a coaching capacity at this meet. Coaches who do not possess these credentials will be required to leave the deck area.</w:t>
            </w:r>
          </w:p>
        </w:tc>
      </w:tr>
      <w:tr w:rsidR="004D5A1E" w:rsidRPr="00791103" w:rsidTr="00141D0C">
        <w:tc>
          <w:tcPr>
            <w:tcW w:w="2000" w:type="dxa"/>
          </w:tcPr>
          <w:p w:rsidR="004D5A1E" w:rsidRPr="00791103" w:rsidRDefault="004D5A1E" w:rsidP="004D5A1E">
            <w:pPr>
              <w:rPr>
                <w:rFonts w:ascii="Arial" w:hAnsi="Arial" w:cs="Arial"/>
              </w:rPr>
            </w:pPr>
          </w:p>
        </w:tc>
        <w:tc>
          <w:tcPr>
            <w:tcW w:w="9200" w:type="dxa"/>
            <w:gridSpan w:val="4"/>
          </w:tcPr>
          <w:p w:rsidR="004D5A1E" w:rsidRPr="00CD507D" w:rsidRDefault="004D5A1E" w:rsidP="00461BA0">
            <w:pPr>
              <w:rPr>
                <w:sz w:val="22"/>
                <w:szCs w:val="22"/>
              </w:rPr>
            </w:pPr>
          </w:p>
        </w:tc>
      </w:tr>
      <w:tr w:rsidR="004D5A1E" w:rsidRPr="00791103" w:rsidTr="00141D0C">
        <w:tc>
          <w:tcPr>
            <w:tcW w:w="2000" w:type="dxa"/>
          </w:tcPr>
          <w:p w:rsidR="004D5A1E" w:rsidRPr="00791103" w:rsidRDefault="00AE59D0" w:rsidP="004D5A1E">
            <w:pPr>
              <w:rPr>
                <w:rFonts w:ascii="Arial" w:hAnsi="Arial" w:cs="Arial"/>
              </w:rPr>
            </w:pPr>
            <w:r w:rsidRPr="00791103">
              <w:rPr>
                <w:rFonts w:ascii="Arial" w:hAnsi="Arial" w:cs="Arial"/>
                <w:b/>
                <w:bCs/>
                <w:szCs w:val="22"/>
              </w:rPr>
              <w:t>AWARDS</w:t>
            </w:r>
            <w:r w:rsidRPr="00144E69">
              <w:rPr>
                <w:rFonts w:ascii="Arial" w:hAnsi="Arial" w:cs="Arial"/>
                <w:b/>
                <w:szCs w:val="22"/>
              </w:rPr>
              <w:t>:</w:t>
            </w:r>
          </w:p>
        </w:tc>
        <w:tc>
          <w:tcPr>
            <w:tcW w:w="9200" w:type="dxa"/>
            <w:gridSpan w:val="4"/>
          </w:tcPr>
          <w:p w:rsidR="004D5A1E" w:rsidRDefault="00141D0C" w:rsidP="00461BA0">
            <w:pPr>
              <w:rPr>
                <w:b/>
                <w:color w:val="FF0000"/>
                <w:sz w:val="22"/>
                <w:szCs w:val="22"/>
              </w:rPr>
            </w:pPr>
            <w:r w:rsidRPr="00CD507D">
              <w:rPr>
                <w:b/>
                <w:color w:val="FF0000"/>
                <w:sz w:val="22"/>
                <w:szCs w:val="22"/>
              </w:rPr>
              <w:t>Medals: 1</w:t>
            </w:r>
            <w:r w:rsidRPr="00CD507D">
              <w:rPr>
                <w:b/>
                <w:color w:val="FF0000"/>
                <w:sz w:val="22"/>
                <w:szCs w:val="22"/>
                <w:vertAlign w:val="superscript"/>
              </w:rPr>
              <w:t>st</w:t>
            </w:r>
            <w:r w:rsidRPr="00CD507D">
              <w:rPr>
                <w:b/>
                <w:color w:val="FF0000"/>
                <w:sz w:val="22"/>
                <w:szCs w:val="22"/>
              </w:rPr>
              <w:t xml:space="preserve"> through 3</w:t>
            </w:r>
            <w:r w:rsidRPr="00CD507D">
              <w:rPr>
                <w:b/>
                <w:color w:val="FF0000"/>
                <w:sz w:val="22"/>
                <w:szCs w:val="22"/>
                <w:vertAlign w:val="superscript"/>
              </w:rPr>
              <w:t>rd</w:t>
            </w:r>
            <w:r w:rsidRPr="00CD507D">
              <w:rPr>
                <w:b/>
                <w:color w:val="FF0000"/>
                <w:sz w:val="22"/>
                <w:szCs w:val="22"/>
              </w:rPr>
              <w:t xml:space="preserve"> place, Ribbons: 4</w:t>
            </w:r>
            <w:r w:rsidRPr="00CD507D">
              <w:rPr>
                <w:b/>
                <w:color w:val="FF0000"/>
                <w:sz w:val="22"/>
                <w:szCs w:val="22"/>
                <w:vertAlign w:val="superscript"/>
              </w:rPr>
              <w:t>th</w:t>
            </w:r>
            <w:r w:rsidRPr="00CD507D">
              <w:rPr>
                <w:b/>
                <w:color w:val="FF0000"/>
                <w:sz w:val="22"/>
                <w:szCs w:val="22"/>
              </w:rPr>
              <w:t xml:space="preserve"> through 16</w:t>
            </w:r>
            <w:r w:rsidRPr="00CD507D">
              <w:rPr>
                <w:b/>
                <w:color w:val="FF0000"/>
                <w:sz w:val="22"/>
                <w:szCs w:val="22"/>
                <w:vertAlign w:val="superscript"/>
              </w:rPr>
              <w:t>th</w:t>
            </w:r>
            <w:r w:rsidRPr="00CD507D">
              <w:rPr>
                <w:b/>
                <w:color w:val="FF0000"/>
                <w:sz w:val="22"/>
                <w:szCs w:val="22"/>
              </w:rPr>
              <w:t xml:space="preserve"> place, Team Awards 1</w:t>
            </w:r>
            <w:r w:rsidRPr="00CD507D">
              <w:rPr>
                <w:b/>
                <w:color w:val="FF0000"/>
                <w:sz w:val="22"/>
                <w:szCs w:val="22"/>
                <w:vertAlign w:val="superscript"/>
              </w:rPr>
              <w:t>st</w:t>
            </w:r>
            <w:r w:rsidRPr="00CD507D">
              <w:rPr>
                <w:b/>
                <w:color w:val="FF0000"/>
                <w:sz w:val="22"/>
                <w:szCs w:val="22"/>
              </w:rPr>
              <w:t xml:space="preserve"> through 6</w:t>
            </w:r>
            <w:r w:rsidRPr="00CD507D">
              <w:rPr>
                <w:b/>
                <w:color w:val="FF0000"/>
                <w:sz w:val="22"/>
                <w:szCs w:val="22"/>
                <w:vertAlign w:val="superscript"/>
              </w:rPr>
              <w:t>th</w:t>
            </w:r>
            <w:r w:rsidRPr="00CD507D">
              <w:rPr>
                <w:b/>
                <w:color w:val="FF0000"/>
                <w:sz w:val="22"/>
                <w:szCs w:val="22"/>
              </w:rPr>
              <w:t xml:space="preserve"> for all age groups in the meet. </w:t>
            </w:r>
          </w:p>
          <w:p w:rsidR="002B7E0F" w:rsidRPr="00CD507D" w:rsidRDefault="002B7E0F" w:rsidP="00461BA0">
            <w:pPr>
              <w:rPr>
                <w:b/>
                <w:color w:val="FF0000"/>
                <w:sz w:val="22"/>
                <w:szCs w:val="22"/>
              </w:rPr>
            </w:pPr>
          </w:p>
        </w:tc>
      </w:tr>
      <w:tr w:rsidR="004D5A1E" w:rsidRPr="00791103" w:rsidTr="00141D0C">
        <w:tc>
          <w:tcPr>
            <w:tcW w:w="2000" w:type="dxa"/>
          </w:tcPr>
          <w:p w:rsidR="004D5A1E" w:rsidRDefault="002B7E0F" w:rsidP="004D5A1E">
            <w:pPr>
              <w:rPr>
                <w:rFonts w:ascii="Arial" w:hAnsi="Arial" w:cs="Arial"/>
                <w:b/>
              </w:rPr>
            </w:pPr>
            <w:r w:rsidRPr="002B7E0F">
              <w:rPr>
                <w:rFonts w:ascii="Arial" w:hAnsi="Arial" w:cs="Arial"/>
                <w:b/>
              </w:rPr>
              <w:t xml:space="preserve">Scoring: </w:t>
            </w:r>
          </w:p>
          <w:p w:rsidR="002B7E0F" w:rsidRPr="002B7E0F" w:rsidRDefault="002B7E0F" w:rsidP="004D5A1E">
            <w:pPr>
              <w:rPr>
                <w:rFonts w:ascii="Arial" w:hAnsi="Arial" w:cs="Arial"/>
                <w:b/>
              </w:rPr>
            </w:pPr>
          </w:p>
        </w:tc>
        <w:tc>
          <w:tcPr>
            <w:tcW w:w="9200" w:type="dxa"/>
            <w:gridSpan w:val="4"/>
          </w:tcPr>
          <w:p w:rsidR="002B7E0F" w:rsidRDefault="002B7E0F" w:rsidP="00461BA0">
            <w:pPr>
              <w:rPr>
                <w:sz w:val="22"/>
                <w:szCs w:val="22"/>
              </w:rPr>
            </w:pPr>
            <w:r>
              <w:rPr>
                <w:sz w:val="22"/>
                <w:szCs w:val="22"/>
              </w:rPr>
              <w:t xml:space="preserve">Standard Points: </w:t>
            </w:r>
          </w:p>
          <w:p w:rsidR="004D5A1E" w:rsidRDefault="002B7E0F" w:rsidP="00461BA0">
            <w:pPr>
              <w:rPr>
                <w:sz w:val="22"/>
                <w:szCs w:val="22"/>
              </w:rPr>
            </w:pPr>
            <w:r>
              <w:rPr>
                <w:sz w:val="22"/>
                <w:szCs w:val="22"/>
              </w:rPr>
              <w:t xml:space="preserve">Ind. Events 20, 17, 16, 15, 14, 13, 12, 11, 10, 9, 8, 7, 6, 5, 4, 3, 2, 1 </w:t>
            </w:r>
          </w:p>
          <w:p w:rsidR="002B7E0F" w:rsidRDefault="002B7E0F" w:rsidP="00461BA0">
            <w:pPr>
              <w:rPr>
                <w:sz w:val="22"/>
                <w:szCs w:val="22"/>
              </w:rPr>
            </w:pPr>
            <w:r>
              <w:rPr>
                <w:sz w:val="22"/>
                <w:szCs w:val="22"/>
              </w:rPr>
              <w:t>Relays Events: 40. 34. 32, 30, 28, 26, 24, 22, 20, 18, 16, 14, 12, 10, 8, 6, 4, 2</w:t>
            </w:r>
          </w:p>
          <w:p w:rsidR="002B7E0F" w:rsidRPr="00CD507D" w:rsidRDefault="002B7E0F" w:rsidP="00461BA0">
            <w:pPr>
              <w:rPr>
                <w:sz w:val="22"/>
                <w:szCs w:val="22"/>
              </w:rPr>
            </w:pPr>
          </w:p>
        </w:tc>
      </w:tr>
      <w:tr w:rsidR="00560755" w:rsidRPr="00791103" w:rsidTr="00141D0C">
        <w:tc>
          <w:tcPr>
            <w:tcW w:w="2000" w:type="dxa"/>
          </w:tcPr>
          <w:p w:rsidR="00560755" w:rsidRDefault="00560755" w:rsidP="004D5A1E">
            <w:pPr>
              <w:rPr>
                <w:rFonts w:ascii="Arial" w:hAnsi="Arial" w:cs="Arial"/>
                <w:b/>
              </w:rPr>
            </w:pPr>
            <w:r w:rsidRPr="00791103">
              <w:rPr>
                <w:rFonts w:ascii="Arial" w:hAnsi="Arial" w:cs="Arial"/>
                <w:b/>
              </w:rPr>
              <w:t>OFFICIALS:</w:t>
            </w:r>
          </w:p>
          <w:p w:rsidR="009A6FA5" w:rsidRPr="00791103" w:rsidRDefault="009A6FA5" w:rsidP="004D5A1E">
            <w:pPr>
              <w:rPr>
                <w:rFonts w:ascii="Arial" w:hAnsi="Arial" w:cs="Arial"/>
                <w:b/>
              </w:rPr>
            </w:pPr>
          </w:p>
        </w:tc>
        <w:tc>
          <w:tcPr>
            <w:tcW w:w="9200" w:type="dxa"/>
            <w:gridSpan w:val="4"/>
          </w:tcPr>
          <w:p w:rsidR="00141D0C" w:rsidRPr="00CD507D" w:rsidRDefault="00560755" w:rsidP="00461BA0">
            <w:pPr>
              <w:rPr>
                <w:sz w:val="22"/>
                <w:szCs w:val="22"/>
              </w:rPr>
            </w:pPr>
            <w:r w:rsidRPr="00CD507D">
              <w:rPr>
                <w:b/>
                <w:sz w:val="22"/>
                <w:szCs w:val="22"/>
              </w:rPr>
              <w:t>Meet Referee</w:t>
            </w:r>
            <w:r w:rsidRPr="00CD507D">
              <w:rPr>
                <w:sz w:val="22"/>
                <w:szCs w:val="22"/>
              </w:rPr>
              <w:t xml:space="preserve">: </w:t>
            </w:r>
            <w:r w:rsidR="00141D0C" w:rsidRPr="00CD507D">
              <w:rPr>
                <w:b/>
                <w:sz w:val="22"/>
                <w:szCs w:val="22"/>
              </w:rPr>
              <w:t xml:space="preserve">Elaine Ang, Email:  </w:t>
            </w:r>
            <w:hyperlink r:id="rId11" w:history="1">
              <w:r w:rsidR="00141D0C" w:rsidRPr="00CD507D">
                <w:rPr>
                  <w:rStyle w:val="Hyperlink"/>
                  <w:sz w:val="22"/>
                  <w:szCs w:val="22"/>
                </w:rPr>
                <w:t>eababy68@yahoo.com</w:t>
              </w:r>
            </w:hyperlink>
            <w:r w:rsidR="00141D0C" w:rsidRPr="00CD507D">
              <w:rPr>
                <w:sz w:val="22"/>
                <w:szCs w:val="22"/>
              </w:rPr>
              <w:t xml:space="preserve"> </w:t>
            </w:r>
          </w:p>
          <w:p w:rsidR="009A6FA5" w:rsidRPr="00CD507D" w:rsidRDefault="00EB6E88" w:rsidP="00461BA0">
            <w:pPr>
              <w:rPr>
                <w:b/>
                <w:color w:val="00B050"/>
                <w:sz w:val="22"/>
                <w:szCs w:val="22"/>
              </w:rPr>
            </w:pPr>
            <w:r w:rsidRPr="00CD507D">
              <w:rPr>
                <w:sz w:val="22"/>
                <w:szCs w:val="22"/>
              </w:rPr>
              <w:t xml:space="preserve">Officials wishing to volunteer should contact Meet Referee by </w:t>
            </w:r>
            <w:r w:rsidR="00141D0C" w:rsidRPr="00CD507D">
              <w:rPr>
                <w:b/>
                <w:sz w:val="22"/>
                <w:szCs w:val="22"/>
              </w:rPr>
              <w:t xml:space="preserve">May </w:t>
            </w:r>
            <w:r w:rsidR="00DE6B43" w:rsidRPr="00CD507D">
              <w:rPr>
                <w:b/>
                <w:sz w:val="22"/>
                <w:szCs w:val="22"/>
              </w:rPr>
              <w:t>12</w:t>
            </w:r>
            <w:r w:rsidR="00141D0C" w:rsidRPr="00CD507D">
              <w:rPr>
                <w:b/>
                <w:sz w:val="22"/>
                <w:szCs w:val="22"/>
                <w:vertAlign w:val="superscript"/>
              </w:rPr>
              <w:t>th</w:t>
            </w:r>
            <w:r w:rsidR="00141D0C" w:rsidRPr="00CD507D">
              <w:rPr>
                <w:b/>
                <w:sz w:val="22"/>
                <w:szCs w:val="22"/>
              </w:rPr>
              <w:t>, 2016</w:t>
            </w:r>
          </w:p>
          <w:p w:rsidR="00BA664A" w:rsidRPr="00CD507D" w:rsidRDefault="00BA664A" w:rsidP="00461BA0">
            <w:pPr>
              <w:rPr>
                <w:sz w:val="22"/>
                <w:szCs w:val="22"/>
              </w:rPr>
            </w:pPr>
          </w:p>
        </w:tc>
      </w:tr>
      <w:tr w:rsidR="009A6FA5" w:rsidRPr="00791103" w:rsidTr="00141D0C">
        <w:trPr>
          <w:trHeight w:val="207"/>
        </w:trPr>
        <w:tc>
          <w:tcPr>
            <w:tcW w:w="2000" w:type="dxa"/>
          </w:tcPr>
          <w:p w:rsidR="009A6FA5" w:rsidRPr="00791103" w:rsidRDefault="00461BA0" w:rsidP="004D5A1E">
            <w:pPr>
              <w:rPr>
                <w:rFonts w:ascii="Arial" w:hAnsi="Arial" w:cs="Arial"/>
                <w:b/>
              </w:rPr>
            </w:pPr>
            <w:r>
              <w:rPr>
                <w:rFonts w:ascii="Arial" w:hAnsi="Arial" w:cs="Arial"/>
                <w:b/>
              </w:rPr>
              <w:t xml:space="preserve">ADMIN. </w:t>
            </w:r>
            <w:r w:rsidR="009A6FA5">
              <w:rPr>
                <w:rFonts w:ascii="Arial" w:hAnsi="Arial" w:cs="Arial"/>
                <w:b/>
              </w:rPr>
              <w:t>OFFICIAL</w:t>
            </w:r>
            <w:r>
              <w:rPr>
                <w:rFonts w:ascii="Arial" w:hAnsi="Arial" w:cs="Arial"/>
                <w:b/>
              </w:rPr>
              <w:t>:</w:t>
            </w:r>
          </w:p>
        </w:tc>
        <w:tc>
          <w:tcPr>
            <w:tcW w:w="9200" w:type="dxa"/>
            <w:gridSpan w:val="4"/>
          </w:tcPr>
          <w:p w:rsidR="009A6FA5" w:rsidRPr="00CD507D" w:rsidRDefault="009A6FA5" w:rsidP="00CD507D">
            <w:pPr>
              <w:rPr>
                <w:b/>
                <w:color w:val="00B050"/>
                <w:sz w:val="22"/>
                <w:szCs w:val="22"/>
              </w:rPr>
            </w:pPr>
            <w:r w:rsidRPr="00CD507D">
              <w:rPr>
                <w:b/>
                <w:sz w:val="22"/>
                <w:szCs w:val="22"/>
              </w:rPr>
              <w:t>Administrative Official</w:t>
            </w:r>
            <w:r w:rsidRPr="00CD507D">
              <w:rPr>
                <w:sz w:val="22"/>
                <w:szCs w:val="22"/>
              </w:rPr>
              <w:t xml:space="preserve">: </w:t>
            </w:r>
            <w:r w:rsidR="00CD507D">
              <w:rPr>
                <w:b/>
                <w:sz w:val="22"/>
                <w:szCs w:val="22"/>
              </w:rPr>
              <w:t>Wendy Martinez</w:t>
            </w:r>
            <w:r w:rsidR="00141D0C" w:rsidRPr="00CD507D">
              <w:rPr>
                <w:b/>
                <w:sz w:val="22"/>
                <w:szCs w:val="22"/>
              </w:rPr>
              <w:t xml:space="preserve">, Email: </w:t>
            </w:r>
            <w:hyperlink r:id="rId12" w:history="1">
              <w:r w:rsidR="00141D0C" w:rsidRPr="00CD507D">
                <w:rPr>
                  <w:rStyle w:val="Hyperlink"/>
                  <w:b/>
                  <w:sz w:val="22"/>
                  <w:szCs w:val="22"/>
                </w:rPr>
                <w:t>Eddie.Oyola@KipsBay.org</w:t>
              </w:r>
            </w:hyperlink>
            <w:r w:rsidR="00141D0C" w:rsidRPr="00CD507D">
              <w:rPr>
                <w:b/>
                <w:sz w:val="22"/>
                <w:szCs w:val="22"/>
              </w:rPr>
              <w:t xml:space="preserve"> </w:t>
            </w:r>
          </w:p>
        </w:tc>
      </w:tr>
      <w:tr w:rsidR="009A6FA5" w:rsidRPr="00791103" w:rsidTr="00141D0C">
        <w:tc>
          <w:tcPr>
            <w:tcW w:w="2000" w:type="dxa"/>
          </w:tcPr>
          <w:p w:rsidR="009A6FA5" w:rsidRDefault="009A6FA5" w:rsidP="004D5A1E">
            <w:pPr>
              <w:rPr>
                <w:rFonts w:ascii="Arial" w:hAnsi="Arial" w:cs="Arial"/>
                <w:b/>
              </w:rPr>
            </w:pPr>
          </w:p>
          <w:p w:rsidR="00461BA0" w:rsidRPr="00791103" w:rsidRDefault="00461BA0" w:rsidP="004D5A1E">
            <w:pPr>
              <w:rPr>
                <w:rFonts w:ascii="Arial" w:hAnsi="Arial" w:cs="Arial"/>
                <w:b/>
              </w:rPr>
            </w:pPr>
          </w:p>
        </w:tc>
        <w:tc>
          <w:tcPr>
            <w:tcW w:w="9200" w:type="dxa"/>
            <w:gridSpan w:val="4"/>
          </w:tcPr>
          <w:p w:rsidR="009A6FA5" w:rsidRPr="00CD507D" w:rsidRDefault="009A6FA5" w:rsidP="00461BA0">
            <w:pPr>
              <w:rPr>
                <w:b/>
                <w:color w:val="00B050"/>
                <w:sz w:val="22"/>
                <w:szCs w:val="22"/>
              </w:rPr>
            </w:pPr>
          </w:p>
        </w:tc>
      </w:tr>
      <w:tr w:rsidR="00560755" w:rsidRPr="00791103" w:rsidTr="00141D0C">
        <w:tc>
          <w:tcPr>
            <w:tcW w:w="2000" w:type="dxa"/>
          </w:tcPr>
          <w:p w:rsidR="00560755" w:rsidRPr="00791103" w:rsidRDefault="00461BA0" w:rsidP="004D5A1E">
            <w:pPr>
              <w:rPr>
                <w:rFonts w:ascii="Arial" w:hAnsi="Arial" w:cs="Arial"/>
                <w:b/>
              </w:rPr>
            </w:pPr>
            <w:r>
              <w:rPr>
                <w:rFonts w:ascii="Arial" w:hAnsi="Arial" w:cs="Arial"/>
                <w:b/>
              </w:rPr>
              <w:t>MEET</w:t>
            </w:r>
            <w:r w:rsidR="00560755" w:rsidRPr="00791103">
              <w:rPr>
                <w:rFonts w:ascii="Arial" w:hAnsi="Arial" w:cs="Arial"/>
                <w:b/>
              </w:rPr>
              <w:t>DIRECTOR:</w:t>
            </w:r>
          </w:p>
        </w:tc>
        <w:tc>
          <w:tcPr>
            <w:tcW w:w="9200" w:type="dxa"/>
            <w:gridSpan w:val="4"/>
          </w:tcPr>
          <w:p w:rsidR="00560755" w:rsidRPr="00CD507D" w:rsidRDefault="00141D0C" w:rsidP="00461BA0">
            <w:pPr>
              <w:rPr>
                <w:b/>
                <w:color w:val="00B050"/>
                <w:sz w:val="22"/>
                <w:szCs w:val="22"/>
              </w:rPr>
            </w:pPr>
            <w:r w:rsidRPr="00CD507D">
              <w:rPr>
                <w:b/>
                <w:sz w:val="22"/>
                <w:szCs w:val="22"/>
              </w:rPr>
              <w:t>Eddie Oyola, Email:</w:t>
            </w:r>
            <w:r w:rsidRPr="00CD507D">
              <w:rPr>
                <w:b/>
                <w:color w:val="00B050"/>
                <w:sz w:val="22"/>
                <w:szCs w:val="22"/>
              </w:rPr>
              <w:t xml:space="preserve"> </w:t>
            </w:r>
            <w:hyperlink r:id="rId13" w:history="1">
              <w:r w:rsidRPr="00CD507D">
                <w:rPr>
                  <w:rStyle w:val="Hyperlink"/>
                  <w:b/>
                  <w:sz w:val="22"/>
                  <w:szCs w:val="22"/>
                </w:rPr>
                <w:t>Eddie.Oyola@KipsBay.org</w:t>
              </w:r>
            </w:hyperlink>
          </w:p>
        </w:tc>
      </w:tr>
      <w:tr w:rsidR="00560755" w:rsidRPr="00791103" w:rsidTr="00141D0C">
        <w:tc>
          <w:tcPr>
            <w:tcW w:w="2000" w:type="dxa"/>
          </w:tcPr>
          <w:p w:rsidR="00560755" w:rsidRPr="00791103" w:rsidRDefault="00560755" w:rsidP="004D5A1E">
            <w:pPr>
              <w:rPr>
                <w:rFonts w:ascii="Arial" w:hAnsi="Arial" w:cs="Arial"/>
                <w:b/>
              </w:rPr>
            </w:pPr>
          </w:p>
        </w:tc>
        <w:tc>
          <w:tcPr>
            <w:tcW w:w="9200" w:type="dxa"/>
            <w:gridSpan w:val="4"/>
          </w:tcPr>
          <w:p w:rsidR="00560755" w:rsidRPr="00CD507D" w:rsidRDefault="00560755" w:rsidP="00461BA0">
            <w:pPr>
              <w:tabs>
                <w:tab w:val="left" w:pos="720"/>
                <w:tab w:val="left" w:pos="1890"/>
              </w:tabs>
              <w:rPr>
                <w:sz w:val="22"/>
                <w:szCs w:val="22"/>
              </w:rPr>
            </w:pPr>
          </w:p>
        </w:tc>
      </w:tr>
      <w:tr w:rsidR="00560755" w:rsidRPr="00141D0C" w:rsidTr="00141D0C">
        <w:trPr>
          <w:gridAfter w:val="2"/>
          <w:wAfter w:w="110" w:type="dxa"/>
        </w:trPr>
        <w:tc>
          <w:tcPr>
            <w:tcW w:w="2000" w:type="dxa"/>
          </w:tcPr>
          <w:p w:rsidR="00560755" w:rsidRPr="00791103" w:rsidRDefault="00560755" w:rsidP="004D5A1E">
            <w:pPr>
              <w:rPr>
                <w:rFonts w:ascii="Arial" w:hAnsi="Arial" w:cs="Arial"/>
                <w:b/>
              </w:rPr>
            </w:pPr>
            <w:r w:rsidRPr="00791103">
              <w:rPr>
                <w:rFonts w:ascii="Arial" w:hAnsi="Arial" w:cs="Arial"/>
                <w:b/>
                <w:bCs/>
                <w:szCs w:val="22"/>
              </w:rPr>
              <w:t>RULES</w:t>
            </w:r>
            <w:r w:rsidRPr="00144E69">
              <w:rPr>
                <w:rFonts w:ascii="Arial" w:hAnsi="Arial" w:cs="Arial"/>
                <w:b/>
                <w:szCs w:val="22"/>
              </w:rPr>
              <w:t>:</w:t>
            </w:r>
          </w:p>
        </w:tc>
        <w:tc>
          <w:tcPr>
            <w:tcW w:w="9090" w:type="dxa"/>
            <w:gridSpan w:val="2"/>
          </w:tcPr>
          <w:p w:rsidR="00E264E1" w:rsidRPr="00CD507D" w:rsidRDefault="00560755" w:rsidP="00461BA0">
            <w:pPr>
              <w:widowControl/>
              <w:autoSpaceDE/>
              <w:autoSpaceDN/>
              <w:adjustRightInd/>
              <w:rPr>
                <w:color w:val="000000"/>
                <w:sz w:val="22"/>
                <w:szCs w:val="22"/>
              </w:rPr>
            </w:pPr>
            <w:r w:rsidRPr="00CD507D">
              <w:rPr>
                <w:sz w:val="22"/>
                <w:szCs w:val="22"/>
              </w:rPr>
              <w:t xml:space="preserve">The current USA Swimming Rules and Regulations will apply. </w:t>
            </w:r>
            <w:r w:rsidRPr="00CD507D">
              <w:rPr>
                <w:sz w:val="22"/>
                <w:szCs w:val="22"/>
              </w:rPr>
              <w:br/>
            </w:r>
            <w:r w:rsidRPr="00CD507D">
              <w:rPr>
                <w:b/>
                <w:bCs/>
                <w:color w:val="000000"/>
                <w:sz w:val="22"/>
                <w:szCs w:val="22"/>
              </w:rPr>
              <w:t>The USA Swimming Code of Conduct is in effect for the duration of the meet.</w:t>
            </w:r>
          </w:p>
          <w:p w:rsidR="00560755" w:rsidRPr="00CD507D" w:rsidRDefault="00560755" w:rsidP="00461BA0">
            <w:pPr>
              <w:widowControl/>
              <w:autoSpaceDE/>
              <w:autoSpaceDN/>
              <w:adjustRightInd/>
              <w:rPr>
                <w:color w:val="000000"/>
                <w:sz w:val="22"/>
                <w:szCs w:val="22"/>
              </w:rPr>
            </w:pPr>
            <w:r w:rsidRPr="00CD507D">
              <w:rPr>
                <w:sz w:val="22"/>
                <w:szCs w:val="22"/>
              </w:rPr>
              <w:t xml:space="preserve">The overhead start procedure may be used at the discretion of the </w:t>
            </w:r>
            <w:r w:rsidR="00E264E1" w:rsidRPr="00CD507D">
              <w:rPr>
                <w:sz w:val="22"/>
                <w:szCs w:val="22"/>
              </w:rPr>
              <w:t xml:space="preserve">meet </w:t>
            </w:r>
            <w:r w:rsidRPr="00CD507D">
              <w:rPr>
                <w:sz w:val="22"/>
                <w:szCs w:val="22"/>
              </w:rPr>
              <w:t>Referee.</w:t>
            </w:r>
          </w:p>
        </w:tc>
      </w:tr>
      <w:tr w:rsidR="00E264E1" w:rsidRPr="00141D0C" w:rsidTr="00141D0C">
        <w:trPr>
          <w:gridAfter w:val="2"/>
          <w:wAfter w:w="110" w:type="dxa"/>
        </w:trPr>
        <w:tc>
          <w:tcPr>
            <w:tcW w:w="2000" w:type="dxa"/>
          </w:tcPr>
          <w:p w:rsidR="00E264E1" w:rsidRPr="00791103" w:rsidRDefault="00E264E1" w:rsidP="004D5A1E">
            <w:pPr>
              <w:rPr>
                <w:rFonts w:ascii="Arial" w:hAnsi="Arial" w:cs="Arial"/>
                <w:b/>
                <w:bCs/>
                <w:szCs w:val="22"/>
              </w:rPr>
            </w:pPr>
          </w:p>
        </w:tc>
        <w:tc>
          <w:tcPr>
            <w:tcW w:w="9090" w:type="dxa"/>
            <w:gridSpan w:val="2"/>
          </w:tcPr>
          <w:p w:rsidR="00E264E1" w:rsidRPr="00CD507D" w:rsidRDefault="00E264E1" w:rsidP="00461BA0">
            <w:pPr>
              <w:widowControl/>
              <w:autoSpaceDE/>
              <w:autoSpaceDN/>
              <w:adjustRightInd/>
              <w:rPr>
                <w:sz w:val="22"/>
                <w:szCs w:val="22"/>
              </w:rPr>
            </w:pPr>
          </w:p>
        </w:tc>
      </w:tr>
      <w:tr w:rsidR="0034192B" w:rsidRPr="00141D0C" w:rsidTr="00141D0C">
        <w:trPr>
          <w:gridAfter w:val="2"/>
          <w:wAfter w:w="110" w:type="dxa"/>
        </w:trPr>
        <w:tc>
          <w:tcPr>
            <w:tcW w:w="2000" w:type="dxa"/>
          </w:tcPr>
          <w:p w:rsidR="0034192B" w:rsidRPr="00791103" w:rsidRDefault="0034192B" w:rsidP="004D5A1E">
            <w:pPr>
              <w:rPr>
                <w:rFonts w:ascii="Arial" w:hAnsi="Arial" w:cs="Arial"/>
                <w:b/>
                <w:bCs/>
                <w:szCs w:val="22"/>
              </w:rPr>
            </w:pPr>
            <w:r w:rsidRPr="00791103">
              <w:rPr>
                <w:rFonts w:ascii="Arial" w:hAnsi="Arial" w:cs="Arial"/>
                <w:b/>
                <w:bCs/>
                <w:szCs w:val="22"/>
              </w:rPr>
              <w:t>SAFETY:</w:t>
            </w:r>
          </w:p>
        </w:tc>
        <w:tc>
          <w:tcPr>
            <w:tcW w:w="9090" w:type="dxa"/>
            <w:gridSpan w:val="2"/>
          </w:tcPr>
          <w:p w:rsidR="0034192B" w:rsidRPr="00CD507D" w:rsidRDefault="0034192B" w:rsidP="00461BA0">
            <w:pPr>
              <w:widowControl/>
              <w:autoSpaceDE/>
              <w:autoSpaceDN/>
              <w:adjustRightInd/>
              <w:rPr>
                <w:sz w:val="22"/>
                <w:szCs w:val="22"/>
              </w:rPr>
            </w:pPr>
            <w:r w:rsidRPr="00CD507D">
              <w:rPr>
                <w:sz w:val="22"/>
                <w:szCs w:val="22"/>
              </w:rPr>
              <w:t>Metropolitan Safety and Warm-up procedures will be in effect. Marshals will be present throughout warm-ups and competition, and have the authority to remove, with the concurrence of the meet Referee, any swimmer, coach, club, or spectator for failure to follow the safety rules.</w:t>
            </w:r>
          </w:p>
          <w:p w:rsidR="0034192B" w:rsidRPr="00CD507D" w:rsidRDefault="0034192B" w:rsidP="00461BA0">
            <w:pPr>
              <w:widowControl/>
              <w:autoSpaceDE/>
              <w:autoSpaceDN/>
              <w:adjustRightInd/>
              <w:rPr>
                <w:sz w:val="22"/>
                <w:szCs w:val="22"/>
              </w:rPr>
            </w:pPr>
            <w:r w:rsidRPr="00CD507D">
              <w:rPr>
                <w:sz w:val="22"/>
                <w:szCs w:val="22"/>
              </w:rPr>
              <w:t>“</w:t>
            </w:r>
            <w:r w:rsidRPr="00CD507D">
              <w:rPr>
                <w:b/>
                <w:sz w:val="22"/>
                <w:szCs w:val="22"/>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rsidRPr="00CD507D">
              <w:rPr>
                <w:sz w:val="22"/>
                <w:szCs w:val="22"/>
              </w:rPr>
              <w:t>”</w:t>
            </w:r>
          </w:p>
        </w:tc>
      </w:tr>
      <w:tr w:rsidR="00E264E1" w:rsidRPr="00141D0C" w:rsidTr="00141D0C">
        <w:trPr>
          <w:gridAfter w:val="2"/>
          <w:wAfter w:w="110" w:type="dxa"/>
        </w:trPr>
        <w:tc>
          <w:tcPr>
            <w:tcW w:w="2000" w:type="dxa"/>
          </w:tcPr>
          <w:p w:rsidR="00E264E1" w:rsidRPr="00791103" w:rsidRDefault="00E264E1" w:rsidP="004D5A1E">
            <w:pPr>
              <w:rPr>
                <w:rFonts w:ascii="Arial" w:hAnsi="Arial" w:cs="Arial"/>
                <w:b/>
                <w:bCs/>
                <w:szCs w:val="22"/>
              </w:rPr>
            </w:pPr>
          </w:p>
        </w:tc>
        <w:tc>
          <w:tcPr>
            <w:tcW w:w="9090" w:type="dxa"/>
            <w:gridSpan w:val="2"/>
          </w:tcPr>
          <w:p w:rsidR="00E264E1" w:rsidRPr="00CD507D" w:rsidRDefault="00E264E1" w:rsidP="00461BA0">
            <w:pPr>
              <w:widowControl/>
              <w:autoSpaceDE/>
              <w:autoSpaceDN/>
              <w:adjustRightInd/>
              <w:rPr>
                <w:sz w:val="22"/>
                <w:szCs w:val="22"/>
              </w:rPr>
            </w:pPr>
          </w:p>
        </w:tc>
      </w:tr>
      <w:tr w:rsidR="00141D0C" w:rsidRPr="00141D0C" w:rsidTr="00141D0C">
        <w:trPr>
          <w:gridAfter w:val="2"/>
          <w:wAfter w:w="110" w:type="dxa"/>
        </w:trPr>
        <w:tc>
          <w:tcPr>
            <w:tcW w:w="2000" w:type="dxa"/>
            <w:hideMark/>
          </w:tcPr>
          <w:p w:rsidR="00141D0C" w:rsidRDefault="00141D0C">
            <w:pPr>
              <w:rPr>
                <w:rFonts w:ascii="Arial" w:hAnsi="Arial" w:cs="Arial"/>
                <w:b/>
                <w:bCs/>
                <w:szCs w:val="22"/>
              </w:rPr>
            </w:pPr>
          </w:p>
        </w:tc>
        <w:tc>
          <w:tcPr>
            <w:tcW w:w="9090" w:type="dxa"/>
            <w:gridSpan w:val="2"/>
            <w:hideMark/>
          </w:tcPr>
          <w:p w:rsidR="00141D0C" w:rsidRPr="00CD507D" w:rsidRDefault="00141D0C" w:rsidP="00461BA0">
            <w:pPr>
              <w:rPr>
                <w:sz w:val="22"/>
                <w:szCs w:val="22"/>
              </w:rPr>
            </w:pPr>
          </w:p>
        </w:tc>
      </w:tr>
      <w:tr w:rsidR="00141D0C" w:rsidRPr="00141D0C" w:rsidTr="00141D0C">
        <w:trPr>
          <w:gridAfter w:val="2"/>
          <w:wAfter w:w="110" w:type="dxa"/>
        </w:trPr>
        <w:tc>
          <w:tcPr>
            <w:tcW w:w="2000" w:type="dxa"/>
          </w:tcPr>
          <w:p w:rsidR="00141D0C" w:rsidRDefault="00141D0C">
            <w:pPr>
              <w:rPr>
                <w:rFonts w:ascii="Arial" w:hAnsi="Arial" w:cs="Arial"/>
                <w:b/>
                <w:bCs/>
                <w:szCs w:val="22"/>
              </w:rPr>
            </w:pPr>
            <w:r>
              <w:rPr>
                <w:rFonts w:ascii="Arial" w:hAnsi="Arial" w:cs="Arial"/>
                <w:b/>
                <w:bCs/>
                <w:szCs w:val="22"/>
              </w:rPr>
              <w:t>DISCLAIMER</w:t>
            </w:r>
            <w:r>
              <w:rPr>
                <w:rFonts w:ascii="Arial" w:hAnsi="Arial" w:cs="Arial"/>
                <w:b/>
                <w:szCs w:val="22"/>
              </w:rPr>
              <w:t>:</w:t>
            </w:r>
            <w:r>
              <w:rPr>
                <w:rFonts w:ascii="Arial" w:hAnsi="Arial" w:cs="Arial"/>
                <w:b/>
                <w:szCs w:val="22"/>
              </w:rPr>
              <w:br/>
            </w:r>
            <w:r>
              <w:rPr>
                <w:rFonts w:ascii="Arial" w:hAnsi="Arial" w:cs="Arial"/>
                <w:b/>
                <w:szCs w:val="22"/>
              </w:rPr>
              <w:br/>
            </w:r>
            <w:r>
              <w:rPr>
                <w:rFonts w:ascii="Arial" w:hAnsi="Arial" w:cs="Arial"/>
                <w:b/>
                <w:szCs w:val="22"/>
              </w:rPr>
              <w:br/>
            </w:r>
            <w:r>
              <w:rPr>
                <w:rFonts w:ascii="Arial" w:hAnsi="Arial" w:cs="Arial"/>
                <w:b/>
                <w:szCs w:val="22"/>
              </w:rPr>
              <w:br/>
            </w:r>
            <w:r>
              <w:rPr>
                <w:rFonts w:ascii="Arial" w:hAnsi="Arial" w:cs="Arial"/>
                <w:b/>
                <w:szCs w:val="22"/>
              </w:rPr>
              <w:br/>
            </w:r>
            <w:r>
              <w:rPr>
                <w:rFonts w:ascii="Arial" w:hAnsi="Arial" w:cs="Arial"/>
                <w:b/>
                <w:szCs w:val="22"/>
              </w:rPr>
              <w:lastRenderedPageBreak/>
              <w:br/>
            </w:r>
            <w:r>
              <w:rPr>
                <w:rFonts w:ascii="Arial" w:hAnsi="Arial" w:cs="Arial"/>
                <w:b/>
                <w:bCs/>
                <w:szCs w:val="22"/>
              </w:rPr>
              <w:t>AUDIO/VISUAL STATEMENT:</w:t>
            </w:r>
          </w:p>
        </w:tc>
        <w:tc>
          <w:tcPr>
            <w:tcW w:w="9090" w:type="dxa"/>
            <w:gridSpan w:val="2"/>
            <w:hideMark/>
          </w:tcPr>
          <w:p w:rsidR="00141D0C" w:rsidRPr="00CD507D" w:rsidRDefault="00141D0C" w:rsidP="00461BA0">
            <w:pPr>
              <w:rPr>
                <w:sz w:val="22"/>
                <w:szCs w:val="22"/>
              </w:rPr>
            </w:pPr>
            <w:r w:rsidRPr="00CD507D">
              <w:rPr>
                <w:sz w:val="22"/>
                <w:szCs w:val="22"/>
              </w:rPr>
              <w:lastRenderedPageBreak/>
              <w:t>Upon acceptance of his/her entries, the participant waives all claims against</w:t>
            </w:r>
            <w:r w:rsidRPr="00CD507D">
              <w:rPr>
                <w:b/>
                <w:color w:val="00B050"/>
                <w:sz w:val="22"/>
                <w:szCs w:val="22"/>
              </w:rPr>
              <w:t xml:space="preserve"> </w:t>
            </w:r>
            <w:r w:rsidRPr="00CD507D">
              <w:rPr>
                <w:b/>
                <w:sz w:val="22"/>
                <w:szCs w:val="22"/>
              </w:rPr>
              <w:t>the Kips Bay Boys &amp; Girls Club and Makos Swim Team</w:t>
            </w:r>
            <w:r w:rsidRPr="00CD507D">
              <w:rPr>
                <w:sz w:val="22"/>
                <w:szCs w:val="22"/>
              </w:rPr>
              <w:t xml:space="preserve">,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 </w:t>
            </w:r>
          </w:p>
          <w:p w:rsidR="00141D0C" w:rsidRPr="00CD507D" w:rsidRDefault="00141D0C" w:rsidP="00461BA0">
            <w:pPr>
              <w:ind w:left="92" w:hanging="200"/>
              <w:rPr>
                <w:sz w:val="22"/>
                <w:szCs w:val="22"/>
              </w:rPr>
            </w:pPr>
          </w:p>
          <w:p w:rsidR="00141D0C" w:rsidRPr="00CD507D" w:rsidRDefault="00141D0C" w:rsidP="00767BAE">
            <w:pPr>
              <w:rPr>
                <w:b/>
                <w:bCs/>
                <w:sz w:val="22"/>
                <w:szCs w:val="22"/>
              </w:rPr>
            </w:pPr>
            <w:r w:rsidRPr="00CD507D">
              <w:rPr>
                <w:b/>
                <w:bCs/>
                <w:sz w:val="22"/>
                <w:szCs w:val="22"/>
              </w:rPr>
              <w:t>Use of Audio or visual recording devices, including a cell phone, is not permitted in changing areas, rest rooms, locker rooms or behind the starting blocks.</w:t>
            </w:r>
          </w:p>
          <w:p w:rsidR="00141D0C" w:rsidRDefault="00141D0C" w:rsidP="00461BA0">
            <w:pPr>
              <w:rPr>
                <w:b/>
                <w:color w:val="00B050"/>
                <w:sz w:val="22"/>
                <w:szCs w:val="22"/>
              </w:rPr>
            </w:pPr>
          </w:p>
          <w:p w:rsidR="00CD507D" w:rsidRDefault="00CD507D" w:rsidP="00461BA0">
            <w:pPr>
              <w:rPr>
                <w:b/>
                <w:color w:val="00B050"/>
                <w:sz w:val="22"/>
                <w:szCs w:val="22"/>
              </w:rPr>
            </w:pPr>
          </w:p>
          <w:p w:rsidR="00CD507D" w:rsidRDefault="00CD507D" w:rsidP="00461BA0">
            <w:pPr>
              <w:rPr>
                <w:b/>
                <w:color w:val="00B050"/>
                <w:sz w:val="22"/>
                <w:szCs w:val="22"/>
              </w:rPr>
            </w:pPr>
          </w:p>
          <w:p w:rsidR="00CD507D" w:rsidRPr="00CD507D" w:rsidRDefault="00CD507D" w:rsidP="00461BA0">
            <w:pPr>
              <w:rPr>
                <w:b/>
                <w:color w:val="00B050"/>
                <w:sz w:val="22"/>
                <w:szCs w:val="22"/>
              </w:rPr>
            </w:pPr>
          </w:p>
        </w:tc>
      </w:tr>
      <w:tr w:rsidR="00141D0C" w:rsidRPr="00141D0C" w:rsidTr="00141D0C">
        <w:trPr>
          <w:gridAfter w:val="1"/>
          <w:wAfter w:w="10" w:type="dxa"/>
        </w:trPr>
        <w:tc>
          <w:tcPr>
            <w:tcW w:w="2100" w:type="dxa"/>
            <w:gridSpan w:val="2"/>
          </w:tcPr>
          <w:p w:rsidR="00141D0C" w:rsidRPr="00CD507D" w:rsidRDefault="00141D0C" w:rsidP="00461BA0">
            <w:pPr>
              <w:rPr>
                <w:b/>
                <w:bCs/>
                <w:sz w:val="22"/>
                <w:szCs w:val="22"/>
              </w:rPr>
            </w:pPr>
            <w:r w:rsidRPr="00CD507D">
              <w:rPr>
                <w:b/>
                <w:bCs/>
                <w:sz w:val="22"/>
                <w:szCs w:val="22"/>
              </w:rPr>
              <w:lastRenderedPageBreak/>
              <w:t xml:space="preserve">DECK CHANGING: </w:t>
            </w:r>
          </w:p>
        </w:tc>
        <w:tc>
          <w:tcPr>
            <w:tcW w:w="9090" w:type="dxa"/>
            <w:gridSpan w:val="2"/>
          </w:tcPr>
          <w:p w:rsidR="00141D0C" w:rsidRPr="00CD507D" w:rsidRDefault="00141D0C" w:rsidP="00767BAE">
            <w:pPr>
              <w:ind w:left="-118"/>
              <w:rPr>
                <w:sz w:val="22"/>
                <w:szCs w:val="22"/>
              </w:rPr>
            </w:pPr>
            <w:r w:rsidRPr="00CD507D">
              <w:rPr>
                <w:b/>
                <w:spacing w:val="-5"/>
                <w:w w:val="110"/>
                <w:sz w:val="22"/>
                <w:szCs w:val="22"/>
              </w:rPr>
              <w:t>Deck changes are prohibited</w:t>
            </w:r>
            <w:r w:rsidRPr="00CD507D">
              <w:rPr>
                <w:b/>
                <w:spacing w:val="-2"/>
                <w:w w:val="110"/>
                <w:sz w:val="22"/>
                <w:szCs w:val="22"/>
              </w:rPr>
              <w:t>.</w:t>
            </w:r>
          </w:p>
        </w:tc>
      </w:tr>
      <w:tr w:rsidR="00141D0C" w:rsidRPr="00141D0C" w:rsidTr="00141D0C">
        <w:trPr>
          <w:gridAfter w:val="2"/>
          <w:wAfter w:w="110" w:type="dxa"/>
        </w:trPr>
        <w:tc>
          <w:tcPr>
            <w:tcW w:w="2000" w:type="dxa"/>
            <w:hideMark/>
          </w:tcPr>
          <w:p w:rsidR="00141D0C" w:rsidRDefault="00141D0C">
            <w:pPr>
              <w:rPr>
                <w:rFonts w:ascii="Arial" w:hAnsi="Arial" w:cs="Arial"/>
                <w:b/>
                <w:bCs/>
                <w:szCs w:val="22"/>
              </w:rPr>
            </w:pPr>
          </w:p>
        </w:tc>
        <w:tc>
          <w:tcPr>
            <w:tcW w:w="9090" w:type="dxa"/>
            <w:gridSpan w:val="2"/>
          </w:tcPr>
          <w:p w:rsidR="00141D0C" w:rsidRPr="00CD507D" w:rsidRDefault="00141D0C" w:rsidP="00461BA0">
            <w:pPr>
              <w:ind w:left="92" w:hanging="200"/>
              <w:rPr>
                <w:sz w:val="22"/>
                <w:szCs w:val="22"/>
              </w:rPr>
            </w:pPr>
          </w:p>
        </w:tc>
      </w:tr>
      <w:tr w:rsidR="00141D0C" w:rsidRPr="00141D0C" w:rsidTr="00141D0C">
        <w:trPr>
          <w:gridAfter w:val="2"/>
          <w:wAfter w:w="110" w:type="dxa"/>
        </w:trPr>
        <w:tc>
          <w:tcPr>
            <w:tcW w:w="2100" w:type="dxa"/>
            <w:gridSpan w:val="2"/>
          </w:tcPr>
          <w:p w:rsidR="00141D0C" w:rsidRPr="00CD507D" w:rsidRDefault="00141D0C">
            <w:pPr>
              <w:rPr>
                <w:b/>
                <w:bCs/>
                <w:sz w:val="22"/>
                <w:szCs w:val="22"/>
              </w:rPr>
            </w:pPr>
            <w:r w:rsidRPr="00CD507D">
              <w:rPr>
                <w:b/>
                <w:bCs/>
                <w:sz w:val="22"/>
                <w:szCs w:val="22"/>
              </w:rPr>
              <w:t>ADMISSION</w:t>
            </w:r>
            <w:r w:rsidRPr="00CD507D">
              <w:rPr>
                <w:b/>
                <w:sz w:val="22"/>
                <w:szCs w:val="22"/>
              </w:rPr>
              <w:t>:</w:t>
            </w:r>
          </w:p>
        </w:tc>
        <w:tc>
          <w:tcPr>
            <w:tcW w:w="8990" w:type="dxa"/>
          </w:tcPr>
          <w:p w:rsidR="00141D0C" w:rsidRPr="00CD507D" w:rsidRDefault="00141D0C" w:rsidP="00461BA0">
            <w:pPr>
              <w:ind w:left="92" w:right="477" w:hanging="200"/>
              <w:rPr>
                <w:b/>
                <w:color w:val="548DD4"/>
                <w:sz w:val="22"/>
                <w:szCs w:val="22"/>
              </w:rPr>
            </w:pPr>
            <w:r w:rsidRPr="00CD507D">
              <w:rPr>
                <w:sz w:val="22"/>
                <w:szCs w:val="22"/>
              </w:rPr>
              <w:t>$5.00 Admission Fee</w:t>
            </w:r>
            <w:r w:rsidR="00DE6B43" w:rsidRPr="00CD507D">
              <w:rPr>
                <w:sz w:val="22"/>
                <w:szCs w:val="22"/>
              </w:rPr>
              <w:t xml:space="preserve"> per session and Programs $3</w:t>
            </w:r>
            <w:r w:rsidRPr="00CD507D">
              <w:rPr>
                <w:sz w:val="22"/>
                <w:szCs w:val="22"/>
              </w:rPr>
              <w:t>.00 each</w:t>
            </w:r>
            <w:r w:rsidR="00DE6B43" w:rsidRPr="00CD507D">
              <w:rPr>
                <w:sz w:val="22"/>
                <w:szCs w:val="22"/>
              </w:rPr>
              <w:t xml:space="preserve"> as per Lehman College APEX </w:t>
            </w:r>
          </w:p>
        </w:tc>
      </w:tr>
      <w:tr w:rsidR="00141D0C" w:rsidRPr="00141D0C" w:rsidTr="00141D0C">
        <w:trPr>
          <w:gridAfter w:val="2"/>
          <w:wAfter w:w="110" w:type="dxa"/>
        </w:trPr>
        <w:tc>
          <w:tcPr>
            <w:tcW w:w="2100" w:type="dxa"/>
            <w:gridSpan w:val="2"/>
          </w:tcPr>
          <w:p w:rsidR="00141D0C" w:rsidRPr="00CD507D" w:rsidRDefault="00141D0C" w:rsidP="004D5A1E">
            <w:pPr>
              <w:rPr>
                <w:b/>
                <w:bCs/>
                <w:sz w:val="22"/>
                <w:szCs w:val="22"/>
              </w:rPr>
            </w:pPr>
          </w:p>
        </w:tc>
        <w:tc>
          <w:tcPr>
            <w:tcW w:w="8990" w:type="dxa"/>
          </w:tcPr>
          <w:p w:rsidR="00141D0C" w:rsidRPr="00CD507D" w:rsidRDefault="00141D0C" w:rsidP="00461BA0">
            <w:pPr>
              <w:ind w:left="92" w:hanging="200"/>
              <w:rPr>
                <w:b/>
                <w:color w:val="00B050"/>
                <w:sz w:val="22"/>
                <w:szCs w:val="22"/>
              </w:rPr>
            </w:pPr>
          </w:p>
        </w:tc>
      </w:tr>
      <w:tr w:rsidR="00141D0C" w:rsidRPr="00141D0C" w:rsidTr="00141D0C">
        <w:trPr>
          <w:gridAfter w:val="2"/>
          <w:wAfter w:w="110" w:type="dxa"/>
        </w:trPr>
        <w:tc>
          <w:tcPr>
            <w:tcW w:w="2100" w:type="dxa"/>
            <w:gridSpan w:val="2"/>
          </w:tcPr>
          <w:p w:rsidR="00141D0C" w:rsidRPr="00CD507D" w:rsidRDefault="00141D0C" w:rsidP="004D5A1E">
            <w:pPr>
              <w:rPr>
                <w:b/>
                <w:bCs/>
                <w:sz w:val="22"/>
                <w:szCs w:val="22"/>
              </w:rPr>
            </w:pPr>
            <w:r w:rsidRPr="00CD507D">
              <w:rPr>
                <w:b/>
                <w:bCs/>
                <w:sz w:val="22"/>
                <w:szCs w:val="22"/>
              </w:rPr>
              <w:t>MERCHANTS:</w:t>
            </w:r>
          </w:p>
        </w:tc>
        <w:tc>
          <w:tcPr>
            <w:tcW w:w="8990" w:type="dxa"/>
          </w:tcPr>
          <w:p w:rsidR="00141D0C" w:rsidRPr="00CD507D" w:rsidRDefault="00141D0C" w:rsidP="00461BA0">
            <w:pPr>
              <w:ind w:left="92" w:hanging="200"/>
              <w:rPr>
                <w:b/>
                <w:sz w:val="22"/>
                <w:szCs w:val="22"/>
              </w:rPr>
            </w:pPr>
            <w:r w:rsidRPr="00CD507D">
              <w:rPr>
                <w:b/>
                <w:sz w:val="22"/>
                <w:szCs w:val="22"/>
              </w:rPr>
              <w:t>Food Concessions will be available for the meet.</w:t>
            </w:r>
          </w:p>
        </w:tc>
      </w:tr>
      <w:tr w:rsidR="00141D0C" w:rsidRPr="00141D0C" w:rsidTr="00141D0C">
        <w:trPr>
          <w:gridAfter w:val="2"/>
          <w:wAfter w:w="110" w:type="dxa"/>
        </w:trPr>
        <w:tc>
          <w:tcPr>
            <w:tcW w:w="2100" w:type="dxa"/>
            <w:gridSpan w:val="2"/>
          </w:tcPr>
          <w:p w:rsidR="00141D0C" w:rsidRPr="00CD507D" w:rsidRDefault="00141D0C" w:rsidP="004D5A1E">
            <w:pPr>
              <w:rPr>
                <w:b/>
                <w:bCs/>
                <w:sz w:val="22"/>
                <w:szCs w:val="22"/>
              </w:rPr>
            </w:pPr>
          </w:p>
        </w:tc>
        <w:tc>
          <w:tcPr>
            <w:tcW w:w="8990" w:type="dxa"/>
          </w:tcPr>
          <w:p w:rsidR="00141D0C" w:rsidRPr="00CD507D" w:rsidRDefault="00141D0C" w:rsidP="00461BA0">
            <w:pPr>
              <w:ind w:left="92" w:hanging="200"/>
              <w:rPr>
                <w:sz w:val="22"/>
                <w:szCs w:val="22"/>
              </w:rPr>
            </w:pPr>
          </w:p>
        </w:tc>
      </w:tr>
      <w:tr w:rsidR="00141D0C" w:rsidRPr="00141D0C" w:rsidTr="00141D0C">
        <w:trPr>
          <w:gridAfter w:val="2"/>
          <w:wAfter w:w="110" w:type="dxa"/>
        </w:trPr>
        <w:tc>
          <w:tcPr>
            <w:tcW w:w="2100" w:type="dxa"/>
            <w:gridSpan w:val="2"/>
          </w:tcPr>
          <w:p w:rsidR="00141D0C" w:rsidRPr="00CD507D" w:rsidRDefault="00141D0C" w:rsidP="004D5A1E">
            <w:pPr>
              <w:rPr>
                <w:b/>
                <w:bCs/>
                <w:sz w:val="22"/>
                <w:szCs w:val="22"/>
              </w:rPr>
            </w:pPr>
            <w:r w:rsidRPr="00CD507D">
              <w:rPr>
                <w:b/>
                <w:bCs/>
                <w:sz w:val="22"/>
                <w:szCs w:val="22"/>
              </w:rPr>
              <w:t>PARKING:</w:t>
            </w:r>
          </w:p>
        </w:tc>
        <w:tc>
          <w:tcPr>
            <w:tcW w:w="8990" w:type="dxa"/>
          </w:tcPr>
          <w:p w:rsidR="00141D0C" w:rsidRPr="00CD507D" w:rsidRDefault="00FA4A24" w:rsidP="00FA4A24">
            <w:pPr>
              <w:ind w:left="-28" w:firstLine="10"/>
              <w:rPr>
                <w:b/>
                <w:color w:val="00B050"/>
                <w:sz w:val="22"/>
                <w:szCs w:val="22"/>
              </w:rPr>
            </w:pPr>
            <w:r w:rsidRPr="00CD507D">
              <w:rPr>
                <w:sz w:val="22"/>
                <w:szCs w:val="22"/>
              </w:rPr>
              <w:t>Parking is $5 in The North Lot (alongside the reservoir) There is also ample free and metered street parking however be sure to read all signs to avoid costly parking tickets. (Parking fees are set and collected by Lehman College and subject to change at the discretion of Lehman College and without prior notice or consultation with the Patriot Swim Team</w:t>
            </w:r>
            <w:r w:rsidR="00141D0C" w:rsidRPr="00CD507D">
              <w:rPr>
                <w:sz w:val="22"/>
                <w:szCs w:val="22"/>
              </w:rPr>
              <w:t>.</w:t>
            </w:r>
          </w:p>
        </w:tc>
      </w:tr>
      <w:tr w:rsidR="00141D0C" w:rsidRPr="00141D0C" w:rsidTr="00141D0C">
        <w:trPr>
          <w:gridAfter w:val="2"/>
          <w:wAfter w:w="110" w:type="dxa"/>
        </w:trPr>
        <w:tc>
          <w:tcPr>
            <w:tcW w:w="2100" w:type="dxa"/>
            <w:gridSpan w:val="2"/>
          </w:tcPr>
          <w:p w:rsidR="00141D0C" w:rsidRPr="00CD507D" w:rsidRDefault="00141D0C" w:rsidP="004D5A1E">
            <w:pPr>
              <w:rPr>
                <w:b/>
                <w:bCs/>
                <w:sz w:val="22"/>
                <w:szCs w:val="22"/>
              </w:rPr>
            </w:pPr>
          </w:p>
        </w:tc>
        <w:tc>
          <w:tcPr>
            <w:tcW w:w="8990" w:type="dxa"/>
          </w:tcPr>
          <w:p w:rsidR="00141D0C" w:rsidRPr="00CD507D" w:rsidRDefault="00141D0C" w:rsidP="00461BA0">
            <w:pPr>
              <w:ind w:left="92" w:hanging="200"/>
              <w:rPr>
                <w:sz w:val="22"/>
                <w:szCs w:val="22"/>
              </w:rPr>
            </w:pPr>
          </w:p>
        </w:tc>
      </w:tr>
      <w:tr w:rsidR="00141D0C" w:rsidRPr="00141D0C" w:rsidTr="00141D0C">
        <w:trPr>
          <w:gridAfter w:val="2"/>
          <w:wAfter w:w="110" w:type="dxa"/>
        </w:trPr>
        <w:tc>
          <w:tcPr>
            <w:tcW w:w="2100" w:type="dxa"/>
            <w:gridSpan w:val="2"/>
          </w:tcPr>
          <w:p w:rsidR="00141D0C" w:rsidRPr="00CD507D" w:rsidRDefault="00141D0C" w:rsidP="004D5A1E">
            <w:pPr>
              <w:rPr>
                <w:b/>
                <w:bCs/>
                <w:sz w:val="22"/>
                <w:szCs w:val="22"/>
              </w:rPr>
            </w:pPr>
            <w:r w:rsidRPr="00CD507D">
              <w:rPr>
                <w:b/>
                <w:bCs/>
                <w:sz w:val="22"/>
                <w:szCs w:val="22"/>
              </w:rPr>
              <w:t>DIRECTIONS:</w:t>
            </w:r>
          </w:p>
        </w:tc>
        <w:tc>
          <w:tcPr>
            <w:tcW w:w="8990" w:type="dxa"/>
          </w:tcPr>
          <w:p w:rsidR="00141D0C" w:rsidRPr="00CD507D" w:rsidRDefault="00141D0C" w:rsidP="00141D0C">
            <w:pPr>
              <w:ind w:left="-118" w:hanging="200"/>
              <w:jc w:val="both"/>
              <w:rPr>
                <w:sz w:val="22"/>
                <w:szCs w:val="22"/>
              </w:rPr>
            </w:pPr>
            <w:r w:rsidRPr="00CD507D">
              <w:rPr>
                <w:sz w:val="22"/>
                <w:szCs w:val="22"/>
              </w:rPr>
              <w:t xml:space="preserve">    250 Bedford Park Boulevard West (between Goulden and Paul Avenues). BY SUBWAY: Take the IRT #4 (Lexington) or IND ‘D’ to Bedford Park Boulevard and walk West on Bedford Park Blvd past Paul Ave to entrance on south side of street. </w:t>
            </w:r>
          </w:p>
          <w:p w:rsidR="00141D0C" w:rsidRPr="00CD507D" w:rsidRDefault="00141D0C" w:rsidP="00141D0C">
            <w:pPr>
              <w:ind w:left="-118"/>
              <w:jc w:val="both"/>
              <w:rPr>
                <w:sz w:val="22"/>
                <w:szCs w:val="22"/>
              </w:rPr>
            </w:pPr>
          </w:p>
          <w:p w:rsidR="00141D0C" w:rsidRPr="00CD507D" w:rsidRDefault="00141D0C" w:rsidP="00141D0C">
            <w:pPr>
              <w:ind w:left="-118"/>
              <w:jc w:val="both"/>
              <w:rPr>
                <w:sz w:val="22"/>
                <w:szCs w:val="22"/>
              </w:rPr>
            </w:pPr>
            <w:r w:rsidRPr="00CD507D">
              <w:rPr>
                <w:sz w:val="22"/>
                <w:szCs w:val="22"/>
              </w:rPr>
              <w:t xml:space="preserve">BUS: FROM WESTCHESTER: (White Plains, Hartsdale, Scarsdale, Yonkers via Central Park Ave.) #20 or #2oX or (Yonkers via Getty Square/South Broadway/McClean Ave/Central Park Ave) #4 to Bedford Park Blvd. Terminus and walk West. </w:t>
            </w:r>
          </w:p>
          <w:p w:rsidR="00141D0C" w:rsidRPr="00CD507D" w:rsidRDefault="00141D0C" w:rsidP="00141D0C">
            <w:pPr>
              <w:ind w:left="-118"/>
              <w:jc w:val="both"/>
              <w:rPr>
                <w:sz w:val="22"/>
                <w:szCs w:val="22"/>
              </w:rPr>
            </w:pPr>
          </w:p>
          <w:p w:rsidR="00141D0C" w:rsidRPr="00CD507D" w:rsidRDefault="00141D0C" w:rsidP="00141D0C">
            <w:pPr>
              <w:ind w:left="-118"/>
              <w:jc w:val="both"/>
              <w:rPr>
                <w:sz w:val="22"/>
                <w:szCs w:val="22"/>
              </w:rPr>
            </w:pPr>
            <w:r w:rsidRPr="00CD507D">
              <w:rPr>
                <w:sz w:val="22"/>
                <w:szCs w:val="22"/>
              </w:rPr>
              <w:t xml:space="preserve">BY CAR: Take Major Deegan Expressway (I-87) to the Van </w:t>
            </w:r>
            <w:r w:rsidR="007F5DE3" w:rsidRPr="00CD507D">
              <w:rPr>
                <w:sz w:val="22"/>
                <w:szCs w:val="22"/>
              </w:rPr>
              <w:t>Cortlandt</w:t>
            </w:r>
            <w:r w:rsidRPr="00CD507D">
              <w:rPr>
                <w:sz w:val="22"/>
                <w:szCs w:val="22"/>
              </w:rPr>
              <w:t xml:space="preserve"> Park South Exit and turn left onto Van Cortlandt Ave. Proceed up the winding hill to Sedgwick Ave and make left onto Sedgwick and continue uphill. Turn right at Goulden Ave (keeping Reservoir on right) and go south to Bedford Park Blvd. Proceed two long blocks. Parking lots will be on your right. </w:t>
            </w:r>
          </w:p>
          <w:p w:rsidR="00141D0C" w:rsidRPr="00CD507D" w:rsidRDefault="00141D0C" w:rsidP="00141D0C">
            <w:pPr>
              <w:ind w:left="-118"/>
              <w:jc w:val="both"/>
              <w:rPr>
                <w:sz w:val="22"/>
                <w:szCs w:val="22"/>
              </w:rPr>
            </w:pPr>
          </w:p>
          <w:p w:rsidR="00141D0C" w:rsidRPr="00CD507D" w:rsidRDefault="00141D0C" w:rsidP="00141D0C">
            <w:pPr>
              <w:ind w:left="-118"/>
              <w:jc w:val="both"/>
              <w:rPr>
                <w:b/>
                <w:color w:val="00B050"/>
                <w:sz w:val="22"/>
                <w:szCs w:val="22"/>
              </w:rPr>
            </w:pPr>
            <w:r w:rsidRPr="00CD507D">
              <w:rPr>
                <w:sz w:val="22"/>
                <w:szCs w:val="22"/>
              </w:rPr>
              <w:t>Via Saw Mill River Parkway South (becomes the Henry Hudson Parkway) to Mosholu Parkway exit. Proceed on long exit ramp. At the second traffic light, before the subway underpass, turn right onto Paul Avenue. Go for two long blocks. At Bedford Park Boulevard, turn right. APEX building is on your left. Proceed to traffic light and then turn left onto Goulden. Parking lots will be on your right</w:t>
            </w:r>
          </w:p>
        </w:tc>
      </w:tr>
      <w:tr w:rsidR="00141D0C" w:rsidRPr="00791103" w:rsidTr="00141D0C">
        <w:trPr>
          <w:gridAfter w:val="2"/>
          <w:wAfter w:w="110" w:type="dxa"/>
        </w:trPr>
        <w:tc>
          <w:tcPr>
            <w:tcW w:w="2100" w:type="dxa"/>
            <w:gridSpan w:val="2"/>
          </w:tcPr>
          <w:p w:rsidR="00141D0C" w:rsidRPr="00CD507D" w:rsidRDefault="00141D0C" w:rsidP="004D5A1E">
            <w:pPr>
              <w:rPr>
                <w:rFonts w:ascii="Arial" w:hAnsi="Arial" w:cs="Arial"/>
                <w:b/>
                <w:bCs/>
                <w:sz w:val="22"/>
                <w:szCs w:val="22"/>
              </w:rPr>
            </w:pPr>
          </w:p>
        </w:tc>
        <w:tc>
          <w:tcPr>
            <w:tcW w:w="8990" w:type="dxa"/>
          </w:tcPr>
          <w:p w:rsidR="00141D0C" w:rsidRPr="00CD507D" w:rsidRDefault="00141D0C" w:rsidP="00141D0C">
            <w:pPr>
              <w:ind w:left="-118" w:hanging="200"/>
              <w:jc w:val="both"/>
              <w:rPr>
                <w:rFonts w:ascii="Arial" w:hAnsi="Arial" w:cs="Arial"/>
                <w:sz w:val="22"/>
                <w:szCs w:val="22"/>
              </w:rPr>
            </w:pPr>
          </w:p>
        </w:tc>
      </w:tr>
      <w:tr w:rsidR="00141D0C" w:rsidRPr="00791103" w:rsidTr="00141D0C">
        <w:trPr>
          <w:gridAfter w:val="2"/>
          <w:wAfter w:w="110" w:type="dxa"/>
        </w:trPr>
        <w:tc>
          <w:tcPr>
            <w:tcW w:w="2100" w:type="dxa"/>
            <w:gridSpan w:val="2"/>
          </w:tcPr>
          <w:p w:rsidR="00141D0C" w:rsidRPr="00CD507D" w:rsidRDefault="00141D0C" w:rsidP="004D5A1E">
            <w:pPr>
              <w:rPr>
                <w:rFonts w:ascii="Arial" w:hAnsi="Arial" w:cs="Arial"/>
                <w:b/>
                <w:bCs/>
                <w:sz w:val="22"/>
                <w:szCs w:val="22"/>
              </w:rPr>
            </w:pPr>
          </w:p>
        </w:tc>
        <w:tc>
          <w:tcPr>
            <w:tcW w:w="8990" w:type="dxa"/>
          </w:tcPr>
          <w:p w:rsidR="00141D0C" w:rsidRPr="00CD507D" w:rsidRDefault="00141D0C" w:rsidP="00461BA0">
            <w:pPr>
              <w:tabs>
                <w:tab w:val="left" w:pos="720"/>
              </w:tabs>
              <w:ind w:left="92" w:hanging="200"/>
              <w:rPr>
                <w:rFonts w:ascii="Arial" w:hAnsi="Arial" w:cs="Arial"/>
                <w:b/>
                <w:color w:val="00B050"/>
                <w:sz w:val="22"/>
                <w:szCs w:val="22"/>
              </w:rPr>
            </w:pPr>
          </w:p>
        </w:tc>
      </w:tr>
      <w:tr w:rsidR="00141D0C" w:rsidRPr="00791103" w:rsidTr="00141D0C">
        <w:trPr>
          <w:gridAfter w:val="2"/>
          <w:wAfter w:w="110" w:type="dxa"/>
        </w:trPr>
        <w:tc>
          <w:tcPr>
            <w:tcW w:w="2100" w:type="dxa"/>
            <w:gridSpan w:val="2"/>
          </w:tcPr>
          <w:p w:rsidR="00141D0C" w:rsidRPr="00CD507D" w:rsidRDefault="00141D0C" w:rsidP="004D5A1E">
            <w:pPr>
              <w:rPr>
                <w:rFonts w:ascii="Arial" w:hAnsi="Arial" w:cs="Arial"/>
                <w:b/>
                <w:bCs/>
                <w:sz w:val="22"/>
                <w:szCs w:val="22"/>
              </w:rPr>
            </w:pPr>
          </w:p>
        </w:tc>
        <w:tc>
          <w:tcPr>
            <w:tcW w:w="8990" w:type="dxa"/>
          </w:tcPr>
          <w:p w:rsidR="00141D0C" w:rsidRPr="00CD507D" w:rsidRDefault="00141D0C" w:rsidP="00E264E1">
            <w:pPr>
              <w:rPr>
                <w:rFonts w:ascii="Arial" w:hAnsi="Arial" w:cs="Arial"/>
                <w:sz w:val="22"/>
                <w:szCs w:val="22"/>
                <w:u w:val="single"/>
              </w:rPr>
            </w:pPr>
          </w:p>
        </w:tc>
      </w:tr>
      <w:tr w:rsidR="00141D0C" w:rsidRPr="00791103" w:rsidTr="00141D0C">
        <w:trPr>
          <w:gridAfter w:val="2"/>
          <w:wAfter w:w="110" w:type="dxa"/>
        </w:trPr>
        <w:tc>
          <w:tcPr>
            <w:tcW w:w="2100" w:type="dxa"/>
            <w:gridSpan w:val="2"/>
          </w:tcPr>
          <w:p w:rsidR="00141D0C" w:rsidRPr="00CD507D" w:rsidRDefault="00141D0C" w:rsidP="004D5A1E">
            <w:pPr>
              <w:rPr>
                <w:rFonts w:ascii="Arial" w:hAnsi="Arial" w:cs="Arial"/>
                <w:b/>
                <w:bCs/>
                <w:sz w:val="22"/>
                <w:szCs w:val="22"/>
              </w:rPr>
            </w:pPr>
          </w:p>
        </w:tc>
        <w:tc>
          <w:tcPr>
            <w:tcW w:w="8990" w:type="dxa"/>
          </w:tcPr>
          <w:p w:rsidR="00141D0C" w:rsidRPr="00CD507D" w:rsidRDefault="00141D0C" w:rsidP="00E264E1">
            <w:pPr>
              <w:rPr>
                <w:rFonts w:ascii="Arial" w:hAnsi="Arial" w:cs="Arial"/>
                <w:sz w:val="22"/>
                <w:szCs w:val="22"/>
              </w:rPr>
            </w:pPr>
          </w:p>
        </w:tc>
      </w:tr>
      <w:tr w:rsidR="00141D0C" w:rsidRPr="00791103" w:rsidTr="00141D0C">
        <w:trPr>
          <w:gridAfter w:val="2"/>
          <w:wAfter w:w="110" w:type="dxa"/>
        </w:trPr>
        <w:tc>
          <w:tcPr>
            <w:tcW w:w="2100" w:type="dxa"/>
            <w:gridSpan w:val="2"/>
          </w:tcPr>
          <w:p w:rsidR="00141D0C" w:rsidRPr="00CD507D" w:rsidRDefault="00141D0C" w:rsidP="004D5A1E">
            <w:pPr>
              <w:rPr>
                <w:rFonts w:ascii="Arial" w:hAnsi="Arial" w:cs="Arial"/>
                <w:b/>
                <w:bCs/>
                <w:sz w:val="22"/>
                <w:szCs w:val="22"/>
              </w:rPr>
            </w:pPr>
          </w:p>
        </w:tc>
        <w:tc>
          <w:tcPr>
            <w:tcW w:w="8990" w:type="dxa"/>
          </w:tcPr>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141D0C" w:rsidRPr="00CD507D" w:rsidRDefault="00141D0C" w:rsidP="00E264E1">
            <w:pPr>
              <w:rPr>
                <w:rFonts w:ascii="Arial" w:hAnsi="Arial" w:cs="Arial"/>
                <w:sz w:val="22"/>
                <w:szCs w:val="22"/>
              </w:rPr>
            </w:pPr>
          </w:p>
          <w:p w:rsidR="009A429F" w:rsidRPr="00CD507D" w:rsidRDefault="009A429F" w:rsidP="00E264E1">
            <w:pPr>
              <w:rPr>
                <w:rFonts w:ascii="Arial" w:hAnsi="Arial" w:cs="Arial"/>
                <w:sz w:val="22"/>
                <w:szCs w:val="22"/>
              </w:rPr>
            </w:pPr>
          </w:p>
          <w:p w:rsidR="00141D0C" w:rsidRDefault="00141D0C" w:rsidP="00E264E1">
            <w:pPr>
              <w:rPr>
                <w:rFonts w:ascii="Arial" w:hAnsi="Arial" w:cs="Arial"/>
                <w:sz w:val="22"/>
                <w:szCs w:val="22"/>
              </w:rPr>
            </w:pPr>
          </w:p>
          <w:p w:rsidR="00CD507D" w:rsidRPr="00CD507D" w:rsidRDefault="00CD507D" w:rsidP="00E264E1">
            <w:pPr>
              <w:rPr>
                <w:rFonts w:ascii="Arial" w:hAnsi="Arial" w:cs="Arial"/>
                <w:sz w:val="22"/>
                <w:szCs w:val="22"/>
              </w:rPr>
            </w:pPr>
          </w:p>
        </w:tc>
      </w:tr>
      <w:tr w:rsidR="00141D0C" w:rsidRPr="00791103" w:rsidTr="00141D0C">
        <w:trPr>
          <w:gridAfter w:val="2"/>
          <w:wAfter w:w="110" w:type="dxa"/>
        </w:trPr>
        <w:tc>
          <w:tcPr>
            <w:tcW w:w="2100" w:type="dxa"/>
            <w:gridSpan w:val="2"/>
          </w:tcPr>
          <w:p w:rsidR="00141D0C" w:rsidRPr="00CD507D" w:rsidRDefault="00141D0C" w:rsidP="004D5A1E">
            <w:pPr>
              <w:rPr>
                <w:rFonts w:ascii="Arial" w:hAnsi="Arial" w:cs="Arial"/>
                <w:b/>
                <w:bCs/>
                <w:sz w:val="22"/>
                <w:szCs w:val="22"/>
              </w:rPr>
            </w:pPr>
          </w:p>
        </w:tc>
        <w:tc>
          <w:tcPr>
            <w:tcW w:w="8990" w:type="dxa"/>
          </w:tcPr>
          <w:p w:rsidR="00141D0C" w:rsidRPr="00CD507D" w:rsidRDefault="00141D0C" w:rsidP="00CD507D">
            <w:pPr>
              <w:spacing w:line="360" w:lineRule="auto"/>
              <w:rPr>
                <w:sz w:val="22"/>
                <w:szCs w:val="22"/>
              </w:rPr>
            </w:pPr>
          </w:p>
          <w:tbl>
            <w:tblPr>
              <w:tblW w:w="801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5310"/>
              <w:gridCol w:w="1350"/>
            </w:tblGrid>
            <w:tr w:rsidR="009A429F" w:rsidRPr="00CD507D" w:rsidTr="009A429F">
              <w:trPr>
                <w:trHeight w:val="2240"/>
              </w:trPr>
              <w:tc>
                <w:tcPr>
                  <w:tcW w:w="8010" w:type="dxa"/>
                  <w:gridSpan w:val="3"/>
                </w:tcPr>
                <w:p w:rsidR="009A429F" w:rsidRPr="00CD507D" w:rsidRDefault="009A429F" w:rsidP="009A429F">
                  <w:pPr>
                    <w:spacing w:line="360" w:lineRule="auto"/>
                    <w:jc w:val="center"/>
                    <w:rPr>
                      <w:b/>
                      <w:sz w:val="22"/>
                      <w:szCs w:val="22"/>
                    </w:rPr>
                  </w:pPr>
                  <w:r w:rsidRPr="00CD507D">
                    <w:rPr>
                      <w:b/>
                      <w:sz w:val="22"/>
                      <w:szCs w:val="22"/>
                    </w:rPr>
                    <w:t>11</w:t>
                  </w:r>
                  <w:r w:rsidRPr="00CD507D">
                    <w:rPr>
                      <w:b/>
                      <w:sz w:val="22"/>
                      <w:szCs w:val="22"/>
                      <w:vertAlign w:val="superscript"/>
                    </w:rPr>
                    <w:t>th</w:t>
                  </w:r>
                  <w:r w:rsidRPr="00CD507D">
                    <w:rPr>
                      <w:b/>
                      <w:sz w:val="22"/>
                      <w:szCs w:val="22"/>
                    </w:rPr>
                    <w:t xml:space="preserve"> Annual Diversity Swim Meet</w:t>
                  </w:r>
                </w:p>
                <w:p w:rsidR="009A429F" w:rsidRPr="00CD507D" w:rsidRDefault="009A429F" w:rsidP="00141D0C">
                  <w:pPr>
                    <w:spacing w:line="360" w:lineRule="auto"/>
                    <w:jc w:val="center"/>
                    <w:rPr>
                      <w:b/>
                      <w:sz w:val="22"/>
                      <w:szCs w:val="22"/>
                    </w:rPr>
                  </w:pPr>
                  <w:r w:rsidRPr="00CD507D">
                    <w:rPr>
                      <w:b/>
                      <w:sz w:val="22"/>
                      <w:szCs w:val="22"/>
                    </w:rPr>
                    <w:t>Saturday May 14, 2016</w:t>
                  </w:r>
                </w:p>
                <w:p w:rsidR="009A429F" w:rsidRPr="00CD507D" w:rsidRDefault="009A429F" w:rsidP="00141D0C">
                  <w:pPr>
                    <w:spacing w:line="360" w:lineRule="auto"/>
                    <w:jc w:val="center"/>
                    <w:rPr>
                      <w:b/>
                      <w:sz w:val="22"/>
                      <w:szCs w:val="22"/>
                    </w:rPr>
                  </w:pPr>
                  <w:r w:rsidRPr="00CD507D">
                    <w:rPr>
                      <w:b/>
                      <w:sz w:val="22"/>
                      <w:szCs w:val="22"/>
                    </w:rPr>
                    <w:t xml:space="preserve">Hosted by: Kips Bay Makos </w:t>
                  </w:r>
                </w:p>
                <w:p w:rsidR="009A429F" w:rsidRPr="00CD507D" w:rsidRDefault="009A429F" w:rsidP="00141D0C">
                  <w:pPr>
                    <w:spacing w:line="360" w:lineRule="auto"/>
                    <w:jc w:val="center"/>
                    <w:rPr>
                      <w:b/>
                      <w:sz w:val="22"/>
                      <w:szCs w:val="22"/>
                    </w:rPr>
                  </w:pPr>
                  <w:r w:rsidRPr="00CD507D">
                    <w:rPr>
                      <w:b/>
                      <w:sz w:val="22"/>
                      <w:szCs w:val="22"/>
                    </w:rPr>
                    <w:t>@ Lehman College APEX Aquatics Center</w:t>
                  </w:r>
                </w:p>
                <w:p w:rsidR="009A429F" w:rsidRPr="00CD507D" w:rsidRDefault="009A429F" w:rsidP="00141D0C">
                  <w:pPr>
                    <w:spacing w:line="360" w:lineRule="auto"/>
                    <w:jc w:val="center"/>
                    <w:rPr>
                      <w:b/>
                      <w:sz w:val="22"/>
                      <w:szCs w:val="22"/>
                    </w:rPr>
                  </w:pPr>
                  <w:r w:rsidRPr="00CD507D">
                    <w:rPr>
                      <w:b/>
                      <w:sz w:val="22"/>
                      <w:szCs w:val="22"/>
                    </w:rPr>
                    <w:t>250 Bedford Avenue, Bronx, N.Y. 10468</w:t>
                  </w:r>
                </w:p>
              </w:tc>
            </w:tr>
            <w:tr w:rsidR="00141D0C" w:rsidRPr="00CD507D" w:rsidTr="00CD507D">
              <w:trPr>
                <w:trHeight w:val="10160"/>
              </w:trPr>
              <w:tc>
                <w:tcPr>
                  <w:tcW w:w="1350" w:type="dxa"/>
                  <w:tcBorders>
                    <w:right w:val="single" w:sz="4" w:space="0" w:color="auto"/>
                  </w:tcBorders>
                </w:tcPr>
                <w:p w:rsidR="00141D0C" w:rsidRPr="00CD507D" w:rsidRDefault="00141D0C" w:rsidP="00141D0C">
                  <w:pPr>
                    <w:jc w:val="center"/>
                    <w:rPr>
                      <w:b/>
                      <w:sz w:val="22"/>
                      <w:szCs w:val="22"/>
                      <w:u w:val="single"/>
                    </w:rPr>
                  </w:pPr>
                </w:p>
                <w:p w:rsidR="00141D0C" w:rsidRPr="00CD507D" w:rsidRDefault="00141D0C" w:rsidP="00141D0C">
                  <w:pPr>
                    <w:jc w:val="center"/>
                    <w:rPr>
                      <w:b/>
                      <w:sz w:val="22"/>
                      <w:szCs w:val="22"/>
                      <w:u w:val="single"/>
                    </w:rPr>
                  </w:pPr>
                </w:p>
                <w:p w:rsidR="00141D0C" w:rsidRPr="00CD507D" w:rsidRDefault="00141D0C" w:rsidP="00141D0C">
                  <w:pPr>
                    <w:jc w:val="center"/>
                    <w:rPr>
                      <w:b/>
                      <w:sz w:val="22"/>
                      <w:szCs w:val="22"/>
                      <w:u w:val="single"/>
                    </w:rPr>
                  </w:pPr>
                  <w:r w:rsidRPr="00CD507D">
                    <w:rPr>
                      <w:b/>
                      <w:sz w:val="22"/>
                      <w:szCs w:val="22"/>
                      <w:u w:val="single"/>
                    </w:rPr>
                    <w:t>Event #</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w:t>
                  </w:r>
                </w:p>
                <w:p w:rsidR="00141D0C" w:rsidRPr="00CD507D" w:rsidRDefault="00141D0C" w:rsidP="00141D0C">
                  <w:pPr>
                    <w:jc w:val="center"/>
                    <w:rPr>
                      <w:b/>
                      <w:sz w:val="22"/>
                      <w:szCs w:val="22"/>
                    </w:rPr>
                  </w:pPr>
                  <w:r w:rsidRPr="00CD507D">
                    <w:rPr>
                      <w:b/>
                      <w:sz w:val="22"/>
                      <w:szCs w:val="22"/>
                    </w:rPr>
                    <w:t>3</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5</w:t>
                  </w:r>
                </w:p>
                <w:p w:rsidR="00141D0C" w:rsidRPr="00CD507D" w:rsidRDefault="00141D0C" w:rsidP="00141D0C">
                  <w:pPr>
                    <w:jc w:val="center"/>
                    <w:rPr>
                      <w:b/>
                      <w:sz w:val="22"/>
                      <w:szCs w:val="22"/>
                    </w:rPr>
                  </w:pPr>
                  <w:r w:rsidRPr="00CD507D">
                    <w:rPr>
                      <w:b/>
                      <w:sz w:val="22"/>
                      <w:szCs w:val="22"/>
                    </w:rPr>
                    <w:t>7</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9</w:t>
                  </w:r>
                </w:p>
                <w:p w:rsidR="00141D0C" w:rsidRPr="00CD507D" w:rsidRDefault="00141D0C" w:rsidP="00141D0C">
                  <w:pPr>
                    <w:jc w:val="center"/>
                    <w:rPr>
                      <w:b/>
                      <w:sz w:val="22"/>
                      <w:szCs w:val="22"/>
                    </w:rPr>
                  </w:pPr>
                  <w:r w:rsidRPr="00CD507D">
                    <w:rPr>
                      <w:b/>
                      <w:sz w:val="22"/>
                      <w:szCs w:val="22"/>
                    </w:rPr>
                    <w:t>11</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13</w:t>
                  </w:r>
                </w:p>
                <w:p w:rsidR="00141D0C" w:rsidRPr="00CD507D" w:rsidRDefault="00141D0C" w:rsidP="00141D0C">
                  <w:pPr>
                    <w:jc w:val="center"/>
                    <w:rPr>
                      <w:b/>
                      <w:sz w:val="22"/>
                      <w:szCs w:val="22"/>
                    </w:rPr>
                  </w:pPr>
                  <w:r w:rsidRPr="00CD507D">
                    <w:rPr>
                      <w:b/>
                      <w:sz w:val="22"/>
                      <w:szCs w:val="22"/>
                    </w:rPr>
                    <w:t>15</w:t>
                  </w:r>
                </w:p>
                <w:p w:rsidR="009A429F" w:rsidRPr="00CD507D" w:rsidRDefault="009A429F" w:rsidP="00CD507D">
                  <w:pPr>
                    <w:rPr>
                      <w:b/>
                      <w:sz w:val="22"/>
                      <w:szCs w:val="22"/>
                    </w:rPr>
                  </w:pPr>
                </w:p>
                <w:p w:rsidR="00141D0C" w:rsidRPr="00CD507D" w:rsidRDefault="00141D0C" w:rsidP="00141D0C">
                  <w:pPr>
                    <w:jc w:val="center"/>
                    <w:rPr>
                      <w:b/>
                      <w:sz w:val="22"/>
                      <w:szCs w:val="22"/>
                    </w:rPr>
                  </w:pPr>
                  <w:r w:rsidRPr="00CD507D">
                    <w:rPr>
                      <w:b/>
                      <w:sz w:val="22"/>
                      <w:szCs w:val="22"/>
                    </w:rPr>
                    <w:t>17</w:t>
                  </w:r>
                </w:p>
                <w:p w:rsidR="009A429F" w:rsidRPr="00CD507D" w:rsidRDefault="009A429F" w:rsidP="00141D0C">
                  <w:pPr>
                    <w:jc w:val="center"/>
                    <w:rPr>
                      <w:b/>
                      <w:sz w:val="22"/>
                      <w:szCs w:val="22"/>
                    </w:rPr>
                  </w:pPr>
                  <w:r w:rsidRPr="00CD507D">
                    <w:rPr>
                      <w:b/>
                      <w:sz w:val="22"/>
                      <w:szCs w:val="22"/>
                    </w:rPr>
                    <w:t>19</w:t>
                  </w:r>
                </w:p>
                <w:p w:rsidR="00141D0C" w:rsidRPr="00CD507D" w:rsidRDefault="00141D0C" w:rsidP="00141D0C">
                  <w:pPr>
                    <w:tabs>
                      <w:tab w:val="left" w:pos="1305"/>
                      <w:tab w:val="center" w:pos="1517"/>
                    </w:tabs>
                    <w:rPr>
                      <w:b/>
                      <w:sz w:val="22"/>
                      <w:szCs w:val="22"/>
                    </w:rPr>
                  </w:pPr>
                  <w:r w:rsidRPr="00CD507D">
                    <w:rPr>
                      <w:b/>
                      <w:sz w:val="22"/>
                      <w:szCs w:val="22"/>
                    </w:rPr>
                    <w:t xml:space="preserve">                          </w:t>
                  </w:r>
                  <w:r w:rsidR="009A429F" w:rsidRPr="00CD507D">
                    <w:rPr>
                      <w:b/>
                      <w:sz w:val="22"/>
                      <w:szCs w:val="22"/>
                    </w:rPr>
                    <w:t xml:space="preserve">   </w:t>
                  </w:r>
                </w:p>
                <w:p w:rsidR="00141D0C" w:rsidRPr="00CD507D" w:rsidRDefault="00141D0C" w:rsidP="00141D0C">
                  <w:pPr>
                    <w:tabs>
                      <w:tab w:val="left" w:pos="1305"/>
                      <w:tab w:val="center" w:pos="1517"/>
                    </w:tabs>
                    <w:rPr>
                      <w:b/>
                      <w:sz w:val="22"/>
                      <w:szCs w:val="22"/>
                    </w:rPr>
                  </w:pPr>
                </w:p>
                <w:p w:rsidR="00141D0C" w:rsidRPr="00CD507D" w:rsidRDefault="00141D0C" w:rsidP="00141D0C">
                  <w:pPr>
                    <w:tabs>
                      <w:tab w:val="left" w:pos="1305"/>
                      <w:tab w:val="center" w:pos="1517"/>
                    </w:tabs>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9A429F" w:rsidP="009A429F">
                  <w:pPr>
                    <w:jc w:val="center"/>
                    <w:rPr>
                      <w:b/>
                      <w:sz w:val="22"/>
                      <w:szCs w:val="22"/>
                    </w:rPr>
                  </w:pPr>
                  <w:r w:rsidRPr="00CD507D">
                    <w:rPr>
                      <w:b/>
                      <w:sz w:val="22"/>
                      <w:szCs w:val="22"/>
                    </w:rPr>
                    <w:t>21</w:t>
                  </w:r>
                </w:p>
                <w:p w:rsidR="009A429F" w:rsidRPr="00CD507D" w:rsidRDefault="009A429F" w:rsidP="009A429F">
                  <w:pPr>
                    <w:jc w:val="center"/>
                    <w:rPr>
                      <w:b/>
                      <w:sz w:val="22"/>
                      <w:szCs w:val="22"/>
                    </w:rPr>
                  </w:pPr>
                  <w:r w:rsidRPr="00CD507D">
                    <w:rPr>
                      <w:b/>
                      <w:sz w:val="22"/>
                      <w:szCs w:val="22"/>
                    </w:rPr>
                    <w:t>23</w:t>
                  </w:r>
                </w:p>
                <w:p w:rsidR="00141D0C" w:rsidRPr="00CD507D" w:rsidRDefault="009A429F" w:rsidP="00141D0C">
                  <w:pPr>
                    <w:rPr>
                      <w:b/>
                      <w:sz w:val="22"/>
                      <w:szCs w:val="22"/>
                    </w:rPr>
                  </w:pPr>
                  <w:r w:rsidRPr="00CD507D">
                    <w:rPr>
                      <w:b/>
                      <w:sz w:val="22"/>
                      <w:szCs w:val="22"/>
                    </w:rPr>
                    <w:t xml:space="preserve">                        </w:t>
                  </w:r>
                </w:p>
                <w:p w:rsidR="009A429F" w:rsidRPr="00CD507D" w:rsidRDefault="009A429F" w:rsidP="009A429F">
                  <w:pPr>
                    <w:jc w:val="center"/>
                    <w:rPr>
                      <w:b/>
                      <w:sz w:val="22"/>
                      <w:szCs w:val="22"/>
                    </w:rPr>
                  </w:pPr>
                  <w:r w:rsidRPr="00CD507D">
                    <w:rPr>
                      <w:b/>
                      <w:sz w:val="22"/>
                      <w:szCs w:val="22"/>
                    </w:rPr>
                    <w:t>25</w:t>
                  </w:r>
                </w:p>
                <w:p w:rsidR="00141D0C" w:rsidRPr="00CD507D" w:rsidRDefault="009A429F" w:rsidP="009A429F">
                  <w:pPr>
                    <w:jc w:val="center"/>
                    <w:rPr>
                      <w:b/>
                      <w:sz w:val="22"/>
                      <w:szCs w:val="22"/>
                    </w:rPr>
                  </w:pPr>
                  <w:r w:rsidRPr="00CD507D">
                    <w:rPr>
                      <w:b/>
                      <w:sz w:val="22"/>
                      <w:szCs w:val="22"/>
                    </w:rPr>
                    <w:t>27</w:t>
                  </w:r>
                </w:p>
                <w:p w:rsidR="009A429F" w:rsidRPr="00CD507D" w:rsidRDefault="009A429F" w:rsidP="009A429F">
                  <w:pPr>
                    <w:jc w:val="center"/>
                    <w:rPr>
                      <w:b/>
                      <w:sz w:val="22"/>
                      <w:szCs w:val="22"/>
                    </w:rPr>
                  </w:pPr>
                </w:p>
                <w:p w:rsidR="00141D0C" w:rsidRPr="00CD507D" w:rsidRDefault="009A429F" w:rsidP="00141D0C">
                  <w:pPr>
                    <w:jc w:val="center"/>
                    <w:rPr>
                      <w:b/>
                      <w:sz w:val="22"/>
                      <w:szCs w:val="22"/>
                    </w:rPr>
                  </w:pPr>
                  <w:r w:rsidRPr="00CD507D">
                    <w:rPr>
                      <w:b/>
                      <w:sz w:val="22"/>
                      <w:szCs w:val="22"/>
                    </w:rPr>
                    <w:t>29</w:t>
                  </w:r>
                </w:p>
                <w:p w:rsidR="00141D0C" w:rsidRPr="00CD507D" w:rsidRDefault="009A429F" w:rsidP="009A429F">
                  <w:pPr>
                    <w:jc w:val="center"/>
                    <w:rPr>
                      <w:b/>
                      <w:sz w:val="22"/>
                      <w:szCs w:val="22"/>
                    </w:rPr>
                  </w:pPr>
                  <w:r w:rsidRPr="00CD507D">
                    <w:rPr>
                      <w:b/>
                      <w:sz w:val="22"/>
                      <w:szCs w:val="22"/>
                    </w:rPr>
                    <w:t>31</w:t>
                  </w:r>
                </w:p>
                <w:p w:rsidR="009A429F" w:rsidRPr="00CD507D" w:rsidRDefault="009A429F" w:rsidP="009A429F">
                  <w:pPr>
                    <w:jc w:val="center"/>
                    <w:rPr>
                      <w:b/>
                      <w:sz w:val="22"/>
                      <w:szCs w:val="22"/>
                    </w:rPr>
                  </w:pPr>
                </w:p>
                <w:p w:rsidR="00141D0C" w:rsidRPr="00CD507D" w:rsidRDefault="009A429F" w:rsidP="009A429F">
                  <w:pPr>
                    <w:jc w:val="center"/>
                    <w:rPr>
                      <w:b/>
                      <w:sz w:val="22"/>
                      <w:szCs w:val="22"/>
                    </w:rPr>
                  </w:pPr>
                  <w:r w:rsidRPr="00CD507D">
                    <w:rPr>
                      <w:b/>
                      <w:sz w:val="22"/>
                      <w:szCs w:val="22"/>
                    </w:rPr>
                    <w:t>33</w:t>
                  </w:r>
                </w:p>
                <w:p w:rsidR="00141D0C" w:rsidRPr="00CD507D" w:rsidRDefault="009A429F" w:rsidP="009A429F">
                  <w:pPr>
                    <w:jc w:val="center"/>
                    <w:rPr>
                      <w:b/>
                      <w:sz w:val="22"/>
                      <w:szCs w:val="22"/>
                    </w:rPr>
                  </w:pPr>
                  <w:r w:rsidRPr="00CD507D">
                    <w:rPr>
                      <w:b/>
                      <w:sz w:val="22"/>
                      <w:szCs w:val="22"/>
                    </w:rPr>
                    <w:t>35</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37</w:t>
                  </w:r>
                </w:p>
                <w:p w:rsidR="00141D0C" w:rsidRPr="00CD507D" w:rsidRDefault="00141D0C" w:rsidP="00141D0C">
                  <w:pPr>
                    <w:jc w:val="center"/>
                    <w:rPr>
                      <w:b/>
                      <w:sz w:val="22"/>
                      <w:szCs w:val="22"/>
                    </w:rPr>
                  </w:pPr>
                  <w:r w:rsidRPr="00CD507D">
                    <w:rPr>
                      <w:b/>
                      <w:sz w:val="22"/>
                      <w:szCs w:val="22"/>
                    </w:rPr>
                    <w:t>39</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tc>
              <w:tc>
                <w:tcPr>
                  <w:tcW w:w="5310" w:type="dxa"/>
                  <w:tcBorders>
                    <w:left w:val="single" w:sz="4" w:space="0" w:color="auto"/>
                    <w:right w:val="nil"/>
                  </w:tcBorders>
                  <w:shd w:val="clear" w:color="auto" w:fill="auto"/>
                </w:tcPr>
                <w:p w:rsidR="00141D0C" w:rsidRPr="00CD507D" w:rsidRDefault="00141D0C" w:rsidP="00141D0C">
                  <w:pPr>
                    <w:jc w:val="center"/>
                    <w:rPr>
                      <w:b/>
                      <w:sz w:val="22"/>
                      <w:szCs w:val="22"/>
                      <w:u w:val="single"/>
                    </w:rPr>
                  </w:pPr>
                </w:p>
                <w:p w:rsidR="00141D0C" w:rsidRPr="00CD507D" w:rsidRDefault="00141D0C" w:rsidP="00141D0C">
                  <w:pPr>
                    <w:jc w:val="center"/>
                    <w:rPr>
                      <w:b/>
                      <w:sz w:val="22"/>
                      <w:szCs w:val="22"/>
                      <w:u w:val="single"/>
                    </w:rPr>
                  </w:pPr>
                </w:p>
                <w:p w:rsidR="00141D0C" w:rsidRPr="00CD507D" w:rsidRDefault="00141D0C" w:rsidP="00141D0C">
                  <w:pPr>
                    <w:jc w:val="center"/>
                    <w:rPr>
                      <w:b/>
                      <w:sz w:val="22"/>
                      <w:szCs w:val="22"/>
                      <w:u w:val="single"/>
                    </w:rPr>
                  </w:pPr>
                  <w:r w:rsidRPr="00CD507D">
                    <w:rPr>
                      <w:b/>
                      <w:sz w:val="22"/>
                      <w:szCs w:val="22"/>
                      <w:u w:val="single"/>
                    </w:rPr>
                    <w:t>Session 1 Warm up 8:00 am / 9:00 start</w:t>
                  </w:r>
                </w:p>
                <w:p w:rsidR="00141D0C" w:rsidRPr="00CD507D" w:rsidRDefault="00141D0C" w:rsidP="00141D0C">
                  <w:pPr>
                    <w:jc w:val="center"/>
                    <w:rPr>
                      <w:b/>
                      <w:sz w:val="22"/>
                      <w:szCs w:val="22"/>
                      <w:u w:val="single"/>
                    </w:rPr>
                  </w:pPr>
                  <w:r w:rsidRPr="00CD507D">
                    <w:rPr>
                      <w:b/>
                      <w:sz w:val="22"/>
                      <w:szCs w:val="22"/>
                      <w:u w:val="single"/>
                    </w:rPr>
                    <w:t>Events</w:t>
                  </w:r>
                </w:p>
                <w:p w:rsidR="00141D0C" w:rsidRPr="00CD507D" w:rsidRDefault="00141D0C" w:rsidP="00141D0C">
                  <w:pPr>
                    <w:jc w:val="center"/>
                    <w:rPr>
                      <w:b/>
                      <w:sz w:val="22"/>
                      <w:szCs w:val="22"/>
                    </w:rPr>
                  </w:pPr>
                  <w:r w:rsidRPr="00CD507D">
                    <w:rPr>
                      <w:b/>
                      <w:sz w:val="22"/>
                      <w:szCs w:val="22"/>
                    </w:rPr>
                    <w:t>10 &amp; Under  50 Meter Free</w:t>
                  </w:r>
                </w:p>
                <w:p w:rsidR="00141D0C" w:rsidRPr="00CD507D" w:rsidRDefault="00141D0C" w:rsidP="00141D0C">
                  <w:pPr>
                    <w:jc w:val="center"/>
                    <w:rPr>
                      <w:b/>
                      <w:sz w:val="22"/>
                      <w:szCs w:val="22"/>
                    </w:rPr>
                  </w:pPr>
                  <w:r w:rsidRPr="00CD507D">
                    <w:rPr>
                      <w:b/>
                      <w:sz w:val="22"/>
                      <w:szCs w:val="22"/>
                    </w:rPr>
                    <w:t>15 &amp; Over 50 Meter Free</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10 &amp; Under 50 Meter Fly</w:t>
                  </w:r>
                </w:p>
                <w:p w:rsidR="00141D0C" w:rsidRPr="00CD507D" w:rsidRDefault="00141D0C" w:rsidP="00141D0C">
                  <w:pPr>
                    <w:jc w:val="center"/>
                    <w:rPr>
                      <w:b/>
                      <w:sz w:val="22"/>
                      <w:szCs w:val="22"/>
                    </w:rPr>
                  </w:pPr>
                  <w:r w:rsidRPr="00CD507D">
                    <w:rPr>
                      <w:b/>
                      <w:sz w:val="22"/>
                      <w:szCs w:val="22"/>
                    </w:rPr>
                    <w:t>15 &amp; Over 100 Meter Fly</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10 &amp; Under 50 Meter Back</w:t>
                  </w:r>
                </w:p>
                <w:p w:rsidR="00141D0C" w:rsidRPr="00CD507D" w:rsidRDefault="00141D0C" w:rsidP="00141D0C">
                  <w:pPr>
                    <w:jc w:val="center"/>
                    <w:rPr>
                      <w:b/>
                      <w:sz w:val="22"/>
                      <w:szCs w:val="22"/>
                    </w:rPr>
                  </w:pPr>
                  <w:r w:rsidRPr="00CD507D">
                    <w:rPr>
                      <w:b/>
                      <w:sz w:val="22"/>
                      <w:szCs w:val="22"/>
                    </w:rPr>
                    <w:t>15 &amp; Over 100 Meter Back</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10 &amp; Under 50 Meter Breast</w:t>
                  </w:r>
                </w:p>
                <w:p w:rsidR="00141D0C" w:rsidRPr="00CD507D" w:rsidRDefault="00141D0C" w:rsidP="00141D0C">
                  <w:pPr>
                    <w:jc w:val="center"/>
                    <w:rPr>
                      <w:b/>
                      <w:sz w:val="22"/>
                      <w:szCs w:val="22"/>
                    </w:rPr>
                  </w:pPr>
                  <w:r w:rsidRPr="00CD507D">
                    <w:rPr>
                      <w:b/>
                      <w:sz w:val="22"/>
                      <w:szCs w:val="22"/>
                    </w:rPr>
                    <w:t>15 &amp; Over Meter Breast</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10 &amp; Under 200 Meter Free Relay</w:t>
                  </w:r>
                </w:p>
                <w:p w:rsidR="00141D0C" w:rsidRPr="00CD507D" w:rsidRDefault="00141D0C" w:rsidP="00141D0C">
                  <w:pPr>
                    <w:jc w:val="center"/>
                    <w:rPr>
                      <w:b/>
                      <w:sz w:val="22"/>
                      <w:szCs w:val="22"/>
                    </w:rPr>
                  </w:pPr>
                  <w:r w:rsidRPr="00CD507D">
                    <w:rPr>
                      <w:b/>
                      <w:sz w:val="22"/>
                      <w:szCs w:val="22"/>
                    </w:rPr>
                    <w:t>15 &amp; Over 200 Meter Free Relay</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u w:val="single"/>
                    </w:rPr>
                  </w:pPr>
                  <w:r w:rsidRPr="00CD507D">
                    <w:rPr>
                      <w:b/>
                      <w:sz w:val="22"/>
                      <w:szCs w:val="22"/>
                      <w:u w:val="single"/>
                    </w:rPr>
                    <w:t>Session 2 Warm up 1:00pm/ 2:00pm Start</w:t>
                  </w:r>
                </w:p>
                <w:p w:rsidR="00141D0C" w:rsidRPr="00CD507D" w:rsidRDefault="00141D0C" w:rsidP="00141D0C">
                  <w:pPr>
                    <w:jc w:val="center"/>
                    <w:rPr>
                      <w:b/>
                      <w:sz w:val="22"/>
                      <w:szCs w:val="22"/>
                      <w:u w:val="single"/>
                    </w:rPr>
                  </w:pPr>
                  <w:r w:rsidRPr="00CD507D">
                    <w:rPr>
                      <w:b/>
                      <w:sz w:val="22"/>
                      <w:szCs w:val="22"/>
                      <w:u w:val="single"/>
                    </w:rPr>
                    <w:t>Events</w:t>
                  </w:r>
                </w:p>
                <w:p w:rsidR="00CD507D" w:rsidRPr="00CD507D" w:rsidRDefault="00CD507D" w:rsidP="00CD507D">
                  <w:pPr>
                    <w:rPr>
                      <w:b/>
                      <w:sz w:val="22"/>
                      <w:szCs w:val="22"/>
                    </w:rPr>
                  </w:pPr>
                </w:p>
                <w:p w:rsidR="00141D0C" w:rsidRPr="00CD507D" w:rsidRDefault="00141D0C" w:rsidP="00141D0C">
                  <w:pPr>
                    <w:jc w:val="center"/>
                    <w:rPr>
                      <w:b/>
                      <w:sz w:val="22"/>
                      <w:szCs w:val="22"/>
                    </w:rPr>
                  </w:pPr>
                  <w:r w:rsidRPr="00CD507D">
                    <w:rPr>
                      <w:b/>
                      <w:sz w:val="22"/>
                      <w:szCs w:val="22"/>
                    </w:rPr>
                    <w:t>11- 12 50 Meter Free</w:t>
                  </w:r>
                </w:p>
                <w:p w:rsidR="00141D0C" w:rsidRPr="00CD507D" w:rsidRDefault="00141D0C" w:rsidP="00141D0C">
                  <w:pPr>
                    <w:jc w:val="center"/>
                    <w:rPr>
                      <w:b/>
                      <w:sz w:val="22"/>
                      <w:szCs w:val="22"/>
                    </w:rPr>
                  </w:pPr>
                  <w:r w:rsidRPr="00CD507D">
                    <w:rPr>
                      <w:b/>
                      <w:sz w:val="22"/>
                      <w:szCs w:val="22"/>
                    </w:rPr>
                    <w:t>13- 14 50 Meter Free</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11- 12 50 Meter Fly</w:t>
                  </w:r>
                </w:p>
                <w:p w:rsidR="00141D0C" w:rsidRPr="00CD507D" w:rsidRDefault="00141D0C" w:rsidP="00141D0C">
                  <w:pPr>
                    <w:jc w:val="center"/>
                    <w:rPr>
                      <w:b/>
                      <w:sz w:val="22"/>
                      <w:szCs w:val="22"/>
                    </w:rPr>
                  </w:pPr>
                  <w:r w:rsidRPr="00CD507D">
                    <w:rPr>
                      <w:b/>
                      <w:sz w:val="22"/>
                      <w:szCs w:val="22"/>
                    </w:rPr>
                    <w:t>13- 14 100 Meter Fly</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11- 12 50 Meter Back</w:t>
                  </w:r>
                </w:p>
                <w:p w:rsidR="00141D0C" w:rsidRPr="00CD507D" w:rsidRDefault="00141D0C" w:rsidP="00141D0C">
                  <w:pPr>
                    <w:jc w:val="center"/>
                    <w:rPr>
                      <w:b/>
                      <w:sz w:val="22"/>
                      <w:szCs w:val="22"/>
                    </w:rPr>
                  </w:pPr>
                  <w:r w:rsidRPr="00CD507D">
                    <w:rPr>
                      <w:b/>
                      <w:sz w:val="22"/>
                      <w:szCs w:val="22"/>
                    </w:rPr>
                    <w:t>13- 14 100 Meter Back</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11- 12 50 Meter Breast</w:t>
                  </w:r>
                </w:p>
                <w:p w:rsidR="00141D0C" w:rsidRPr="00CD507D" w:rsidRDefault="00141D0C" w:rsidP="00141D0C">
                  <w:pPr>
                    <w:jc w:val="center"/>
                    <w:rPr>
                      <w:b/>
                      <w:sz w:val="22"/>
                      <w:szCs w:val="22"/>
                    </w:rPr>
                  </w:pPr>
                  <w:r w:rsidRPr="00CD507D">
                    <w:rPr>
                      <w:b/>
                      <w:sz w:val="22"/>
                      <w:szCs w:val="22"/>
                    </w:rPr>
                    <w:t>13- 14 100 Meter Breast</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 xml:space="preserve">11-12  200 Yard Meter </w:t>
                  </w:r>
                  <w:r w:rsidR="009A429F" w:rsidRPr="00CD507D">
                    <w:rPr>
                      <w:b/>
                      <w:sz w:val="22"/>
                      <w:szCs w:val="22"/>
                    </w:rPr>
                    <w:t xml:space="preserve">Free </w:t>
                  </w:r>
                  <w:r w:rsidRPr="00CD507D">
                    <w:rPr>
                      <w:b/>
                      <w:sz w:val="22"/>
                      <w:szCs w:val="22"/>
                    </w:rPr>
                    <w:t>Relay</w:t>
                  </w:r>
                </w:p>
                <w:p w:rsidR="00141D0C" w:rsidRPr="00CD507D" w:rsidRDefault="00141D0C" w:rsidP="00CD507D">
                  <w:pPr>
                    <w:jc w:val="center"/>
                    <w:rPr>
                      <w:b/>
                      <w:sz w:val="22"/>
                      <w:szCs w:val="22"/>
                    </w:rPr>
                  </w:pPr>
                  <w:r w:rsidRPr="00CD507D">
                    <w:rPr>
                      <w:b/>
                      <w:sz w:val="22"/>
                      <w:szCs w:val="22"/>
                    </w:rPr>
                    <w:t xml:space="preserve">13- 14 200 Yard Meter </w:t>
                  </w:r>
                  <w:r w:rsidR="009A429F" w:rsidRPr="00CD507D">
                    <w:rPr>
                      <w:b/>
                      <w:sz w:val="22"/>
                      <w:szCs w:val="22"/>
                    </w:rPr>
                    <w:t xml:space="preserve">Free </w:t>
                  </w:r>
                  <w:r w:rsidRPr="00CD507D">
                    <w:rPr>
                      <w:b/>
                      <w:sz w:val="22"/>
                      <w:szCs w:val="22"/>
                    </w:rPr>
                    <w:t>Relay</w:t>
                  </w:r>
                </w:p>
              </w:tc>
              <w:tc>
                <w:tcPr>
                  <w:tcW w:w="1350" w:type="dxa"/>
                </w:tcPr>
                <w:p w:rsidR="00141D0C" w:rsidRPr="00CD507D" w:rsidRDefault="00141D0C" w:rsidP="00141D0C">
                  <w:pPr>
                    <w:jc w:val="center"/>
                    <w:rPr>
                      <w:b/>
                      <w:sz w:val="22"/>
                      <w:szCs w:val="22"/>
                      <w:u w:val="single"/>
                    </w:rPr>
                  </w:pPr>
                </w:p>
                <w:p w:rsidR="00141D0C" w:rsidRPr="00CD507D" w:rsidRDefault="00141D0C" w:rsidP="00141D0C">
                  <w:pPr>
                    <w:jc w:val="center"/>
                    <w:rPr>
                      <w:b/>
                      <w:sz w:val="22"/>
                      <w:szCs w:val="22"/>
                      <w:u w:val="single"/>
                    </w:rPr>
                  </w:pPr>
                </w:p>
                <w:p w:rsidR="00141D0C" w:rsidRPr="00CD507D" w:rsidRDefault="00141D0C" w:rsidP="00141D0C">
                  <w:pPr>
                    <w:jc w:val="center"/>
                    <w:rPr>
                      <w:b/>
                      <w:sz w:val="22"/>
                      <w:szCs w:val="22"/>
                      <w:u w:val="single"/>
                    </w:rPr>
                  </w:pPr>
                  <w:r w:rsidRPr="00CD507D">
                    <w:rPr>
                      <w:b/>
                      <w:sz w:val="22"/>
                      <w:szCs w:val="22"/>
                      <w:u w:val="single"/>
                    </w:rPr>
                    <w:t>Event #</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2</w:t>
                  </w:r>
                </w:p>
                <w:p w:rsidR="00141D0C" w:rsidRPr="00CD507D" w:rsidRDefault="00141D0C" w:rsidP="00141D0C">
                  <w:pPr>
                    <w:jc w:val="center"/>
                    <w:rPr>
                      <w:b/>
                      <w:sz w:val="22"/>
                      <w:szCs w:val="22"/>
                    </w:rPr>
                  </w:pPr>
                  <w:r w:rsidRPr="00CD507D">
                    <w:rPr>
                      <w:b/>
                      <w:sz w:val="22"/>
                      <w:szCs w:val="22"/>
                    </w:rPr>
                    <w:t>4</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6</w:t>
                  </w:r>
                </w:p>
                <w:p w:rsidR="00141D0C" w:rsidRPr="00CD507D" w:rsidRDefault="00141D0C" w:rsidP="00141D0C">
                  <w:pPr>
                    <w:jc w:val="center"/>
                    <w:rPr>
                      <w:b/>
                      <w:sz w:val="22"/>
                      <w:szCs w:val="22"/>
                    </w:rPr>
                  </w:pPr>
                  <w:r w:rsidRPr="00CD507D">
                    <w:rPr>
                      <w:b/>
                      <w:sz w:val="22"/>
                      <w:szCs w:val="22"/>
                    </w:rPr>
                    <w:t>8</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10</w:t>
                  </w:r>
                </w:p>
                <w:p w:rsidR="00141D0C" w:rsidRPr="00CD507D" w:rsidRDefault="00141D0C" w:rsidP="00141D0C">
                  <w:pPr>
                    <w:jc w:val="center"/>
                    <w:rPr>
                      <w:b/>
                      <w:sz w:val="22"/>
                      <w:szCs w:val="22"/>
                    </w:rPr>
                  </w:pPr>
                  <w:r w:rsidRPr="00CD507D">
                    <w:rPr>
                      <w:b/>
                      <w:sz w:val="22"/>
                      <w:szCs w:val="22"/>
                    </w:rPr>
                    <w:t>12</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14</w:t>
                  </w:r>
                </w:p>
                <w:p w:rsidR="00141D0C" w:rsidRPr="00CD507D" w:rsidRDefault="00141D0C" w:rsidP="00141D0C">
                  <w:pPr>
                    <w:jc w:val="center"/>
                    <w:rPr>
                      <w:b/>
                      <w:sz w:val="22"/>
                      <w:szCs w:val="22"/>
                    </w:rPr>
                  </w:pPr>
                  <w:r w:rsidRPr="00CD507D">
                    <w:rPr>
                      <w:b/>
                      <w:sz w:val="22"/>
                      <w:szCs w:val="22"/>
                    </w:rPr>
                    <w:t>16</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18</w:t>
                  </w:r>
                </w:p>
                <w:p w:rsidR="00141D0C" w:rsidRPr="00CD507D" w:rsidRDefault="00141D0C" w:rsidP="00141D0C">
                  <w:pPr>
                    <w:jc w:val="center"/>
                    <w:rPr>
                      <w:b/>
                      <w:sz w:val="22"/>
                      <w:szCs w:val="22"/>
                    </w:rPr>
                  </w:pPr>
                  <w:r w:rsidRPr="00CD507D">
                    <w:rPr>
                      <w:b/>
                      <w:sz w:val="22"/>
                      <w:szCs w:val="22"/>
                    </w:rPr>
                    <w:t>20</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9A429F" w:rsidRPr="00CD507D" w:rsidRDefault="009A429F" w:rsidP="00CD507D">
                  <w:pPr>
                    <w:rPr>
                      <w:b/>
                      <w:sz w:val="22"/>
                      <w:szCs w:val="22"/>
                    </w:rPr>
                  </w:pPr>
                </w:p>
                <w:p w:rsidR="00141D0C" w:rsidRPr="00CD507D" w:rsidRDefault="00141D0C" w:rsidP="00141D0C">
                  <w:pPr>
                    <w:jc w:val="center"/>
                    <w:rPr>
                      <w:b/>
                      <w:sz w:val="22"/>
                      <w:szCs w:val="22"/>
                    </w:rPr>
                  </w:pPr>
                  <w:r w:rsidRPr="00CD507D">
                    <w:rPr>
                      <w:b/>
                      <w:sz w:val="22"/>
                      <w:szCs w:val="22"/>
                    </w:rPr>
                    <w:t>22</w:t>
                  </w:r>
                </w:p>
                <w:p w:rsidR="00141D0C" w:rsidRPr="00CD507D" w:rsidRDefault="00141D0C" w:rsidP="00141D0C">
                  <w:pPr>
                    <w:jc w:val="center"/>
                    <w:rPr>
                      <w:b/>
                      <w:sz w:val="22"/>
                      <w:szCs w:val="22"/>
                    </w:rPr>
                  </w:pPr>
                  <w:r w:rsidRPr="00CD507D">
                    <w:rPr>
                      <w:b/>
                      <w:sz w:val="22"/>
                      <w:szCs w:val="22"/>
                    </w:rPr>
                    <w:t>24</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26</w:t>
                  </w:r>
                </w:p>
                <w:p w:rsidR="00141D0C" w:rsidRPr="00CD507D" w:rsidRDefault="00141D0C" w:rsidP="00141D0C">
                  <w:pPr>
                    <w:jc w:val="center"/>
                    <w:rPr>
                      <w:b/>
                      <w:sz w:val="22"/>
                      <w:szCs w:val="22"/>
                    </w:rPr>
                  </w:pPr>
                  <w:r w:rsidRPr="00CD507D">
                    <w:rPr>
                      <w:b/>
                      <w:sz w:val="22"/>
                      <w:szCs w:val="22"/>
                    </w:rPr>
                    <w:t>28</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30</w:t>
                  </w:r>
                </w:p>
                <w:p w:rsidR="00141D0C" w:rsidRPr="00CD507D" w:rsidRDefault="00141D0C" w:rsidP="00141D0C">
                  <w:pPr>
                    <w:jc w:val="center"/>
                    <w:rPr>
                      <w:b/>
                      <w:sz w:val="22"/>
                      <w:szCs w:val="22"/>
                    </w:rPr>
                  </w:pPr>
                  <w:r w:rsidRPr="00CD507D">
                    <w:rPr>
                      <w:b/>
                      <w:sz w:val="22"/>
                      <w:szCs w:val="22"/>
                    </w:rPr>
                    <w:t>32</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34</w:t>
                  </w:r>
                </w:p>
                <w:p w:rsidR="00141D0C" w:rsidRPr="00CD507D" w:rsidRDefault="00141D0C" w:rsidP="00141D0C">
                  <w:pPr>
                    <w:jc w:val="center"/>
                    <w:rPr>
                      <w:b/>
                      <w:sz w:val="22"/>
                      <w:szCs w:val="22"/>
                    </w:rPr>
                  </w:pPr>
                  <w:r w:rsidRPr="00CD507D">
                    <w:rPr>
                      <w:b/>
                      <w:sz w:val="22"/>
                      <w:szCs w:val="22"/>
                    </w:rPr>
                    <w:t>36</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r w:rsidRPr="00CD507D">
                    <w:rPr>
                      <w:b/>
                      <w:sz w:val="22"/>
                      <w:szCs w:val="22"/>
                    </w:rPr>
                    <w:t>38</w:t>
                  </w:r>
                </w:p>
                <w:p w:rsidR="00141D0C" w:rsidRPr="00CD507D" w:rsidRDefault="00141D0C" w:rsidP="00141D0C">
                  <w:pPr>
                    <w:jc w:val="center"/>
                    <w:rPr>
                      <w:b/>
                      <w:sz w:val="22"/>
                      <w:szCs w:val="22"/>
                    </w:rPr>
                  </w:pPr>
                  <w:r w:rsidRPr="00CD507D">
                    <w:rPr>
                      <w:b/>
                      <w:sz w:val="22"/>
                      <w:szCs w:val="22"/>
                    </w:rPr>
                    <w:t>40</w:t>
                  </w: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jc w:val="center"/>
                    <w:rPr>
                      <w:b/>
                      <w:sz w:val="22"/>
                      <w:szCs w:val="22"/>
                    </w:rPr>
                  </w:pPr>
                </w:p>
                <w:p w:rsidR="00141D0C" w:rsidRPr="00CD507D" w:rsidRDefault="00141D0C" w:rsidP="00141D0C">
                  <w:pPr>
                    <w:rPr>
                      <w:b/>
                      <w:sz w:val="22"/>
                      <w:szCs w:val="22"/>
                    </w:rPr>
                  </w:pPr>
                </w:p>
              </w:tc>
            </w:tr>
          </w:tbl>
          <w:p w:rsidR="00141D0C" w:rsidRPr="00CD507D" w:rsidRDefault="00141D0C" w:rsidP="00141D0C">
            <w:pPr>
              <w:rPr>
                <w:sz w:val="22"/>
                <w:szCs w:val="22"/>
              </w:rPr>
            </w:pPr>
          </w:p>
          <w:p w:rsidR="00141D0C" w:rsidRPr="00CD507D" w:rsidRDefault="00141D0C" w:rsidP="00791103">
            <w:pPr>
              <w:tabs>
                <w:tab w:val="left" w:pos="720"/>
                <w:tab w:val="left" w:pos="1440"/>
              </w:tabs>
              <w:rPr>
                <w:rFonts w:ascii="Arial" w:hAnsi="Arial" w:cs="Arial"/>
                <w:sz w:val="22"/>
                <w:szCs w:val="22"/>
              </w:rPr>
            </w:pPr>
          </w:p>
        </w:tc>
      </w:tr>
    </w:tbl>
    <w:p w:rsidR="0002483F" w:rsidRPr="00BA664A" w:rsidRDefault="0002483F" w:rsidP="00CD507D">
      <w:pPr>
        <w:pStyle w:val="Heading2"/>
        <w:jc w:val="left"/>
        <w:rPr>
          <w:color w:val="00B050"/>
        </w:rPr>
      </w:pPr>
    </w:p>
    <w:sectPr w:rsidR="0002483F" w:rsidRPr="00BA664A" w:rsidSect="002C066E">
      <w:footnotePr>
        <w:numRestart w:val="eachSect"/>
      </w:footnotePr>
      <w:endnotePr>
        <w:numFmt w:val="decimal"/>
      </w:endnotePr>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7670A"/>
    <w:multiLevelType w:val="hybridMultilevel"/>
    <w:tmpl w:val="D194C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6C691E"/>
    <w:multiLevelType w:val="hybridMultilevel"/>
    <w:tmpl w:val="F528AB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A7268BC"/>
    <w:multiLevelType w:val="hybridMultilevel"/>
    <w:tmpl w:val="94CE402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781C2C79"/>
    <w:multiLevelType w:val="hybridMultilevel"/>
    <w:tmpl w:val="B614C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26"/>
    <w:rsid w:val="00022F8F"/>
    <w:rsid w:val="0002483F"/>
    <w:rsid w:val="000A4A69"/>
    <w:rsid w:val="0010357A"/>
    <w:rsid w:val="001167DF"/>
    <w:rsid w:val="001359FC"/>
    <w:rsid w:val="00136136"/>
    <w:rsid w:val="00141D0C"/>
    <w:rsid w:val="00144E69"/>
    <w:rsid w:val="001A2ABD"/>
    <w:rsid w:val="001E1983"/>
    <w:rsid w:val="0022136B"/>
    <w:rsid w:val="0022433E"/>
    <w:rsid w:val="00247F16"/>
    <w:rsid w:val="00251A46"/>
    <w:rsid w:val="002552DA"/>
    <w:rsid w:val="002B7E0F"/>
    <w:rsid w:val="002C066E"/>
    <w:rsid w:val="003026E3"/>
    <w:rsid w:val="0034192B"/>
    <w:rsid w:val="00357B48"/>
    <w:rsid w:val="003A328F"/>
    <w:rsid w:val="003A6458"/>
    <w:rsid w:val="00406070"/>
    <w:rsid w:val="00461BA0"/>
    <w:rsid w:val="004B77F2"/>
    <w:rsid w:val="004D5A1E"/>
    <w:rsid w:val="00560755"/>
    <w:rsid w:val="005A2BCD"/>
    <w:rsid w:val="005D2924"/>
    <w:rsid w:val="006156DD"/>
    <w:rsid w:val="00641C41"/>
    <w:rsid w:val="0067523D"/>
    <w:rsid w:val="006876A3"/>
    <w:rsid w:val="00700411"/>
    <w:rsid w:val="00703A84"/>
    <w:rsid w:val="00721E17"/>
    <w:rsid w:val="00756126"/>
    <w:rsid w:val="00767BAE"/>
    <w:rsid w:val="00786094"/>
    <w:rsid w:val="00791103"/>
    <w:rsid w:val="007B21A5"/>
    <w:rsid w:val="007D16EF"/>
    <w:rsid w:val="007F5DE3"/>
    <w:rsid w:val="00831A9B"/>
    <w:rsid w:val="008C53EE"/>
    <w:rsid w:val="008C71AB"/>
    <w:rsid w:val="0094737B"/>
    <w:rsid w:val="009A429F"/>
    <w:rsid w:val="009A6FA5"/>
    <w:rsid w:val="009D416F"/>
    <w:rsid w:val="009F2EA9"/>
    <w:rsid w:val="00A11406"/>
    <w:rsid w:val="00A16B5F"/>
    <w:rsid w:val="00A577C3"/>
    <w:rsid w:val="00A744F5"/>
    <w:rsid w:val="00A9551A"/>
    <w:rsid w:val="00AB6B23"/>
    <w:rsid w:val="00AE59D0"/>
    <w:rsid w:val="00AF7573"/>
    <w:rsid w:val="00B435F7"/>
    <w:rsid w:val="00B827F7"/>
    <w:rsid w:val="00B8791A"/>
    <w:rsid w:val="00BA664A"/>
    <w:rsid w:val="00BB6AE6"/>
    <w:rsid w:val="00BC21E1"/>
    <w:rsid w:val="00C0246B"/>
    <w:rsid w:val="00C0324D"/>
    <w:rsid w:val="00C579E2"/>
    <w:rsid w:val="00CD0F93"/>
    <w:rsid w:val="00CD507D"/>
    <w:rsid w:val="00CE26B0"/>
    <w:rsid w:val="00D16017"/>
    <w:rsid w:val="00D66DDA"/>
    <w:rsid w:val="00D77331"/>
    <w:rsid w:val="00D92173"/>
    <w:rsid w:val="00D971AC"/>
    <w:rsid w:val="00D97EEC"/>
    <w:rsid w:val="00DC7F12"/>
    <w:rsid w:val="00DD0017"/>
    <w:rsid w:val="00DE6B43"/>
    <w:rsid w:val="00E264E1"/>
    <w:rsid w:val="00E70F66"/>
    <w:rsid w:val="00EB6E88"/>
    <w:rsid w:val="00EC716A"/>
    <w:rsid w:val="00F03466"/>
    <w:rsid w:val="00F239D0"/>
    <w:rsid w:val="00F255D4"/>
    <w:rsid w:val="00F265E9"/>
    <w:rsid w:val="00F3614E"/>
    <w:rsid w:val="00F75CE7"/>
    <w:rsid w:val="00FA4A24"/>
    <w:rsid w:val="00FC2C51"/>
    <w:rsid w:val="00FD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8C4A864-64D9-4505-BC47-A6FF3F31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C41"/>
    <w:pPr>
      <w:widowControl w:val="0"/>
      <w:autoSpaceDE w:val="0"/>
      <w:autoSpaceDN w:val="0"/>
      <w:adjustRightInd w:val="0"/>
    </w:pPr>
  </w:style>
  <w:style w:type="paragraph" w:styleId="Heading1">
    <w:name w:val="heading 1"/>
    <w:basedOn w:val="Normal"/>
    <w:next w:val="Normal"/>
    <w:qFormat/>
    <w:rsid w:val="00641C41"/>
    <w:pPr>
      <w:keepNext/>
      <w:jc w:val="center"/>
      <w:outlineLvl w:val="0"/>
    </w:pPr>
    <w:rPr>
      <w:rFonts w:ascii="Verdana" w:hAnsi="Verdana"/>
      <w:b/>
      <w:bCs/>
    </w:rPr>
  </w:style>
  <w:style w:type="paragraph" w:styleId="Heading2">
    <w:name w:val="heading 2"/>
    <w:basedOn w:val="Normal"/>
    <w:next w:val="Normal"/>
    <w:qFormat/>
    <w:rsid w:val="00641C41"/>
    <w:pPr>
      <w:keepNext/>
      <w:jc w:val="center"/>
      <w:outlineLvl w:val="1"/>
    </w:pPr>
    <w:rPr>
      <w:rFonts w:ascii="Verdana" w:hAnsi="Verdana"/>
      <w:b/>
      <w:bCs/>
      <w:sz w:val="24"/>
      <w:szCs w:val="24"/>
    </w:rPr>
  </w:style>
  <w:style w:type="paragraph" w:styleId="Heading3">
    <w:name w:val="heading 3"/>
    <w:basedOn w:val="Normal"/>
    <w:next w:val="Normal"/>
    <w:qFormat/>
    <w:rsid w:val="00641C41"/>
    <w:pPr>
      <w:keepNext/>
      <w:jc w:val="center"/>
      <w:outlineLvl w:val="2"/>
    </w:pPr>
    <w:rPr>
      <w:rFonts w:ascii="Verdana" w:hAnsi="Verdana"/>
      <w:b/>
      <w:bCs/>
      <w:sz w:val="22"/>
      <w:szCs w:val="22"/>
    </w:rPr>
  </w:style>
  <w:style w:type="paragraph" w:styleId="Heading4">
    <w:name w:val="heading 4"/>
    <w:basedOn w:val="Normal"/>
    <w:next w:val="Normal"/>
    <w:qFormat/>
    <w:rsid w:val="00641C41"/>
    <w:pPr>
      <w:keepNext/>
      <w:outlineLvl w:val="3"/>
    </w:pPr>
    <w:rPr>
      <w:rFonts w:ascii="Verdana" w:hAnsi="Verdana"/>
      <w:b/>
      <w:bCs/>
      <w:sz w:val="22"/>
      <w:szCs w:val="22"/>
    </w:rPr>
  </w:style>
  <w:style w:type="paragraph" w:styleId="Heading5">
    <w:name w:val="heading 5"/>
    <w:basedOn w:val="Normal"/>
    <w:next w:val="Normal"/>
    <w:qFormat/>
    <w:rsid w:val="00641C41"/>
    <w:pPr>
      <w:keepNext/>
      <w:outlineLvl w:val="4"/>
    </w:pPr>
    <w:rPr>
      <w:rFonts w:ascii="Arial" w:hAnsi="Arial" w:cs="Arial"/>
      <w:b/>
      <w:bCs/>
      <w:szCs w:val="22"/>
    </w:rPr>
  </w:style>
  <w:style w:type="paragraph" w:styleId="Heading6">
    <w:name w:val="heading 6"/>
    <w:basedOn w:val="Normal"/>
    <w:next w:val="Normal"/>
    <w:qFormat/>
    <w:rsid w:val="00641C41"/>
    <w:pPr>
      <w:keepNext/>
      <w:ind w:left="1440"/>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41C41"/>
    <w:pPr>
      <w:shd w:val="clear" w:color="auto" w:fill="000080"/>
    </w:pPr>
    <w:rPr>
      <w:rFonts w:ascii="Tahoma" w:hAnsi="Tahoma" w:cs="Tahoma"/>
    </w:rPr>
  </w:style>
  <w:style w:type="character" w:styleId="Hyperlink">
    <w:name w:val="Hyperlink"/>
    <w:rsid w:val="00641C41"/>
    <w:rPr>
      <w:color w:val="0000FF"/>
      <w:u w:val="single"/>
    </w:rPr>
  </w:style>
  <w:style w:type="paragraph" w:styleId="BalloonText">
    <w:name w:val="Balloon Text"/>
    <w:basedOn w:val="Normal"/>
    <w:semiHidden/>
    <w:rsid w:val="00CE26B0"/>
    <w:rPr>
      <w:rFonts w:ascii="Tahoma" w:hAnsi="Tahoma" w:cs="Tahoma"/>
      <w:sz w:val="16"/>
      <w:szCs w:val="16"/>
    </w:rPr>
  </w:style>
  <w:style w:type="character" w:styleId="Strong">
    <w:name w:val="Strong"/>
    <w:qFormat/>
    <w:rsid w:val="00D971AC"/>
    <w:rPr>
      <w:b/>
      <w:bCs/>
    </w:rPr>
  </w:style>
  <w:style w:type="table" w:styleId="TableGrid">
    <w:name w:val="Table Grid"/>
    <w:basedOn w:val="TableNormal"/>
    <w:rsid w:val="004D5A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9FC"/>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75612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9952">
      <w:bodyDiv w:val="1"/>
      <w:marLeft w:val="0"/>
      <w:marRight w:val="0"/>
      <w:marTop w:val="0"/>
      <w:marBottom w:val="0"/>
      <w:divBdr>
        <w:top w:val="none" w:sz="0" w:space="0" w:color="auto"/>
        <w:left w:val="none" w:sz="0" w:space="0" w:color="auto"/>
        <w:bottom w:val="none" w:sz="0" w:space="0" w:color="auto"/>
        <w:right w:val="none" w:sz="0" w:space="0" w:color="auto"/>
      </w:divBdr>
    </w:div>
    <w:div w:id="280963576">
      <w:bodyDiv w:val="1"/>
      <w:marLeft w:val="0"/>
      <w:marRight w:val="0"/>
      <w:marTop w:val="0"/>
      <w:marBottom w:val="0"/>
      <w:divBdr>
        <w:top w:val="none" w:sz="0" w:space="0" w:color="auto"/>
        <w:left w:val="none" w:sz="0" w:space="0" w:color="auto"/>
        <w:bottom w:val="none" w:sz="0" w:space="0" w:color="auto"/>
        <w:right w:val="none" w:sz="0" w:space="0" w:color="auto"/>
      </w:divBdr>
    </w:div>
    <w:div w:id="573585821">
      <w:bodyDiv w:val="1"/>
      <w:marLeft w:val="0"/>
      <w:marRight w:val="0"/>
      <w:marTop w:val="0"/>
      <w:marBottom w:val="0"/>
      <w:divBdr>
        <w:top w:val="none" w:sz="0" w:space="0" w:color="auto"/>
        <w:left w:val="none" w:sz="0" w:space="0" w:color="auto"/>
        <w:bottom w:val="none" w:sz="0" w:space="0" w:color="auto"/>
        <w:right w:val="none" w:sz="0" w:space="0" w:color="auto"/>
      </w:divBdr>
    </w:div>
    <w:div w:id="819275746">
      <w:bodyDiv w:val="1"/>
      <w:marLeft w:val="0"/>
      <w:marRight w:val="0"/>
      <w:marTop w:val="0"/>
      <w:marBottom w:val="0"/>
      <w:divBdr>
        <w:top w:val="none" w:sz="0" w:space="0" w:color="auto"/>
        <w:left w:val="none" w:sz="0" w:space="0" w:color="auto"/>
        <w:bottom w:val="none" w:sz="0" w:space="0" w:color="auto"/>
        <w:right w:val="none" w:sz="0" w:space="0" w:color="auto"/>
      </w:divBdr>
    </w:div>
    <w:div w:id="1077944869">
      <w:bodyDiv w:val="1"/>
      <w:marLeft w:val="0"/>
      <w:marRight w:val="0"/>
      <w:marTop w:val="0"/>
      <w:marBottom w:val="0"/>
      <w:divBdr>
        <w:top w:val="none" w:sz="0" w:space="0" w:color="auto"/>
        <w:left w:val="none" w:sz="0" w:space="0" w:color="auto"/>
        <w:bottom w:val="none" w:sz="0" w:space="0" w:color="auto"/>
        <w:right w:val="none" w:sz="0" w:space="0" w:color="auto"/>
      </w:divBdr>
      <w:divsChild>
        <w:div w:id="1313757857">
          <w:marLeft w:val="0"/>
          <w:marRight w:val="0"/>
          <w:marTop w:val="0"/>
          <w:marBottom w:val="0"/>
          <w:divBdr>
            <w:top w:val="none" w:sz="0" w:space="0" w:color="auto"/>
            <w:left w:val="none" w:sz="0" w:space="0" w:color="auto"/>
            <w:bottom w:val="none" w:sz="0" w:space="0" w:color="auto"/>
            <w:right w:val="none" w:sz="0" w:space="0" w:color="auto"/>
          </w:divBdr>
        </w:div>
        <w:div w:id="1544907542">
          <w:marLeft w:val="0"/>
          <w:marRight w:val="0"/>
          <w:marTop w:val="0"/>
          <w:marBottom w:val="0"/>
          <w:divBdr>
            <w:top w:val="none" w:sz="0" w:space="0" w:color="auto"/>
            <w:left w:val="none" w:sz="0" w:space="0" w:color="auto"/>
            <w:bottom w:val="none" w:sz="0" w:space="0" w:color="auto"/>
            <w:right w:val="none" w:sz="0" w:space="0" w:color="auto"/>
          </w:divBdr>
        </w:div>
        <w:div w:id="207376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zno@aol.com" TargetMode="External"/><Relationship Id="rId13" Type="http://schemas.openxmlformats.org/officeDocument/2006/relationships/hyperlink" Target="mailto:Eddie.Oyola@KipsBay.org" TargetMode="External"/><Relationship Id="rId3" Type="http://schemas.openxmlformats.org/officeDocument/2006/relationships/settings" Target="settings.xml"/><Relationship Id="rId7" Type="http://schemas.openxmlformats.org/officeDocument/2006/relationships/hyperlink" Target="mailto:Eddie.Oyola@KipsBay.org" TargetMode="External"/><Relationship Id="rId12" Type="http://schemas.openxmlformats.org/officeDocument/2006/relationships/hyperlink" Target="mailto:Eddie.Oyola@KipsB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ababy68@yahoo.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Ezno@aol.com" TargetMode="External"/><Relationship Id="rId4" Type="http://schemas.openxmlformats.org/officeDocument/2006/relationships/webSettings" Target="webSettings.xml"/><Relationship Id="rId9" Type="http://schemas.openxmlformats.org/officeDocument/2006/relationships/hyperlink" Target="mailto:Eddie.Oyola@KipsBay.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20Swim%20Coach\Downloads\Metro-Invitational-Meet-Template-updated-Dec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Metro-Invitational-Meet-Template-updated-Dec2015</Template>
  <TotalTime>0</TotalTime>
  <Pages>5</Pages>
  <Words>1528</Words>
  <Characters>8712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BOYS &amp; GIRLS CLUB OF NORTHERN WESTCHESTER</vt:lpstr>
    </vt:vector>
  </TitlesOfParts>
  <Company/>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BOYS &amp; GIRLS CLUB OF NORTHERN WESTCHESTER</dc:title>
  <dc:subject/>
  <dc:creator>Eddie Oyola</dc:creator>
  <cp:keywords/>
  <dc:description/>
  <cp:lastModifiedBy>Amine Boubsis</cp:lastModifiedBy>
  <cp:revision>2</cp:revision>
  <cp:lastPrinted>2009-06-11T19:03:00Z</cp:lastPrinted>
  <dcterms:created xsi:type="dcterms:W3CDTF">2016-05-10T18:24:00Z</dcterms:created>
  <dcterms:modified xsi:type="dcterms:W3CDTF">2016-05-10T18:24:00Z</dcterms:modified>
</cp:coreProperties>
</file>