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E4" w:rsidRDefault="00163560">
      <w:pPr>
        <w:pStyle w:val="Default"/>
        <w:pageBreakBefore/>
        <w:widowControl/>
        <w:spacing w:line="302" w:lineRule="exact"/>
        <w:jc w:val="center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/>
          <w:sz w:val="21"/>
          <w:szCs w:val="21"/>
        </w:rPr>
        <w:t xml:space="preserve">KETCHIKAN KILLER WHALES SWIM CLUB ATHLETE/PARENT PARTICIPATION AGREEMENT </w:t>
      </w:r>
    </w:p>
    <w:p w:rsidR="004A50E4" w:rsidRDefault="00163560">
      <w:pPr>
        <w:pStyle w:val="Default"/>
        <w:widowControl/>
        <w:spacing w:line="302" w:lineRule="exact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2016-2017 SWIM SEASON</w:t>
      </w:r>
    </w:p>
    <w:p w:rsidR="004A50E4" w:rsidRDefault="004A50E4">
      <w:pPr>
        <w:pStyle w:val="Default"/>
        <w:widowControl/>
        <w:spacing w:line="302" w:lineRule="exact"/>
        <w:jc w:val="center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spacing w:line="225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As a registered athlete with the Ketchikan Killer Whales Swim Club, you are required to behave in a respectful, sportsmanlike manner to all other athletes, </w:t>
      </w:r>
      <w:r>
        <w:rPr>
          <w:rFonts w:ascii="Arial" w:hAnsi="Arial"/>
          <w:sz w:val="21"/>
          <w:szCs w:val="21"/>
        </w:rPr>
        <w:t xml:space="preserve">adult Non-Athlete Members and Officials of the club as well as all other clubs we may have contact with. The conduct of our members is a direct reflection on our club and we will expect everyone to act accordingly. We request that our members use courtesy </w:t>
      </w:r>
      <w:r>
        <w:rPr>
          <w:rFonts w:ascii="Arial" w:hAnsi="Arial"/>
          <w:sz w:val="21"/>
          <w:szCs w:val="21"/>
        </w:rPr>
        <w:t>and respect towards others during Practice Sessions, Time Trials, Official Meets and other Club Activities.</w:t>
      </w:r>
    </w:p>
    <w:p w:rsidR="004A50E4" w:rsidRDefault="004A50E4">
      <w:pPr>
        <w:pStyle w:val="Default"/>
        <w:widowControl/>
        <w:spacing w:line="225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spacing w:line="23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The following is an outline of what types of behavior will not be tolerated and what the consequences of your actions will be if you choose not to </w:t>
      </w:r>
      <w:r>
        <w:rPr>
          <w:rFonts w:ascii="Arial" w:hAnsi="Arial"/>
          <w:sz w:val="21"/>
          <w:szCs w:val="21"/>
        </w:rPr>
        <w:t xml:space="preserve">act appropriately. These rules will apply to all swimmers for the duration of their participation in this club regardless of lapse in attendance or registration. </w:t>
      </w:r>
    </w:p>
    <w:p w:rsidR="004A50E4" w:rsidRDefault="004A50E4">
      <w:pPr>
        <w:pStyle w:val="Default"/>
        <w:widowControl/>
        <w:spacing w:line="129" w:lineRule="exact"/>
        <w:rPr>
          <w:rFonts w:ascii="Arial" w:eastAsia="Arial" w:hAnsi="Arial" w:cs="Arial"/>
          <w:sz w:val="21"/>
          <w:szCs w:val="21"/>
          <w:u w:val="single"/>
        </w:rPr>
      </w:pPr>
    </w:p>
    <w:p w:rsidR="004A50E4" w:rsidRDefault="004A50E4">
      <w:pPr>
        <w:pStyle w:val="Default"/>
        <w:widowControl/>
        <w:spacing w:line="129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spacing w:line="240" w:lineRule="exac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Behavior: </w:t>
      </w:r>
    </w:p>
    <w:p w:rsidR="004A50E4" w:rsidRDefault="00163560">
      <w:pPr>
        <w:pStyle w:val="Default"/>
        <w:widowControl/>
        <w:spacing w:before="9"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The following may result in denial from participating with the team for a period</w:t>
      </w:r>
      <w:r>
        <w:rPr>
          <w:rFonts w:ascii="Arial" w:hAnsi="Arial"/>
          <w:sz w:val="21"/>
          <w:szCs w:val="21"/>
        </w:rPr>
        <w:t xml:space="preserve"> of time noted below: </w:t>
      </w:r>
    </w:p>
    <w:p w:rsidR="004A50E4" w:rsidRDefault="004A50E4">
      <w:pPr>
        <w:pStyle w:val="Default"/>
        <w:widowControl/>
        <w:spacing w:line="240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Profanity, obscenity, abusive language. Provocation. </w:t>
      </w:r>
    </w:p>
    <w:p w:rsidR="004A50E4" w:rsidRDefault="00163560">
      <w:pPr>
        <w:pStyle w:val="Default"/>
        <w:widowControl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Willful Disobedience, dishonesty. </w:t>
      </w:r>
    </w:p>
    <w:p w:rsidR="004A50E4" w:rsidRDefault="00163560">
      <w:pPr>
        <w:pStyle w:val="Default"/>
        <w:widowControl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Fighting/assault. </w:t>
      </w:r>
    </w:p>
    <w:p w:rsidR="004A50E4" w:rsidRDefault="00163560">
      <w:pPr>
        <w:pStyle w:val="Default"/>
        <w:widowControl/>
        <w:numPr>
          <w:ilvl w:val="0"/>
          <w:numId w:val="2"/>
        </w:numPr>
        <w:spacing w:before="24"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Theft/vandalism/malicious mischief. </w:t>
      </w:r>
    </w:p>
    <w:p w:rsidR="004A50E4" w:rsidRDefault="00163560">
      <w:pPr>
        <w:pStyle w:val="Default"/>
        <w:widowControl/>
        <w:numPr>
          <w:ilvl w:val="0"/>
          <w:numId w:val="2"/>
        </w:numPr>
        <w:spacing w:before="9"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Other unforeseen situations not defined herein or below. </w:t>
      </w:r>
    </w:p>
    <w:p w:rsidR="004A50E4" w:rsidRDefault="004A50E4">
      <w:pPr>
        <w:pStyle w:val="Default"/>
        <w:widowControl/>
        <w:spacing w:before="9" w:line="240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numPr>
          <w:ilvl w:val="0"/>
          <w:numId w:val="4"/>
        </w:numPr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1</w:t>
      </w:r>
      <w:r>
        <w:rPr>
          <w:rFonts w:ascii="Arial" w:hAnsi="Arial"/>
          <w:sz w:val="21"/>
          <w:szCs w:val="21"/>
          <w:vertAlign w:val="superscript"/>
        </w:rPr>
        <w:t>st</w:t>
      </w:r>
      <w:r>
        <w:rPr>
          <w:rFonts w:ascii="Arial" w:hAnsi="Arial"/>
          <w:sz w:val="21"/>
          <w:szCs w:val="21"/>
        </w:rPr>
        <w:t xml:space="preserve"> Offense:</w:t>
      </w:r>
      <w:r>
        <w:rPr>
          <w:rFonts w:ascii="Arial" w:hAnsi="Arial"/>
          <w:sz w:val="21"/>
          <w:szCs w:val="21"/>
        </w:rPr>
        <w:tab/>
        <w:t>Coach/Parent Me</w:t>
      </w:r>
      <w:r>
        <w:rPr>
          <w:rFonts w:ascii="Arial" w:hAnsi="Arial"/>
          <w:sz w:val="21"/>
          <w:szCs w:val="21"/>
        </w:rPr>
        <w:t>eting</w:t>
      </w:r>
    </w:p>
    <w:p w:rsidR="004A50E4" w:rsidRDefault="00163560">
      <w:pPr>
        <w:pStyle w:val="Default"/>
        <w:widowControl/>
        <w:numPr>
          <w:ilvl w:val="0"/>
          <w:numId w:val="4"/>
        </w:numPr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2</w:t>
      </w:r>
      <w:r>
        <w:rPr>
          <w:rFonts w:ascii="Arial" w:hAnsi="Arial"/>
          <w:sz w:val="21"/>
          <w:szCs w:val="21"/>
          <w:vertAlign w:val="superscript"/>
        </w:rPr>
        <w:t>nd</w:t>
      </w:r>
      <w:r>
        <w:rPr>
          <w:rFonts w:ascii="Arial" w:hAnsi="Arial"/>
          <w:sz w:val="21"/>
          <w:szCs w:val="21"/>
        </w:rPr>
        <w:t xml:space="preserve"> offense:</w:t>
      </w:r>
      <w:r>
        <w:rPr>
          <w:rFonts w:ascii="Arial" w:hAnsi="Arial"/>
          <w:sz w:val="21"/>
          <w:szCs w:val="21"/>
        </w:rPr>
        <w:tab/>
        <w:t>Suspension of one (1) day from next day</w:t>
      </w:r>
      <w:r>
        <w:rPr>
          <w:rFonts w:ascii="Arial" w:hAnsi="Arial"/>
          <w:sz w:val="21"/>
          <w:szCs w:val="21"/>
        </w:rPr>
        <w:t>’</w:t>
      </w:r>
      <w:r>
        <w:rPr>
          <w:rFonts w:ascii="Arial" w:hAnsi="Arial"/>
          <w:sz w:val="21"/>
          <w:szCs w:val="21"/>
        </w:rPr>
        <w:t>s practice</w:t>
      </w:r>
    </w:p>
    <w:p w:rsidR="004A50E4" w:rsidRDefault="00163560">
      <w:pPr>
        <w:pStyle w:val="Default"/>
        <w:widowControl/>
        <w:numPr>
          <w:ilvl w:val="0"/>
          <w:numId w:val="4"/>
        </w:numPr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3</w:t>
      </w:r>
      <w:r>
        <w:rPr>
          <w:rFonts w:ascii="Arial" w:hAnsi="Arial"/>
          <w:sz w:val="21"/>
          <w:szCs w:val="21"/>
          <w:vertAlign w:val="superscript"/>
        </w:rPr>
        <w:t>rd</w:t>
      </w:r>
      <w:r>
        <w:rPr>
          <w:rFonts w:ascii="Arial" w:hAnsi="Arial"/>
          <w:sz w:val="21"/>
          <w:szCs w:val="21"/>
        </w:rPr>
        <w:t xml:space="preserve"> Offense:</w:t>
      </w:r>
      <w:r>
        <w:rPr>
          <w:rFonts w:ascii="Arial" w:hAnsi="Arial"/>
          <w:sz w:val="21"/>
          <w:szCs w:val="21"/>
        </w:rPr>
        <w:tab/>
        <w:t>Out one (1) week</w:t>
      </w:r>
    </w:p>
    <w:p w:rsidR="004A50E4" w:rsidRDefault="00163560">
      <w:pPr>
        <w:pStyle w:val="Default"/>
        <w:widowControl/>
        <w:numPr>
          <w:ilvl w:val="0"/>
          <w:numId w:val="4"/>
        </w:numPr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4</w:t>
      </w:r>
      <w:r>
        <w:rPr>
          <w:rFonts w:ascii="Arial" w:hAnsi="Arial"/>
          <w:sz w:val="21"/>
          <w:szCs w:val="21"/>
          <w:vertAlign w:val="superscript"/>
        </w:rPr>
        <w:t>th</w:t>
      </w:r>
      <w:r>
        <w:rPr>
          <w:rFonts w:ascii="Arial" w:hAnsi="Arial"/>
          <w:sz w:val="21"/>
          <w:szCs w:val="21"/>
        </w:rPr>
        <w:t xml:space="preserve"> Offense:</w:t>
      </w:r>
      <w:r>
        <w:rPr>
          <w:rFonts w:ascii="Arial" w:hAnsi="Arial"/>
          <w:sz w:val="21"/>
          <w:szCs w:val="21"/>
        </w:rPr>
        <w:tab/>
        <w:t>Two (2) month suspension from al KKW swimming activities.</w:t>
      </w:r>
    </w:p>
    <w:p w:rsidR="004A50E4" w:rsidRDefault="00163560">
      <w:pPr>
        <w:pStyle w:val="Default"/>
        <w:widowControl/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:rsidR="004A50E4" w:rsidRDefault="00163560">
      <w:pPr>
        <w:pStyle w:val="Default"/>
        <w:widowControl/>
        <w:spacing w:line="240" w:lineRule="exac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Use, Possession or Sale of Alcohol, Tobacco or Illegal Substances: </w:t>
      </w:r>
    </w:p>
    <w:p w:rsidR="004A50E4" w:rsidRDefault="00163560">
      <w:pPr>
        <w:pStyle w:val="Default"/>
        <w:widowControl/>
        <w:spacing w:before="48" w:line="196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Occurrences of these in nature will result in the following actions immediately upon knowledge of the infraction: </w:t>
      </w:r>
    </w:p>
    <w:p w:rsidR="004A50E4" w:rsidRDefault="004A50E4">
      <w:pPr>
        <w:pStyle w:val="Default"/>
        <w:widowControl/>
        <w:spacing w:before="48" w:line="196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numPr>
          <w:ilvl w:val="0"/>
          <w:numId w:val="6"/>
        </w:numPr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1st Offense: Practice will be suspended for one (1) week and denial from participating in the next swim meet. </w:t>
      </w:r>
    </w:p>
    <w:p w:rsidR="004A50E4" w:rsidRDefault="00163560">
      <w:pPr>
        <w:pStyle w:val="Default"/>
        <w:widowControl/>
        <w:numPr>
          <w:ilvl w:val="0"/>
          <w:numId w:val="6"/>
        </w:numPr>
        <w:spacing w:before="38" w:line="216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2nd Offense: Practice will be</w:t>
      </w:r>
      <w:r>
        <w:rPr>
          <w:rFonts w:ascii="Arial" w:hAnsi="Arial"/>
          <w:sz w:val="21"/>
          <w:szCs w:val="21"/>
        </w:rPr>
        <w:t xml:space="preserve"> suspended for one (1) month and denial of all future swim meets for one (1) year. </w:t>
      </w:r>
    </w:p>
    <w:p w:rsidR="004A50E4" w:rsidRDefault="00163560">
      <w:pPr>
        <w:pStyle w:val="Default"/>
        <w:widowControl/>
        <w:numPr>
          <w:ilvl w:val="0"/>
          <w:numId w:val="6"/>
        </w:numPr>
        <w:spacing w:before="28" w:line="216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3rd Offense: Denial of participation on the team indefinitely. </w:t>
      </w:r>
    </w:p>
    <w:p w:rsidR="004A50E4" w:rsidRDefault="004A50E4">
      <w:pPr>
        <w:pStyle w:val="Default"/>
        <w:widowControl/>
        <w:spacing w:before="28" w:line="216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spacing w:line="21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If necessary, we will notify Parents/Guardians and the proper authorities of any infractions such as these </w:t>
      </w:r>
      <w:r>
        <w:rPr>
          <w:rFonts w:ascii="Arial" w:hAnsi="Arial"/>
          <w:sz w:val="21"/>
          <w:szCs w:val="21"/>
        </w:rPr>
        <w:t xml:space="preserve">that we are made aware of. </w:t>
      </w:r>
    </w:p>
    <w:p w:rsidR="004A50E4" w:rsidRDefault="004A50E4">
      <w:pPr>
        <w:pStyle w:val="Default"/>
        <w:widowControl/>
        <w:spacing w:line="211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spacing w:line="21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 ADDITION, VIOLATIONS OF ANY OF THE ITEMS LISTED DURING A TRIP MAY RESULT IN THE ATHLETE BEING RETURNED HOME ACCOMPANIED BY A CHAPERONE AT THEIR OWN OR THEIR PARENTS' EXPENSE. </w:t>
      </w:r>
    </w:p>
    <w:p w:rsidR="004A50E4" w:rsidRDefault="004A50E4">
      <w:pPr>
        <w:pStyle w:val="Default"/>
        <w:widowControl/>
        <w:spacing w:line="211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ADDITIONAL RULES AND REGULATIONS MAY AND WILL BE ADDED AS NECESSARY. </w:t>
      </w:r>
    </w:p>
    <w:p w:rsidR="004A50E4" w:rsidRDefault="004A50E4">
      <w:pPr>
        <w:pStyle w:val="Default"/>
        <w:widowControl/>
        <w:spacing w:line="240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spacing w:line="24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</w:t>
      </w:r>
      <w:r>
        <w:rPr>
          <w:rFonts w:ascii="Arial" w:hAnsi="Arial"/>
          <w:sz w:val="21"/>
          <w:szCs w:val="21"/>
        </w:rPr>
        <w:tab/>
        <w:t>I HAVE READ THE 2016-2017 KKW HANDBOOK.</w:t>
      </w:r>
    </w:p>
    <w:p w:rsidR="004A50E4" w:rsidRDefault="00163560">
      <w:pPr>
        <w:pStyle w:val="Default"/>
        <w:widowControl/>
        <w:spacing w:line="240" w:lineRule="exact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>parent</w:t>
      </w:r>
      <w:proofErr w:type="gramEnd"/>
      <w:r>
        <w:rPr>
          <w:rFonts w:ascii="Arial" w:hAnsi="Arial"/>
          <w:sz w:val="21"/>
          <w:szCs w:val="21"/>
        </w:rPr>
        <w:t xml:space="preserve"> initials</w:t>
      </w:r>
    </w:p>
    <w:p w:rsidR="004A50E4" w:rsidRDefault="004A50E4">
      <w:pPr>
        <w:pStyle w:val="Default"/>
        <w:widowControl/>
        <w:spacing w:line="240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spacing w:line="216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The above rules apply to all registered athletes participating on the Ketchikan Killer Whales Swim Team. Your signatures below indicate your understanding and acceptance of the KKW Participation Agreement. </w:t>
      </w:r>
    </w:p>
    <w:p w:rsidR="004A50E4" w:rsidRDefault="004A50E4">
      <w:pPr>
        <w:pStyle w:val="Default"/>
        <w:widowControl/>
        <w:spacing w:line="216" w:lineRule="exact"/>
        <w:rPr>
          <w:rFonts w:ascii="Arial" w:eastAsia="Arial" w:hAnsi="Arial" w:cs="Arial"/>
          <w:sz w:val="21"/>
          <w:szCs w:val="21"/>
        </w:rPr>
      </w:pPr>
    </w:p>
    <w:p w:rsidR="004A50E4" w:rsidRDefault="00163560">
      <w:pPr>
        <w:pStyle w:val="Default"/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________________</w:t>
      </w:r>
      <w:r>
        <w:rPr>
          <w:rFonts w:ascii="Arial" w:hAnsi="Arial"/>
          <w:sz w:val="21"/>
          <w:szCs w:val="21"/>
        </w:rPr>
        <w:t>________________</w:t>
      </w:r>
    </w:p>
    <w:p w:rsidR="004A50E4" w:rsidRDefault="00163560">
      <w:pPr>
        <w:pStyle w:val="Default"/>
        <w:widowControl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Athlete Signature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Date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Parent/Guardian Signature              Date</w:t>
      </w:r>
    </w:p>
    <w:p w:rsidR="004A50E4" w:rsidRDefault="004A50E4">
      <w:pPr>
        <w:pStyle w:val="Default"/>
        <w:widowControl/>
        <w:spacing w:line="240" w:lineRule="exact"/>
        <w:rPr>
          <w:sz w:val="21"/>
          <w:szCs w:val="21"/>
        </w:rPr>
      </w:pPr>
    </w:p>
    <w:p w:rsidR="004A50E4" w:rsidRDefault="004A50E4">
      <w:pPr>
        <w:pStyle w:val="Default"/>
        <w:widowControl/>
        <w:spacing w:line="240" w:lineRule="exact"/>
        <w:rPr>
          <w:sz w:val="21"/>
          <w:szCs w:val="21"/>
        </w:rPr>
      </w:pPr>
    </w:p>
    <w:p w:rsidR="004A50E4" w:rsidRDefault="00163560">
      <w:pPr>
        <w:pStyle w:val="Default"/>
        <w:widowControl/>
        <w:spacing w:line="240" w:lineRule="exact"/>
      </w:pPr>
      <w:r>
        <w:rPr>
          <w:rFonts w:ascii="Arial" w:hAnsi="Arial"/>
          <w:sz w:val="21"/>
          <w:szCs w:val="21"/>
        </w:rPr>
        <w:t xml:space="preserve">The signed form must be on file and will remain in effect until further notice. </w:t>
      </w:r>
    </w:p>
    <w:sectPr w:rsidR="004A50E4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60" w:rsidRDefault="00163560">
      <w:r>
        <w:separator/>
      </w:r>
    </w:p>
  </w:endnote>
  <w:endnote w:type="continuationSeparator" w:id="0">
    <w:p w:rsidR="00163560" w:rsidRDefault="001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E4" w:rsidRDefault="004A50E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60" w:rsidRDefault="00163560">
      <w:r>
        <w:separator/>
      </w:r>
    </w:p>
  </w:footnote>
  <w:footnote w:type="continuationSeparator" w:id="0">
    <w:p w:rsidR="00163560" w:rsidRDefault="0016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E4" w:rsidRDefault="004A50E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973"/>
    <w:multiLevelType w:val="hybridMultilevel"/>
    <w:tmpl w:val="B96CD6D0"/>
    <w:numStyleLink w:val="ImportedStyle2"/>
  </w:abstractNum>
  <w:abstractNum w:abstractNumId="1" w15:restartNumberingAfterBreak="0">
    <w:nsid w:val="1A950BA9"/>
    <w:multiLevelType w:val="hybridMultilevel"/>
    <w:tmpl w:val="1BE695B0"/>
    <w:styleLink w:val="ImportedStyle1"/>
    <w:lvl w:ilvl="0" w:tplc="2D628A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8236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34EED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D841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74F8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615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38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FA926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A2F8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E07316"/>
    <w:multiLevelType w:val="hybridMultilevel"/>
    <w:tmpl w:val="B96CD6D0"/>
    <w:styleLink w:val="ImportedStyle2"/>
    <w:lvl w:ilvl="0" w:tplc="659EE9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3669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36B6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EACD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CC68C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D615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C43B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08D4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6ADE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FC1FBB"/>
    <w:multiLevelType w:val="hybridMultilevel"/>
    <w:tmpl w:val="DA741C4E"/>
    <w:numStyleLink w:val="ImportedStyle3"/>
  </w:abstractNum>
  <w:abstractNum w:abstractNumId="4" w15:restartNumberingAfterBreak="0">
    <w:nsid w:val="4A463010"/>
    <w:multiLevelType w:val="hybridMultilevel"/>
    <w:tmpl w:val="1BE695B0"/>
    <w:numStyleLink w:val="ImportedStyle1"/>
  </w:abstractNum>
  <w:abstractNum w:abstractNumId="5" w15:restartNumberingAfterBreak="0">
    <w:nsid w:val="57163070"/>
    <w:multiLevelType w:val="hybridMultilevel"/>
    <w:tmpl w:val="DA741C4E"/>
    <w:styleLink w:val="ImportedStyle3"/>
    <w:lvl w:ilvl="0" w:tplc="3A8205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F0D3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FC303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A2F2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B656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C847E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B4F2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0E41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C24AF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4"/>
    <w:rsid w:val="00163560"/>
    <w:rsid w:val="002E4A9E"/>
    <w:rsid w:val="004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7C628-73D6-4FF2-BA96-2723AAAF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m happy</dc:creator>
  <cp:lastModifiedBy>i m happy</cp:lastModifiedBy>
  <cp:revision>2</cp:revision>
  <dcterms:created xsi:type="dcterms:W3CDTF">2016-09-07T20:26:00Z</dcterms:created>
  <dcterms:modified xsi:type="dcterms:W3CDTF">2016-09-07T20:26:00Z</dcterms:modified>
</cp:coreProperties>
</file>