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24DD0" w14:textId="77777777" w:rsidR="003B076C" w:rsidRDefault="002A7CE7">
      <w:pPr>
        <w:tabs>
          <w:tab w:val="left" w:pos="7920"/>
        </w:tabs>
      </w:pPr>
      <w:r>
        <w:t>Stingray Swim Team Board Meeting 11/11/2014</w:t>
      </w:r>
    </w:p>
    <w:p w14:paraId="487FF93B" w14:textId="77777777" w:rsidR="003B076C" w:rsidRDefault="00BD0617">
      <w:pPr>
        <w:tabs>
          <w:tab w:val="left" w:pos="7920"/>
        </w:tabs>
      </w:pPr>
    </w:p>
    <w:p w14:paraId="70893003" w14:textId="77777777" w:rsidR="003B076C" w:rsidRDefault="002A7CE7">
      <w:pPr>
        <w:tabs>
          <w:tab w:val="left" w:pos="7920"/>
        </w:tabs>
      </w:pPr>
      <w:r>
        <w:t xml:space="preserve">Call to order at 6:33pm with the following members present:  Joel Johnson, Ehren Schachle, Rachel Luzzader, Laurie Keyes and Josh Gregory.  </w:t>
      </w:r>
    </w:p>
    <w:p w14:paraId="5A03CC4A" w14:textId="77777777" w:rsidR="003B076C" w:rsidRDefault="00BD0617">
      <w:pPr>
        <w:tabs>
          <w:tab w:val="left" w:pos="7920"/>
        </w:tabs>
      </w:pPr>
    </w:p>
    <w:p w14:paraId="5EC10D9F" w14:textId="77777777" w:rsidR="005E1491" w:rsidRDefault="002A7CE7">
      <w:pPr>
        <w:tabs>
          <w:tab w:val="left" w:pos="7920"/>
        </w:tabs>
      </w:pPr>
      <w:r w:rsidRPr="005E1491">
        <w:rPr>
          <w:b/>
        </w:rPr>
        <w:t>Minutes-</w:t>
      </w:r>
      <w:r>
        <w:t xml:space="preserve">Laurie Keyes made a motion to accept October minutes, Joel seconded; motion passed unanimously.  </w:t>
      </w:r>
    </w:p>
    <w:p w14:paraId="2F346554" w14:textId="77777777" w:rsidR="005E1491" w:rsidRDefault="00BD0617">
      <w:pPr>
        <w:tabs>
          <w:tab w:val="left" w:pos="7920"/>
        </w:tabs>
      </w:pPr>
    </w:p>
    <w:p w14:paraId="082015D2" w14:textId="77777777" w:rsidR="005E1491" w:rsidRDefault="002A7CE7">
      <w:pPr>
        <w:tabs>
          <w:tab w:val="left" w:pos="7920"/>
        </w:tabs>
      </w:pPr>
      <w:r w:rsidRPr="005E1491">
        <w:rPr>
          <w:b/>
        </w:rPr>
        <w:t>Coaches Report-</w:t>
      </w:r>
      <w:r>
        <w:t xml:space="preserve"> See attached email from Josh Gregory.  </w:t>
      </w:r>
    </w:p>
    <w:p w14:paraId="51F1C5A5" w14:textId="77777777" w:rsidR="005E1491" w:rsidRDefault="00BD0617">
      <w:pPr>
        <w:tabs>
          <w:tab w:val="left" w:pos="7920"/>
        </w:tabs>
      </w:pPr>
    </w:p>
    <w:p w14:paraId="43383929" w14:textId="77777777" w:rsidR="005E1491" w:rsidRDefault="002A7CE7">
      <w:pPr>
        <w:tabs>
          <w:tab w:val="left" w:pos="7920"/>
        </w:tabs>
      </w:pPr>
      <w:r>
        <w:t xml:space="preserve">Joel requests we discuss raise for Felina during new business, after we have had a chance to discuss budget. </w:t>
      </w:r>
    </w:p>
    <w:p w14:paraId="5EF5BB26" w14:textId="77777777" w:rsidR="005E1491" w:rsidRDefault="00BD0617">
      <w:pPr>
        <w:tabs>
          <w:tab w:val="left" w:pos="7920"/>
        </w:tabs>
      </w:pPr>
    </w:p>
    <w:p w14:paraId="1419982B" w14:textId="77777777" w:rsidR="005E1491" w:rsidRDefault="002A7CE7">
      <w:pPr>
        <w:tabs>
          <w:tab w:val="left" w:pos="7920"/>
        </w:tabs>
      </w:pPr>
      <w:r>
        <w:t>Swim A Thon- Dates? May 2, 9 or 16? Joel moved we hold the Swim a Thon on May 2</w:t>
      </w:r>
      <w:r w:rsidRPr="005E1491">
        <w:rPr>
          <w:vertAlign w:val="superscript"/>
        </w:rPr>
        <w:t>nd</w:t>
      </w:r>
      <w:r>
        <w:t xml:space="preserve"> at Hamme Pool from 5-9pm.  Brian seconded.  Passed </w:t>
      </w:r>
      <w:r w:rsidR="0008551E">
        <w:t>unanimously</w:t>
      </w:r>
      <w:r>
        <w:t>.  Josh will book pool.  Ann Marie will get prizes.</w:t>
      </w:r>
    </w:p>
    <w:p w14:paraId="34EF6AA9" w14:textId="77777777" w:rsidR="005E1491" w:rsidRDefault="00BD0617">
      <w:pPr>
        <w:tabs>
          <w:tab w:val="left" w:pos="7920"/>
        </w:tabs>
      </w:pPr>
    </w:p>
    <w:p w14:paraId="5FDBA258" w14:textId="77777777" w:rsidR="00C224F0" w:rsidRDefault="002A7CE7">
      <w:pPr>
        <w:tabs>
          <w:tab w:val="left" w:pos="7920"/>
        </w:tabs>
      </w:pPr>
      <w:r>
        <w:t>Backstroke flags-all board members present were in favor of moving the backstroke flags at TAC to the ceiling at a cost of $300 for new flags.</w:t>
      </w:r>
    </w:p>
    <w:p w14:paraId="07EFF8B7" w14:textId="77777777" w:rsidR="00C224F0" w:rsidRDefault="00BD0617">
      <w:pPr>
        <w:tabs>
          <w:tab w:val="left" w:pos="7920"/>
        </w:tabs>
      </w:pPr>
    </w:p>
    <w:p w14:paraId="1C2549CB" w14:textId="6E14B2AD" w:rsidR="00B00AA6" w:rsidRDefault="002A7CE7">
      <w:pPr>
        <w:tabs>
          <w:tab w:val="left" w:pos="7920"/>
        </w:tabs>
      </w:pPr>
      <w:r>
        <w:t xml:space="preserve">Dryland-who pays the $4 entrance fee for </w:t>
      </w:r>
      <w:r w:rsidR="0008551E">
        <w:t>non-members</w:t>
      </w:r>
      <w:r>
        <w:t xml:space="preserve"> when Jrs and Srs conduct dryland at TAC (during Patty Pool closures)</w:t>
      </w:r>
      <w:r w:rsidR="00BD0617">
        <w:t>.</w:t>
      </w:r>
      <w:r>
        <w:t xml:space="preserve"> Aft</w:t>
      </w:r>
      <w:bookmarkStart w:id="0" w:name="_GoBack"/>
      <w:bookmarkEnd w:id="0"/>
      <w:r>
        <w:t xml:space="preserve">er a short discussion Joel moved that the swimmers pay the $4.  Rachel seconded.  </w:t>
      </w:r>
    </w:p>
    <w:p w14:paraId="5D8CA4E5" w14:textId="77777777" w:rsidR="00B00AA6" w:rsidRDefault="002A7CE7">
      <w:pPr>
        <w:tabs>
          <w:tab w:val="left" w:pos="7920"/>
        </w:tabs>
      </w:pPr>
      <w:r>
        <w:t xml:space="preserve">Passed unanimously.  </w:t>
      </w:r>
    </w:p>
    <w:p w14:paraId="779ECF36" w14:textId="77777777" w:rsidR="00B00AA6" w:rsidRDefault="00BD0617">
      <w:pPr>
        <w:tabs>
          <w:tab w:val="left" w:pos="7920"/>
        </w:tabs>
      </w:pPr>
    </w:p>
    <w:p w14:paraId="22804BA5" w14:textId="77777777" w:rsidR="00B00AA6" w:rsidRDefault="002A7CE7">
      <w:pPr>
        <w:tabs>
          <w:tab w:val="left" w:pos="7920"/>
        </w:tabs>
      </w:pPr>
      <w:r>
        <w:t>After lots of work, we are now a Level 1 swim team.</w:t>
      </w:r>
    </w:p>
    <w:p w14:paraId="2EE2CAB1" w14:textId="77777777" w:rsidR="00C224F0" w:rsidRDefault="00BD0617">
      <w:pPr>
        <w:tabs>
          <w:tab w:val="left" w:pos="7920"/>
        </w:tabs>
      </w:pPr>
    </w:p>
    <w:p w14:paraId="4D86A24B" w14:textId="77777777" w:rsidR="00C02259" w:rsidRDefault="002A7CE7">
      <w:pPr>
        <w:tabs>
          <w:tab w:val="left" w:pos="7920"/>
        </w:tabs>
      </w:pPr>
      <w:r>
        <w:rPr>
          <w:b/>
        </w:rPr>
        <w:t>Treasurer’s Report-</w:t>
      </w:r>
      <w:r>
        <w:t xml:space="preserve"> Joel, Brian and Ehren have been working on budget, budget is based on 55 active swimmers on the books.  The three of them have spent several hours with the team computer trying to reconcile with Team Unify and Quickbooks. Brian has spent several hours getting TeamMoney up to date.  Our True P &amp; L shows us at a $6000 loss for last fiscal year.</w:t>
      </w:r>
    </w:p>
    <w:p w14:paraId="410D07B7" w14:textId="77777777" w:rsidR="00C02259" w:rsidRDefault="00BD0617">
      <w:pPr>
        <w:tabs>
          <w:tab w:val="left" w:pos="7920"/>
        </w:tabs>
      </w:pPr>
    </w:p>
    <w:p w14:paraId="2BEDC39C" w14:textId="77777777" w:rsidR="00E70A9D" w:rsidRDefault="002A7CE7">
      <w:pPr>
        <w:tabs>
          <w:tab w:val="left" w:pos="7920"/>
        </w:tabs>
      </w:pPr>
      <w:r>
        <w:t>Brian, Joel and Ehren have a budget for fiscal year 14-15 (attached.)  Laurie Keyes made a motion to accept the budget, Ehren seconded.  Passed unanimously.</w:t>
      </w:r>
    </w:p>
    <w:p w14:paraId="5B760020" w14:textId="77777777" w:rsidR="00E70A9D" w:rsidRDefault="00BD0617">
      <w:pPr>
        <w:tabs>
          <w:tab w:val="left" w:pos="7920"/>
        </w:tabs>
      </w:pPr>
    </w:p>
    <w:p w14:paraId="58EFBE44" w14:textId="77777777" w:rsidR="00E70A9D" w:rsidRDefault="002A7CE7">
      <w:pPr>
        <w:tabs>
          <w:tab w:val="left" w:pos="7920"/>
        </w:tabs>
      </w:pPr>
      <w:r>
        <w:t xml:space="preserve">We currently still have three Wells Fargo accounts open.  Two years ago we voted to close these after we transitioned to MtMcKinley Bank but it has not been done yet.  We </w:t>
      </w:r>
      <w:r w:rsidR="0008551E">
        <w:t xml:space="preserve">have </w:t>
      </w:r>
      <w:r>
        <w:t>three $5000 CD’s at Wells Fargo which come due at staggered times. One is due this week.  We have until the 19</w:t>
      </w:r>
      <w:r w:rsidRPr="00E70A9D">
        <w:rPr>
          <w:vertAlign w:val="superscript"/>
        </w:rPr>
        <w:t>th</w:t>
      </w:r>
      <w:r>
        <w:t xml:space="preserve"> to cash it out or it will be automatically put into another CD.  In order to stay with our plan from 2013 to close the Wells Fargo accounts we need to start cashing out these CD’s.  Joel made a motion that we cash out the CD that is currently due and put the money into our Mt. McKinley savings account.  This will help us reach our goal of building up 6 months of operating costs ($60,000) in savings.  Laurie seconded the motion and it passed </w:t>
      </w:r>
      <w:r>
        <w:lastRenderedPageBreak/>
        <w:t>unanimously.  Laurie Keyes offered to go to Wells Fargo to complete the task and the board agreed that would be okay.  Laurie Keyes will inquire about whether or not we need to maintain a checking and savings account at Wells Fargo until the CD’s are cashed out.  Currently we have an autodraft from GCI for an email account coming out of one of the Wells Fargo accounts.  Brian W will subscribe to a new free (GMAIL?) email for the treasurer to use and Laurie will work on cancelling the GCI email.</w:t>
      </w:r>
    </w:p>
    <w:p w14:paraId="00630D1A" w14:textId="77777777" w:rsidR="00E70A9D" w:rsidRDefault="00BD0617">
      <w:pPr>
        <w:tabs>
          <w:tab w:val="left" w:pos="7920"/>
        </w:tabs>
      </w:pPr>
    </w:p>
    <w:p w14:paraId="72FA3C1D" w14:textId="77777777" w:rsidR="00E70A9D" w:rsidRDefault="002A7CE7">
      <w:pPr>
        <w:tabs>
          <w:tab w:val="left" w:pos="7920"/>
        </w:tabs>
      </w:pPr>
      <w:r>
        <w:t xml:space="preserve">Brian replaced the printer for the treasurer job.  New printer has airprint/HP print option so we can send any receipts or billing info directly to the printer.  </w:t>
      </w:r>
    </w:p>
    <w:p w14:paraId="04E1220C" w14:textId="77777777" w:rsidR="00E70A9D" w:rsidRDefault="00BD0617">
      <w:pPr>
        <w:tabs>
          <w:tab w:val="left" w:pos="7920"/>
        </w:tabs>
      </w:pPr>
    </w:p>
    <w:p w14:paraId="4BE3CB73" w14:textId="77777777" w:rsidR="007847FD" w:rsidRDefault="002A7CE7">
      <w:pPr>
        <w:tabs>
          <w:tab w:val="left" w:pos="7920"/>
        </w:tabs>
      </w:pPr>
      <w:r>
        <w:t>Brian also would like to subscribe to online service from Quickbooks that costs about $28/month once he gets the current Quickbooks program cleaned up.</w:t>
      </w:r>
    </w:p>
    <w:p w14:paraId="7D00D13E" w14:textId="77777777" w:rsidR="007847FD" w:rsidRDefault="00BD0617">
      <w:pPr>
        <w:tabs>
          <w:tab w:val="left" w:pos="7920"/>
        </w:tabs>
      </w:pPr>
    </w:p>
    <w:p w14:paraId="236828E4" w14:textId="77777777" w:rsidR="00B00AA6" w:rsidRDefault="002A7CE7" w:rsidP="00B00AA6">
      <w:pPr>
        <w:tabs>
          <w:tab w:val="left" w:pos="7920"/>
        </w:tabs>
      </w:pPr>
      <w:r>
        <w:rPr>
          <w:b/>
        </w:rPr>
        <w:t>Fundraising Committee-</w:t>
      </w:r>
      <w:r>
        <w:t xml:space="preserve"> Raffles due 11/26</w:t>
      </w:r>
    </w:p>
    <w:p w14:paraId="6DF585EC" w14:textId="77777777" w:rsidR="00B00AA6" w:rsidRDefault="00BD0617" w:rsidP="00B00AA6">
      <w:pPr>
        <w:tabs>
          <w:tab w:val="left" w:pos="7920"/>
        </w:tabs>
      </w:pPr>
    </w:p>
    <w:p w14:paraId="7F1F996E" w14:textId="77777777" w:rsidR="00B00AA6" w:rsidRDefault="002A7CE7" w:rsidP="00B00AA6">
      <w:pPr>
        <w:tabs>
          <w:tab w:val="left" w:pos="7920"/>
        </w:tabs>
      </w:pPr>
      <w:r>
        <w:rPr>
          <w:b/>
        </w:rPr>
        <w:t>Membership Committee-</w:t>
      </w:r>
      <w:r>
        <w:t xml:space="preserve"> We have more members, now at 82, some from MSST.  Only 3 swimmers on maintenance.  </w:t>
      </w:r>
    </w:p>
    <w:p w14:paraId="7A4E03F9" w14:textId="77777777" w:rsidR="00B00AA6" w:rsidRDefault="00BD0617" w:rsidP="00B00AA6">
      <w:pPr>
        <w:tabs>
          <w:tab w:val="left" w:pos="7920"/>
        </w:tabs>
      </w:pPr>
    </w:p>
    <w:p w14:paraId="1DFB60C5" w14:textId="77777777" w:rsidR="00B00AA6" w:rsidRPr="00B00AA6" w:rsidRDefault="002A7CE7" w:rsidP="00B00AA6">
      <w:pPr>
        <w:tabs>
          <w:tab w:val="left" w:pos="7920"/>
        </w:tabs>
      </w:pPr>
      <w:r>
        <w:t>Some members with multiple swimmers at TAC would like to see the schedule changed so their children</w:t>
      </w:r>
      <w:r w:rsidR="0008551E">
        <w:t>’</w:t>
      </w:r>
      <w:r>
        <w:t>s practices aren’t so spread out.  We currently have 1.5 hours of lane space on Tuesday and Thursdays that we aren’t using (3:00-4:30)</w:t>
      </w:r>
      <w:r w:rsidR="0008551E">
        <w:t>.</w:t>
      </w:r>
      <w:r>
        <w:t xml:space="preserve"> Can we add an earlier practice to accommodate these families? Will we have enough families use to make worthwhile? What if we have too many show up with a wide gap in skill set? What will we call it? Who will coach?  Josh will talk with Felina and other TAC coaches and explore adding 3:30-4:30 practice on Tue/Thur.</w:t>
      </w:r>
    </w:p>
    <w:p w14:paraId="4FBC1C0A" w14:textId="77777777" w:rsidR="00B00AA6" w:rsidRDefault="00BD0617">
      <w:pPr>
        <w:tabs>
          <w:tab w:val="left" w:pos="7920"/>
        </w:tabs>
      </w:pPr>
    </w:p>
    <w:p w14:paraId="7E8C877E" w14:textId="77777777" w:rsidR="00B00AA6" w:rsidRDefault="002A7CE7">
      <w:pPr>
        <w:tabs>
          <w:tab w:val="left" w:pos="7920"/>
        </w:tabs>
      </w:pPr>
      <w:r>
        <w:rPr>
          <w:b/>
        </w:rPr>
        <w:t>Old Business-</w:t>
      </w:r>
      <w:r>
        <w:t>none</w:t>
      </w:r>
    </w:p>
    <w:p w14:paraId="7036E122" w14:textId="77777777" w:rsidR="00B00AA6" w:rsidRDefault="00BD0617">
      <w:pPr>
        <w:tabs>
          <w:tab w:val="left" w:pos="7920"/>
        </w:tabs>
      </w:pPr>
    </w:p>
    <w:p w14:paraId="0467D901" w14:textId="77777777" w:rsidR="00B00AA6" w:rsidRDefault="002A7CE7">
      <w:pPr>
        <w:tabs>
          <w:tab w:val="left" w:pos="7920"/>
        </w:tabs>
        <w:rPr>
          <w:b/>
        </w:rPr>
      </w:pPr>
      <w:r>
        <w:rPr>
          <w:b/>
        </w:rPr>
        <w:t>New Business-</w:t>
      </w:r>
    </w:p>
    <w:p w14:paraId="1EFCB463" w14:textId="77777777" w:rsidR="00700D68" w:rsidRDefault="002A7CE7" w:rsidP="00700D68">
      <w:pPr>
        <w:tabs>
          <w:tab w:val="left" w:pos="7920"/>
        </w:tabs>
      </w:pPr>
      <w:r>
        <w:t>Great AK Open-We have had several swimmers qualify for Great Alaska Open in January in Juneau.  Several of these swimmers previously thought they might want to attend Region 12 in Portland but are now looking at attending the GAO instead.  If SST cannot send a coach these swimmers would have to attend with a coach who is willing to accept them (Gary MSST.)</w:t>
      </w:r>
    </w:p>
    <w:p w14:paraId="5FA0F635" w14:textId="77777777" w:rsidR="00073576" w:rsidRDefault="002A7CE7" w:rsidP="00700D68">
      <w:pPr>
        <w:tabs>
          <w:tab w:val="left" w:pos="7920"/>
        </w:tabs>
      </w:pPr>
      <w:r>
        <w:t xml:space="preserve">We originally planned/budgeted for one coach to attend Region 12 and to skip GAO.  We have $7000 budgeted for travel.  It costs approximately $1500 to send a coach to a meet, which would give us about 5 units of travel.  Currently we plan to send 1 coach to Region 12 in Portland, 2 to Age Groups in Juneau and 2+ to Junior Olympics.  Josh would like to send a coach to the Great Alaska Open in Juneau and possibly 3 to Junior Olympics in Anchorage.  Joel feels strongly we need to keep our travel budget at $7000.  </w:t>
      </w:r>
    </w:p>
    <w:p w14:paraId="3D122A98" w14:textId="77777777" w:rsidR="00073576" w:rsidRDefault="00BD0617" w:rsidP="00700D68">
      <w:pPr>
        <w:tabs>
          <w:tab w:val="left" w:pos="7920"/>
        </w:tabs>
      </w:pPr>
    </w:p>
    <w:p w14:paraId="7CF8CCCD" w14:textId="77777777" w:rsidR="00FC6A85" w:rsidRDefault="002A7CE7" w:rsidP="00700D68">
      <w:pPr>
        <w:tabs>
          <w:tab w:val="left" w:pos="7920"/>
        </w:tabs>
      </w:pPr>
      <w:r>
        <w:t xml:space="preserve">Coaching titles/contracts-Joel has been wanting to give Felina a raise from $20/hour to $22/hour for some time and after looking at the new budget feels we can afford this. Joel made a motion to raise Felina from </w:t>
      </w:r>
      <w:r>
        <w:lastRenderedPageBreak/>
        <w:t>$20 to $22/hour.  Brian seconded. Passed unanimously. (Note: currently pay for coaches is Scott $25/hr, Josh $25/hr/full time/salary, Felina $22/hr, all other coaches $20/hr, starting pay $20/hr.)</w:t>
      </w:r>
    </w:p>
    <w:p w14:paraId="6FD5CE87" w14:textId="77777777" w:rsidR="00FC6A85" w:rsidRDefault="00BD0617" w:rsidP="00700D68">
      <w:pPr>
        <w:tabs>
          <w:tab w:val="left" w:pos="7920"/>
        </w:tabs>
      </w:pPr>
    </w:p>
    <w:p w14:paraId="78610D32" w14:textId="77777777" w:rsidR="00FC6A85" w:rsidRDefault="002A7CE7" w:rsidP="00700D68">
      <w:pPr>
        <w:tabs>
          <w:tab w:val="left" w:pos="7920"/>
        </w:tabs>
      </w:pPr>
      <w:r>
        <w:t>Josh suggested in addition to the raise we also change her title to reflect the fact that she is the head coach at TAC, maybe something like “Head Age Group Coach” or something to show that she is leading the coaches/kids that swim at TAC.  Joel is worried that using the term HEAD will confuse people and take away from Josh being the Head Coach of SST but also fee</w:t>
      </w:r>
      <w:r w:rsidR="0008551E">
        <w:t>ls</w:t>
      </w:r>
      <w:r>
        <w:t xml:space="preserve"> we should stick with “the norm” of swim teams.  Josh feels it would be completely appropriate to use the term Head Age Group Coach.  </w:t>
      </w:r>
    </w:p>
    <w:p w14:paraId="3E44369E" w14:textId="77777777" w:rsidR="00FC6A85" w:rsidRDefault="00BD0617" w:rsidP="00700D68">
      <w:pPr>
        <w:tabs>
          <w:tab w:val="left" w:pos="7920"/>
        </w:tabs>
      </w:pPr>
    </w:p>
    <w:p w14:paraId="59F02430" w14:textId="77777777" w:rsidR="00FC6A85" w:rsidRDefault="002A7CE7" w:rsidP="00700D68">
      <w:pPr>
        <w:tabs>
          <w:tab w:val="left" w:pos="7920"/>
        </w:tabs>
      </w:pPr>
      <w:r>
        <w:t>Joel will continue working on contracts for coaches.</w:t>
      </w:r>
    </w:p>
    <w:p w14:paraId="6CA928A4" w14:textId="77777777" w:rsidR="00FC6A85" w:rsidRDefault="00BD0617" w:rsidP="00700D68">
      <w:pPr>
        <w:tabs>
          <w:tab w:val="left" w:pos="7920"/>
        </w:tabs>
      </w:pPr>
    </w:p>
    <w:p w14:paraId="3089084D" w14:textId="77777777" w:rsidR="00FC6A85" w:rsidRDefault="002A7CE7">
      <w:pPr>
        <w:tabs>
          <w:tab w:val="left" w:pos="7920"/>
        </w:tabs>
      </w:pPr>
      <w:r>
        <w:t xml:space="preserve">Joel brought up he received a phone </w:t>
      </w:r>
      <w:r w:rsidR="0008551E">
        <w:t xml:space="preserve">call </w:t>
      </w:r>
      <w:r>
        <w:t>from a parent this week upset about her swimmer’s move to a new swim group.  This mother wants her daughter to remain with coach A, not move to coach B’s swim group.  Josh has spoke</w:t>
      </w:r>
      <w:r w:rsidR="0008551E">
        <w:t>n</w:t>
      </w:r>
      <w:r>
        <w:t xml:space="preserve"> with this particular parent several times also.  The board discussed at length how we want to handle situations like this, do </w:t>
      </w:r>
      <w:r w:rsidR="0008551E">
        <w:t xml:space="preserve">we </w:t>
      </w:r>
      <w:r>
        <w:t xml:space="preserve">allow parents and swimmers to dictate who they are going to swim for? Or, do we insist people swim in the group appropriate for their age/skill set? The consensus of the group is that we need to keep swimmers in the group that is appropriate for their age/skill.  We do not want to start a pattern of letting the parents dictate to the coaches.  Joel and Josh will discuss this particular case together and will follow up with the parent.  </w:t>
      </w:r>
    </w:p>
    <w:p w14:paraId="14103B08" w14:textId="77777777" w:rsidR="00FC6A85" w:rsidRDefault="00BD0617">
      <w:pPr>
        <w:tabs>
          <w:tab w:val="left" w:pos="7920"/>
        </w:tabs>
      </w:pPr>
    </w:p>
    <w:p w14:paraId="4DB55934" w14:textId="77777777" w:rsidR="00635B8E" w:rsidRPr="00FC6A85" w:rsidRDefault="002A7CE7">
      <w:pPr>
        <w:tabs>
          <w:tab w:val="left" w:pos="7920"/>
        </w:tabs>
      </w:pPr>
      <w:r>
        <w:t xml:space="preserve">Meeting adjourned at 8:50pm.  </w:t>
      </w:r>
    </w:p>
    <w:sectPr w:rsidR="00635B8E" w:rsidRPr="00FC6A85" w:rsidSect="00DC3FD7">
      <w:headerReference w:type="default" r:id="rId6"/>
      <w:pgSz w:w="12240" w:h="15840" w:code="1"/>
      <w:pgMar w:top="36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446B2" w14:textId="77777777" w:rsidR="002A7CE7" w:rsidRDefault="002A7CE7">
      <w:r>
        <w:separator/>
      </w:r>
    </w:p>
  </w:endnote>
  <w:endnote w:type="continuationSeparator" w:id="0">
    <w:p w14:paraId="34B3EEBF" w14:textId="77777777" w:rsidR="002A7CE7" w:rsidRDefault="002A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3093E" w14:textId="77777777" w:rsidR="002A7CE7" w:rsidRDefault="002A7CE7">
      <w:r>
        <w:separator/>
      </w:r>
    </w:p>
  </w:footnote>
  <w:footnote w:type="continuationSeparator" w:id="0">
    <w:p w14:paraId="66045986" w14:textId="77777777" w:rsidR="002A7CE7" w:rsidRDefault="002A7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A1158" w14:textId="0442C64D" w:rsidR="00E70A9D" w:rsidRDefault="002A7CE7">
    <w:r>
      <w:rPr>
        <w:rFonts w:ascii="Arial" w:hAnsi="Arial" w:cs="Arial"/>
        <w:b/>
        <w:bCs/>
        <w:color w:val="000080"/>
        <w:sz w:val="48"/>
        <w:u w:val="single"/>
      </w:rPr>
      <w:t>Stingray Swim Team</w:t>
    </w:r>
    <w:r>
      <w:rPr>
        <w:rFonts w:ascii="Arial" w:hAnsi="Arial" w:cs="Arial"/>
        <w:b/>
        <w:bCs/>
        <w:color w:val="000080"/>
        <w:sz w:val="48"/>
        <w:u w:val="single"/>
      </w:rPr>
      <w:tab/>
    </w:r>
    <w:r>
      <w:rPr>
        <w:rFonts w:ascii="Arial" w:hAnsi="Arial" w:cs="Arial"/>
        <w:b/>
        <w:bCs/>
        <w:color w:val="000080"/>
        <w:sz w:val="48"/>
        <w:u w:val="single"/>
      </w:rPr>
      <w:tab/>
    </w:r>
    <w:r>
      <w:rPr>
        <w:rFonts w:ascii="Arial" w:hAnsi="Arial" w:cs="Arial"/>
        <w:b/>
        <w:bCs/>
        <w:color w:val="000080"/>
        <w:sz w:val="48"/>
        <w:u w:val="single"/>
      </w:rPr>
      <w:tab/>
    </w:r>
    <w:r w:rsidR="0008551E">
      <w:rPr>
        <w:noProof/>
        <w:u w:val="single"/>
      </w:rPr>
      <w:drawing>
        <wp:inline distT="0" distB="0" distL="0" distR="0" wp14:anchorId="7DE0FA36" wp14:editId="1D37E46C">
          <wp:extent cx="2286000"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356360"/>
                  </a:xfrm>
                  <a:prstGeom prst="rect">
                    <a:avLst/>
                  </a:prstGeom>
                  <a:noFill/>
                  <a:ln>
                    <a:noFill/>
                  </a:ln>
                </pic:spPr>
              </pic:pic>
            </a:graphicData>
          </a:graphic>
        </wp:inline>
      </w:drawing>
    </w:r>
  </w:p>
  <w:p w14:paraId="44F843B2" w14:textId="77777777" w:rsidR="00E70A9D" w:rsidRDefault="002A7CE7">
    <w:pPr>
      <w:tabs>
        <w:tab w:val="left" w:pos="7740"/>
      </w:tabs>
      <w:rPr>
        <w:rFonts w:ascii="Arial" w:hAnsi="Arial" w:cs="Arial"/>
        <w:color w:val="000080"/>
        <w:sz w:val="18"/>
      </w:rPr>
    </w:pPr>
    <w:r>
      <w:tab/>
    </w:r>
    <w:r>
      <w:rPr>
        <w:rFonts w:ascii="Arial" w:hAnsi="Arial" w:cs="Arial"/>
        <w:color w:val="000080"/>
        <w:sz w:val="18"/>
      </w:rPr>
      <w:t>PO Box 72301</w:t>
    </w:r>
  </w:p>
  <w:p w14:paraId="0349DEB5" w14:textId="77777777" w:rsidR="00E70A9D" w:rsidRDefault="002A7CE7">
    <w:pPr>
      <w:tabs>
        <w:tab w:val="left" w:pos="7740"/>
      </w:tabs>
      <w:rPr>
        <w:rFonts w:ascii="Arial" w:hAnsi="Arial" w:cs="Arial"/>
        <w:color w:val="000080"/>
        <w:sz w:val="18"/>
      </w:rPr>
    </w:pPr>
    <w:r>
      <w:rPr>
        <w:rFonts w:ascii="Arial" w:hAnsi="Arial" w:cs="Arial"/>
        <w:color w:val="000080"/>
        <w:sz w:val="18"/>
      </w:rPr>
      <w:tab/>
      <w:t>Fairbanks, Alaska 99707</w:t>
    </w:r>
  </w:p>
  <w:p w14:paraId="43F16D77" w14:textId="77777777" w:rsidR="00E70A9D" w:rsidRPr="005F13D1" w:rsidRDefault="002A7CE7" w:rsidP="005F13D1">
    <w:pPr>
      <w:tabs>
        <w:tab w:val="left" w:pos="7740"/>
      </w:tabs>
      <w:rPr>
        <w:rFonts w:ascii="Arial" w:hAnsi="Arial" w:cs="Arial"/>
        <w:sz w:val="18"/>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D8"/>
    <w:rsid w:val="0008551E"/>
    <w:rsid w:val="002A7CE7"/>
    <w:rsid w:val="00B254D8"/>
    <w:rsid w:val="00BD0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7DD6A62"/>
  <w15:docId w15:val="{21D0759E-BF55-441C-A502-09FBF623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FD7"/>
    <w:rPr>
      <w:color w:val="0000FF"/>
      <w:u w:val="single"/>
    </w:rPr>
  </w:style>
  <w:style w:type="paragraph" w:styleId="Header">
    <w:name w:val="header"/>
    <w:basedOn w:val="Normal"/>
    <w:rsid w:val="00DC3FD7"/>
    <w:pPr>
      <w:tabs>
        <w:tab w:val="center" w:pos="4320"/>
        <w:tab w:val="right" w:pos="8640"/>
      </w:tabs>
    </w:pPr>
  </w:style>
  <w:style w:type="paragraph" w:styleId="Footer">
    <w:name w:val="footer"/>
    <w:basedOn w:val="Normal"/>
    <w:rsid w:val="00DC3FD7"/>
    <w:pPr>
      <w:tabs>
        <w:tab w:val="center" w:pos="4320"/>
        <w:tab w:val="right" w:pos="8640"/>
      </w:tabs>
    </w:pPr>
  </w:style>
  <w:style w:type="paragraph" w:styleId="BalloonText">
    <w:name w:val="Balloon Text"/>
    <w:basedOn w:val="Normal"/>
    <w:semiHidden/>
    <w:rsid w:val="00B25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Stingray Swim Team</dc:creator>
  <cp:lastModifiedBy>Josh Gregory</cp:lastModifiedBy>
  <cp:revision>3</cp:revision>
  <cp:lastPrinted>2014-09-23T21:35:00Z</cp:lastPrinted>
  <dcterms:created xsi:type="dcterms:W3CDTF">2014-11-13T21:30:00Z</dcterms:created>
  <dcterms:modified xsi:type="dcterms:W3CDTF">2014-11-13T21:30:00Z</dcterms:modified>
</cp:coreProperties>
</file>