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ernard MT Condensed" w:hAnsi="Bernard MT Condensed"/>
          <w:sz w:val="72"/>
        </w:rPr>
      </w:pPr>
      <w:bookmarkStart w:id="0" w:name="_GoBack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 wp14:anchorId="0AAC1863">
                <wp:simplePos x="0" y="0"/>
                <wp:positionH relativeFrom="column">
                  <wp:posOffset>1905000</wp:posOffset>
                </wp:positionH>
                <wp:positionV relativeFrom="paragraph">
                  <wp:posOffset>-37465</wp:posOffset>
                </wp:positionV>
                <wp:extent cx="3048635" cy="3048635"/>
                <wp:effectExtent l="0" t="0" r="0" b="0"/>
                <wp:wrapNone/>
                <wp:docPr id="1" name="Picture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"/>
                        <pic:cNvPicPr/>
                      </pic:nvPicPr>
                      <pic:blipFill>
                        <a:blip r:embed="rId2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colorTemp="7250" sat="75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3048120" cy="3048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4" stroked="f" style="position:absolute;margin-left:150pt;margin-top:-2.95pt;width:239.95pt;height:239.95pt" wp14:anchorId="0AAC1863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Bernard MT Condensed" w:hAnsi="Bernard MT Condensed"/>
          <w:sz w:val="72"/>
          <w:highlight w:val="yellow"/>
        </w:rPr>
        <w:t>Purple Valley Aquatics</w:t>
      </w:r>
    </w:p>
    <w:p>
      <w:pPr>
        <w:pStyle w:val="Normal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28"/>
          <w:szCs w:val="28"/>
        </w:rPr>
        <w:t>Swim Team</w:t>
      </w:r>
    </w:p>
    <w:p>
      <w:pPr>
        <w:pStyle w:val="Normal"/>
        <w:rPr>
          <w:color w:val="780373"/>
        </w:rPr>
      </w:pPr>
      <w:r>
        <w:rPr>
          <w:rFonts w:ascii="Bernard MT Condensed" w:hAnsi="Bernard MT Condensed"/>
          <w:color w:val="780373"/>
          <w:sz w:val="32"/>
        </w:rPr>
        <w:t xml:space="preserve">Informational Flyer </w:t>
      </w:r>
      <w:r>
        <w:rPr>
          <w:rFonts w:ascii="Bernard MT Condensed" w:hAnsi="Bernard MT Condensed"/>
          <w:color w:val="780373"/>
          <w:sz w:val="32"/>
        </w:rPr>
        <w:t>for Fall 2021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>
          <w:rFonts w:cs="Footlight MT Light" w:ascii="Footlight MT Light" w:hAnsi="Footlight MT Light"/>
          <w:b/>
          <w:bCs/>
          <w:i/>
          <w:color w:val="000000" w:themeColor="text1"/>
          <w:sz w:val="24"/>
          <w:szCs w:val="24"/>
        </w:rPr>
        <w:t xml:space="preserve">Purple </w:t>
      </w:r>
      <w:r>
        <w:rPr>
          <w:rFonts w:cs="Footlight MT Light" w:ascii="Footlight MT Light" w:hAnsi="Footlight MT Light"/>
          <w:b/>
          <w:bCs/>
          <w:i/>
          <w:iCs/>
          <w:color w:val="000000" w:themeColor="text1"/>
          <w:sz w:val="24"/>
          <w:szCs w:val="24"/>
        </w:rPr>
        <w:t>Valley Aquatics is a not-for-profit organization that was formed in August 2012. PVA is committed to developing accomplished swimmers from the pre-age group through college levels. Our goal is to create an exciting environment that not only provides excellent teaching, training and motivation of young athletes, but also cultivates a true enjoyment of the sport.</w:t>
      </w:r>
    </w:p>
    <w:p>
      <w:pPr>
        <w:pStyle w:val="Normal"/>
        <w:rPr/>
      </w:pPr>
      <w:r>
        <w:rPr>
          <w:rFonts w:ascii="Lucida Fax" w:hAnsi="Lucida Fax"/>
          <w:color w:val="403152" w:themeColor="accent4" w:themeShade="80"/>
          <w:sz w:val="28"/>
          <w:highlight w:val="yellow"/>
        </w:rPr>
        <w:t>Fall SCY Season 202</w:t>
      </w:r>
      <w:r>
        <w:rPr>
          <w:rFonts w:ascii="Lucida Fax" w:hAnsi="Lucida Fax"/>
          <w:color w:val="403152" w:themeColor="accent4" w:themeShade="80"/>
          <w:sz w:val="28"/>
          <w:highlight w:val="yellow"/>
        </w:rPr>
        <w:t>1</w:t>
      </w:r>
    </w:p>
    <w:p>
      <w:pPr>
        <w:pStyle w:val="Normal"/>
        <w:rPr/>
      </w:pPr>
      <w:r>
        <w:rPr>
          <w:rFonts w:ascii="Lucida Fax" w:hAnsi="Lucida Fax"/>
          <w:color w:val="403152" w:themeColor="accent4" w:themeShade="80"/>
          <w:sz w:val="28"/>
          <w:highlight w:val="yellow"/>
        </w:rPr>
        <w:t>September 1</w:t>
      </w:r>
      <w:r>
        <w:rPr>
          <w:rFonts w:ascii="Lucida Fax" w:hAnsi="Lucida Fax"/>
          <w:color w:val="403152" w:themeColor="accent4" w:themeShade="80"/>
          <w:sz w:val="28"/>
          <w:highlight w:val="yellow"/>
        </w:rPr>
        <w:t>3</w:t>
      </w:r>
      <w:r>
        <w:rPr>
          <w:rFonts w:ascii="Lucida Fax" w:hAnsi="Lucida Fax"/>
          <w:color w:val="403152" w:themeColor="accent4" w:themeShade="80"/>
          <w:sz w:val="28"/>
          <w:highlight w:val="yellow"/>
          <w:vertAlign w:val="superscript"/>
        </w:rPr>
        <w:t>th</w:t>
      </w:r>
      <w:r>
        <w:rPr>
          <w:rFonts w:ascii="Lucida Fax" w:hAnsi="Lucida Fax"/>
          <w:color w:val="403152" w:themeColor="accent4" w:themeShade="80"/>
          <w:sz w:val="28"/>
          <w:highlight w:val="yellow"/>
        </w:rPr>
        <w:t xml:space="preserve">- December </w:t>
      </w:r>
      <w:r>
        <w:rPr>
          <w:rFonts w:ascii="Lucida Fax" w:hAnsi="Lucida Fax"/>
          <w:color w:val="403152" w:themeColor="accent4" w:themeShade="80"/>
          <w:sz w:val="28"/>
          <w:highlight w:val="yellow"/>
        </w:rPr>
        <w:t>17</w:t>
      </w:r>
      <w:r>
        <w:rPr>
          <w:rFonts w:ascii="Lucida Fax" w:hAnsi="Lucida Fax"/>
          <w:color w:val="403152" w:themeColor="accent4" w:themeShade="80"/>
          <w:sz w:val="28"/>
          <w:highlight w:val="yellow"/>
          <w:vertAlign w:val="superscript"/>
        </w:rPr>
        <w:t>th</w:t>
      </w:r>
      <w:r>
        <w:rPr>
          <w:rFonts w:ascii="Lucida Fax" w:hAnsi="Lucida Fax"/>
          <w:color w:val="403152" w:themeColor="accent4" w:themeShade="80"/>
          <w:sz w:val="28"/>
          <w:highlight w:val="yellow"/>
        </w:rPr>
        <w:t xml:space="preserve"> </w:t>
      </w:r>
    </w:p>
    <w:p>
      <w:pPr>
        <w:pStyle w:val="Normal"/>
        <w:rPr>
          <w:rFonts w:ascii="Lucida Fax" w:hAnsi="Lucida Fax"/>
          <w:color w:val="403152" w:themeColor="accent4" w:themeShade="80"/>
          <w:sz w:val="28"/>
        </w:rPr>
      </w:pPr>
      <w:r>
        <w:rPr>
          <w:rFonts w:ascii="Lucida Fax" w:hAnsi="Lucida Fax"/>
          <w:color w:val="403152" w:themeColor="accent4" w:themeShade="80"/>
          <w:sz w:val="28"/>
          <w:highlight w:val="yellow"/>
        </w:rPr>
        <w:t>Pool Location: Berkshire YMCA (North Adams, MA)</w:t>
      </w:r>
    </w:p>
    <w:p>
      <w:pPr>
        <w:pStyle w:val="Normal"/>
        <w:rPr/>
      </w:pPr>
      <w:r>
        <w:rPr/>
        <w:drawing>
          <wp:inline distT="0" distB="0" distL="0" distR="0">
            <wp:extent cx="381000" cy="381000"/>
            <wp:effectExtent l="0" t="0" r="0" b="0"/>
            <wp:docPr id="2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Footlight MT Light" w:ascii="Footlight MT Light" w:hAnsi="Footlight MT Light"/>
          <w:b/>
          <w:bCs/>
          <w:sz w:val="24"/>
          <w:szCs w:val="24"/>
        </w:rPr>
        <w:tab/>
        <w:t>Required Parent Zoom Meeting</w:t>
      </w:r>
      <w:r>
        <w:rPr>
          <w:rFonts w:eastAsia="Calibri" w:cs="Footlight MT Light" w:ascii="Footlight MT Light" w:hAnsi="Footlight MT Light"/>
          <w:sz w:val="24"/>
          <w:szCs w:val="24"/>
        </w:rPr>
        <w:t xml:space="preserve">: </w:t>
      </w:r>
      <w:r>
        <w:rPr>
          <w:rFonts w:eastAsia="Calibri" w:cs="Footlight MT Light" w:ascii="Footlight MT Light" w:hAnsi="Footlight MT Light"/>
          <w:sz w:val="24"/>
          <w:szCs w:val="24"/>
        </w:rPr>
        <w:t>Thursday</w:t>
      </w:r>
      <w:r>
        <w:rPr>
          <w:rFonts w:eastAsia="Calibri" w:cs="Footlight MT Light" w:ascii="Footlight MT Light" w:hAnsi="Footlight MT Light"/>
          <w:sz w:val="24"/>
          <w:szCs w:val="24"/>
        </w:rPr>
        <w:t xml:space="preserve">, September </w:t>
      </w:r>
      <w:r>
        <w:rPr>
          <w:rFonts w:eastAsia="Calibri" w:cs="Footlight MT Light" w:ascii="Footlight MT Light" w:hAnsi="Footlight MT Light"/>
          <w:sz w:val="24"/>
          <w:szCs w:val="24"/>
        </w:rPr>
        <w:t>9</w:t>
      </w:r>
      <w:r>
        <w:rPr>
          <w:rFonts w:eastAsia="Calibri" w:cs="Footlight MT Light" w:ascii="Footlight MT Light" w:hAnsi="Footlight MT Light"/>
          <w:sz w:val="24"/>
          <w:szCs w:val="24"/>
          <w:vertAlign w:val="superscript"/>
        </w:rPr>
        <w:t xml:space="preserve"> </w:t>
      </w:r>
      <w:r>
        <w:rPr>
          <w:rFonts w:eastAsia="Calibri" w:cs="Footlight MT Light" w:ascii="Footlight MT Light" w:hAnsi="Footlight MT Light"/>
          <w:sz w:val="24"/>
          <w:szCs w:val="24"/>
        </w:rPr>
        <w:t xml:space="preserve">@ </w:t>
      </w:r>
      <w:r>
        <w:rPr>
          <w:rFonts w:eastAsia="Calibri" w:cs="Footlight MT Light" w:ascii="Footlight MT Light" w:hAnsi="Footlight MT Light"/>
          <w:sz w:val="24"/>
          <w:szCs w:val="24"/>
        </w:rPr>
        <w:t>7:0</w:t>
      </w:r>
      <w:r>
        <w:rPr>
          <w:rFonts w:eastAsia="Calibri" w:cs="Footlight MT Light" w:ascii="Footlight MT Light" w:hAnsi="Footlight MT Light"/>
          <w:sz w:val="24"/>
          <w:szCs w:val="24"/>
        </w:rPr>
        <w:t>0pm</w:t>
        <w:tab/>
      </w:r>
      <w:r>
        <w:rPr/>
        <w:drawing>
          <wp:inline distT="0" distB="0" distL="0" distR="0">
            <wp:extent cx="384175" cy="384175"/>
            <wp:effectExtent l="0" t="0" r="0" b="0"/>
            <wp:docPr id="3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Footlight MT Light" w:hAnsi="Footlight MT Light" w:eastAsia="Calibri" w:cs="Footlight MT Light"/>
          <w:b/>
          <w:b/>
          <w:sz w:val="24"/>
          <w:szCs w:val="24"/>
        </w:rPr>
      </w:pPr>
      <w:r>
        <w:rPr>
          <w:rFonts w:eastAsia="Calibri" w:cs="Footlight MT Light" w:ascii="Footlight MT Light" w:hAnsi="Footlight MT Light"/>
          <w:b/>
          <w:sz w:val="24"/>
          <w:szCs w:val="24"/>
        </w:rPr>
      </w:r>
    </w:p>
    <w:p>
      <w:pPr>
        <w:pStyle w:val="Normal"/>
        <w:rPr/>
      </w:pPr>
      <w:r>
        <w:rPr>
          <w:rFonts w:eastAsia="Calibri" w:cs="Footlight MT Light" w:ascii="Footlight MT Light" w:hAnsi="Footlight MT Light"/>
          <w:b/>
          <w:sz w:val="24"/>
          <w:szCs w:val="24"/>
        </w:rPr>
        <w:t xml:space="preserve">*All practice schedules are subject to change pending group </w:t>
      </w:r>
      <w:r>
        <w:rPr>
          <w:rFonts w:eastAsia="Calibri" w:cs="Footlight MT Light" w:ascii="Footlight MT Light" w:hAnsi="Footlight MT Light"/>
          <w:b/>
          <w:sz w:val="24"/>
          <w:szCs w:val="24"/>
        </w:rPr>
        <w:t>enrollment/size</w:t>
      </w:r>
      <w:r>
        <w:rPr>
          <w:rFonts w:eastAsia="Calibri" w:cs="Footlight MT Light" w:ascii="Footlight MT Light" w:hAnsi="Footlight MT Light"/>
          <w:b/>
          <w:sz w:val="24"/>
          <w:szCs w:val="24"/>
        </w:rPr>
        <w:t>*</w:t>
      </w:r>
    </w:p>
    <w:p>
      <w:pPr>
        <w:pStyle w:val="Normal"/>
        <w:rPr>
          <w:sz w:val="18"/>
          <w:szCs w:val="18"/>
        </w:rPr>
      </w:pPr>
      <w:r>
        <w:rPr>
          <w:rFonts w:eastAsia="Calibri" w:cs="Footlight MT Light" w:ascii="Footlight MT Light" w:hAnsi="Footlight MT Light"/>
          <w:b/>
          <w:sz w:val="18"/>
          <w:szCs w:val="18"/>
        </w:rPr>
        <w:t>**</w:t>
      </w:r>
      <w:r>
        <w:rPr>
          <w:rFonts w:eastAsia="Calibri" w:cs="Footlight MT Light" w:ascii="Footlight MT Light" w:hAnsi="Footlight MT Light"/>
          <w:b/>
          <w:sz w:val="18"/>
          <w:szCs w:val="18"/>
        </w:rPr>
        <w:t>Age ranges are just a guide and vary greatly**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left"/>
        <w:rPr/>
      </w:pPr>
      <w:r>
        <w:rPr>
          <w:rFonts w:eastAsia="Calibri" w:cs="Footlight MT Light" w:ascii="Footlight MT Light" w:hAnsi="Footlight MT Light"/>
          <w:b/>
          <w:bCs/>
          <w:color w:val="800080"/>
          <w:sz w:val="28"/>
          <w:szCs w:val="20"/>
          <w:u w:val="single"/>
        </w:rPr>
        <w:t>Training Groups</w:t>
      </w:r>
    </w:p>
    <w:p>
      <w:pPr>
        <w:pStyle w:val="Normal"/>
        <w:spacing w:lineRule="auto" w:line="276"/>
        <w:jc w:val="left"/>
        <w:rPr/>
      </w:pPr>
      <w:r>
        <w:rPr>
          <w:rFonts w:eastAsia="Calibri" w:cs="Footlight MT Light" w:ascii="Footlight MT Light" w:hAnsi="Footlight MT Light"/>
          <w:b/>
          <w:bCs/>
          <w:i/>
          <w:iCs/>
          <w:strike w:val="false"/>
          <w:dstrike w:val="false"/>
          <w:sz w:val="20"/>
          <w:szCs w:val="20"/>
          <w:u w:val="none"/>
        </w:rPr>
        <w:t xml:space="preserve">* Pre-Age Group: </w:t>
      </w:r>
      <w:r>
        <w:rPr>
          <w:rFonts w:eastAsia="Calibri" w:cs="Footlight MT Light" w:ascii="Footlight MT Light" w:hAnsi="Footlight MT Light"/>
          <w:i/>
          <w:iCs/>
          <w:sz w:val="20"/>
          <w:szCs w:val="20"/>
        </w:rPr>
        <w:t>(ages 6-9)</w:t>
      </w:r>
      <w:r>
        <w:rPr>
          <w:rFonts w:eastAsia="Calibri" w:cs="Footlight MT Light" w:ascii="Footlight MT Light" w:hAnsi="Footlight MT Light"/>
          <w:b/>
          <w:bCs/>
          <w:i/>
          <w:iCs/>
          <w:sz w:val="20"/>
          <w:szCs w:val="20"/>
        </w:rPr>
        <w:tab/>
      </w:r>
      <w:r>
        <w:rPr>
          <w:rFonts w:eastAsia="Calibri" w:cs="Footlight MT Light" w:ascii="Footlight MT Light" w:hAnsi="Footlight MT Light"/>
          <w:sz w:val="20"/>
          <w:szCs w:val="20"/>
        </w:rPr>
        <w:t xml:space="preserve">This group offers an introduction to competitive swimming. Fundamentals will be taught w/a focus on technique, stroke development, starts &amp; turns. </w:t>
      </w:r>
      <w:r>
        <w:rPr>
          <w:rFonts w:eastAsia="Calibri" w:cs="Footlight MT Light" w:ascii="Footlight MT Light" w:hAnsi="Footlight MT Light"/>
          <w:i/>
          <w:iCs/>
          <w:sz w:val="20"/>
          <w:szCs w:val="20"/>
        </w:rPr>
        <w:t>*Swim requirement- 25yds of freestyle, 25 yards w/ kickboard*</w:t>
        <w:tab/>
        <w:tab/>
        <w:tab/>
        <w:tab/>
        <w:tab/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>Practices- Tues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>day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 xml:space="preserve"> 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>6:00-7:00pm &amp; Friday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 xml:space="preserve"> 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>5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>:00-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>6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>:00pm</w:t>
      </w:r>
    </w:p>
    <w:p>
      <w:pPr>
        <w:pStyle w:val="Normal"/>
        <w:spacing w:lineRule="auto" w:line="276"/>
        <w:jc w:val="left"/>
        <w:rPr>
          <w:rFonts w:ascii="Footlight MT Light" w:hAnsi="Footlight MT Light" w:eastAsia="Calibri" w:cs="Footlight MT Light"/>
          <w:b/>
          <w:b/>
          <w:bCs/>
          <w:i/>
          <w:i/>
          <w:iCs/>
          <w:sz w:val="20"/>
          <w:szCs w:val="20"/>
        </w:rPr>
      </w:pPr>
      <w:r>
        <w:rPr>
          <w:rFonts w:eastAsia="Calibri" w:cs="Footlight MT Light" w:ascii="Footlight MT Light" w:hAnsi="Footlight MT Light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Calibri" w:cs="Footlight MT Light" w:ascii="Footlight MT Light" w:hAnsi="Footlight MT Light"/>
          <w:b/>
          <w:bCs/>
          <w:i/>
          <w:iCs/>
          <w:sz w:val="20"/>
          <w:szCs w:val="20"/>
        </w:rPr>
        <w:t xml:space="preserve">Age Group I: </w:t>
      </w:r>
      <w:r>
        <w:rPr>
          <w:rFonts w:eastAsia="Calibri" w:cs="Footlight MT Light" w:ascii="Footlight MT Light" w:hAnsi="Footlight MT Light"/>
          <w:i/>
          <w:iCs/>
          <w:sz w:val="20"/>
          <w:szCs w:val="20"/>
        </w:rPr>
        <w:t>(ages 7-11)</w:t>
        <w:tab/>
        <w:tab/>
      </w:r>
      <w:r>
        <w:rPr>
          <w:rFonts w:eastAsia="Calibri" w:cs="Footlight MT Light" w:ascii="Footlight MT Light" w:hAnsi="Footlight MT Light"/>
          <w:sz w:val="20"/>
          <w:szCs w:val="20"/>
        </w:rPr>
        <w:t>This group will emphasize developing good technique in all areas, starts &amp; turns as well as endurance training. Other essentials, such as race strategy &amp; using the pace clock properly will also be covered.</w:t>
        <w:tab/>
        <w:tab/>
        <w:tab/>
        <w:tab/>
        <w:tab/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>Practices- Tues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>day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 xml:space="preserve"> 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>6:30-8:00pm &amp; Friday 5:30-7:00pm</w:t>
      </w:r>
    </w:p>
    <w:p>
      <w:pPr>
        <w:pStyle w:val="Normal"/>
        <w:spacing w:lineRule="auto" w:line="276"/>
        <w:jc w:val="left"/>
        <w:rPr>
          <w:rFonts w:ascii="Footlight MT Light" w:hAnsi="Footlight MT Light" w:eastAsia="Calibri" w:cs="Footlight MT Light"/>
          <w:b/>
          <w:b/>
          <w:bCs/>
          <w:i/>
          <w:i/>
          <w:iCs/>
          <w:sz w:val="20"/>
          <w:szCs w:val="20"/>
        </w:rPr>
      </w:pPr>
      <w:r>
        <w:rPr>
          <w:rFonts w:eastAsia="Calibri" w:cs="Footlight MT Light" w:ascii="Footlight MT Light" w:hAnsi="Footlight MT Light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Calibri" w:cs="Footlight MT Light" w:ascii="Footlight MT Light" w:hAnsi="Footlight MT Light"/>
          <w:b/>
          <w:bCs/>
          <w:i/>
          <w:iCs/>
          <w:sz w:val="20"/>
          <w:szCs w:val="20"/>
        </w:rPr>
        <w:t>Age Group II:</w:t>
      </w:r>
      <w:r>
        <w:rPr>
          <w:rFonts w:eastAsia="Calibri" w:cs="Footlight MT Light" w:ascii="Footlight MT Light" w:hAnsi="Footlight MT Light"/>
          <w:b/>
          <w:bCs/>
          <w:sz w:val="20"/>
          <w:szCs w:val="20"/>
        </w:rPr>
        <w:t xml:space="preserve"> </w:t>
      </w:r>
      <w:r>
        <w:rPr>
          <w:rFonts w:eastAsia="Calibri" w:cs="Footlight MT Light" w:ascii="Footlight MT Light" w:hAnsi="Footlight MT Light"/>
          <w:sz w:val="20"/>
          <w:szCs w:val="20"/>
        </w:rPr>
        <w:t>(ages 9-13)</w:t>
        <w:tab/>
        <w:t xml:space="preserve">In this group, swimmers will focus on a continuation of stroke development with more advanced endurance training, including dryland.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ab/>
        <w:tab/>
        <w:tab/>
        <w:tab/>
        <w:tab/>
        <w:tab/>
        <w:t xml:space="preserve">Practices- Mon 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 xml:space="preserve">5-7pm , 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 xml:space="preserve">Wed 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>6:30-8:00pm, Thurs 6-7:30pm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ab/>
        <w:tab/>
        <w:tab/>
        <w:tab/>
        <w:tab/>
        <w:tab/>
        <w:t>*There will also be a dryland/wellness practice on Saturdays 8-9am</w:t>
      </w:r>
    </w:p>
    <w:p>
      <w:pPr>
        <w:pStyle w:val="Normal"/>
        <w:spacing w:lineRule="auto" w:line="276"/>
        <w:jc w:val="left"/>
        <w:rPr>
          <w:rFonts w:ascii="Footlight MT Light" w:hAnsi="Footlight MT Light" w:eastAsia="Calibri" w:cs="Footlight MT Light"/>
          <w:b/>
          <w:b/>
          <w:bCs/>
          <w:i/>
          <w:i/>
          <w:iCs/>
          <w:sz w:val="20"/>
          <w:szCs w:val="20"/>
        </w:rPr>
      </w:pPr>
      <w:r>
        <w:rPr>
          <w:rFonts w:eastAsia="Calibri" w:cs="Footlight MT Light" w:ascii="Footlight MT Light" w:hAnsi="Footlight MT Light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Calibri" w:cs="Footlight MT Light" w:ascii="Footlight MT Light" w:hAnsi="Footlight MT Light"/>
          <w:b/>
          <w:bCs/>
          <w:i/>
          <w:iCs/>
          <w:sz w:val="20"/>
          <w:szCs w:val="20"/>
        </w:rPr>
        <w:t>Senior Group:</w:t>
      </w:r>
      <w:r>
        <w:rPr>
          <w:rFonts w:eastAsia="Calibri" w:cs="Footlight MT Light" w:ascii="Footlight MT Light" w:hAnsi="Footlight MT Light"/>
          <w:sz w:val="20"/>
          <w:szCs w:val="20"/>
        </w:rPr>
        <w:t xml:space="preserve"> (ages 12-18)</w:t>
        <w:tab/>
        <w:t>This group is the most advanced group &amp; will focus on endurance (not over distance) training, including dryland, while making great technique and race strategy a priority.</w:t>
        <w:tab/>
        <w:tab/>
        <w:tab/>
        <w:tab/>
        <w:tab/>
        <w:tab/>
        <w:tab/>
        <w:tab/>
        <w:tab/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 xml:space="preserve">Practices- Mon 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 xml:space="preserve">6-8pm, 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 xml:space="preserve">Wed </w:t>
      </w: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>6-8pm, Thurs 6-8pm, Sat 8-10am</w:t>
      </w:r>
    </w:p>
    <w:p>
      <w:pPr>
        <w:pStyle w:val="Normal"/>
        <w:spacing w:lineRule="auto" w:line="276"/>
        <w:jc w:val="left"/>
        <w:rPr/>
      </w:pPr>
      <w:r>
        <w:rPr>
          <w:rFonts w:eastAsia="Calibri" w:cs="Footlight MT Light" w:ascii="Footlight MT Light" w:hAnsi="Footlight MT Light"/>
          <w:b/>
          <w:i/>
          <w:iCs/>
          <w:sz w:val="20"/>
          <w:szCs w:val="20"/>
        </w:rPr>
        <w:tab/>
        <w:tab/>
        <w:tab/>
        <w:tab/>
        <w:tab/>
        <w:tab/>
        <w:t>**There will also be a dryland/wellness practice on Fridays 6:45-8pm</w:t>
      </w:r>
    </w:p>
    <w:p>
      <w:pPr>
        <w:pStyle w:val="Normal"/>
        <w:spacing w:lineRule="auto" w:line="276"/>
        <w:jc w:val="left"/>
        <w:rPr>
          <w:rFonts w:ascii="Times New Roman" w:hAnsi="Times New Roman" w:eastAsia="Calibri" w:cs="Times New Roman"/>
          <w:b/>
          <w:b/>
          <w:szCs w:val="20"/>
        </w:rPr>
      </w:pPr>
      <w:r>
        <w:rPr>
          <w:rFonts w:eastAsia="Calibri" w:cs="Times New Roman" w:ascii="Times New Roman" w:hAnsi="Times New Roman"/>
          <w:b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1B7B5F78">
                <wp:simplePos x="0" y="0"/>
                <wp:positionH relativeFrom="column">
                  <wp:posOffset>-104775</wp:posOffset>
                </wp:positionH>
                <wp:positionV relativeFrom="paragraph">
                  <wp:posOffset>74295</wp:posOffset>
                </wp:positionV>
                <wp:extent cx="6991985" cy="1486535"/>
                <wp:effectExtent l="0" t="0" r="19050" b="19050"/>
                <wp:wrapNone/>
                <wp:docPr id="4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00" cy="1486080"/>
                        </a:xfrm>
                        <a:prstGeom prst="rect">
                          <a:avLst/>
                        </a:prstGeom>
                        <a:solidFill>
                          <a:srgbClr val="e527ca"/>
                        </a:solidFill>
                        <a:ln>
                          <a:solidFill>
                            <a:srgbClr val="ffff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#e527ca" stroked="t" style="position:absolute;margin-left:-8.25pt;margin-top:5.85pt;width:550.45pt;height:116.95pt" wp14:anchorId="1B7B5F78">
                <w10:wrap type="none"/>
                <v:fill o:detectmouseclick="t" type="solid" color2="#1ad835"/>
                <v:stroke color="yellow" weight="25560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Fee Structure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ab/>
        <w:tab/>
        <w:tab/>
        <w:t>3 installments/Paid Full</w:t>
        <w:tab/>
        <w:tab/>
        <w:tab/>
        <w:tab/>
        <w:tab/>
        <w:t>3 installments/Paid Full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</w:rPr>
        <w:t>PreAG:</w:t>
        <w:tab/>
        <w:tab/>
        <w:t>$</w:t>
      </w:r>
      <w:r>
        <w:rPr>
          <w:rFonts w:cs="Times New Roman" w:ascii="Times New Roman" w:hAnsi="Times New Roman"/>
          <w:b/>
          <w:sz w:val="24"/>
        </w:rPr>
        <w:t>75</w:t>
      </w:r>
      <w:r>
        <w:rPr>
          <w:rFonts w:cs="Times New Roman" w:ascii="Times New Roman" w:hAnsi="Times New Roman"/>
          <w:b/>
          <w:sz w:val="24"/>
        </w:rPr>
        <w:t>/$</w:t>
      </w:r>
      <w:r>
        <w:rPr>
          <w:rFonts w:cs="Times New Roman" w:ascii="Times New Roman" w:hAnsi="Times New Roman"/>
          <w:b/>
          <w:sz w:val="24"/>
        </w:rPr>
        <w:t>225</w:t>
      </w:r>
      <w:r>
        <w:rPr>
          <w:rFonts w:cs="Times New Roman" w:ascii="Times New Roman" w:hAnsi="Times New Roman"/>
          <w:b/>
          <w:sz w:val="24"/>
        </w:rPr>
        <w:tab/>
        <w:tab/>
        <w:tab/>
        <w:tab/>
        <w:t>Age Group I:</w:t>
        <w:tab/>
        <w:tab/>
        <w:t>$</w:t>
      </w:r>
      <w:r>
        <w:rPr>
          <w:rFonts w:cs="Times New Roman" w:ascii="Times New Roman" w:hAnsi="Times New Roman"/>
          <w:b/>
          <w:sz w:val="24"/>
        </w:rPr>
        <w:t>108</w:t>
      </w:r>
      <w:r>
        <w:rPr>
          <w:rFonts w:cs="Times New Roman" w:ascii="Times New Roman" w:hAnsi="Times New Roman"/>
          <w:b/>
          <w:sz w:val="24"/>
        </w:rPr>
        <w:t>/$</w:t>
      </w:r>
      <w:r>
        <w:rPr>
          <w:rFonts w:cs="Times New Roman" w:ascii="Times New Roman" w:hAnsi="Times New Roman"/>
          <w:b/>
          <w:sz w:val="24"/>
        </w:rPr>
        <w:t>325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</w:rPr>
        <w:t>Age Group II:</w:t>
        <w:tab/>
        <w:t>$</w:t>
      </w:r>
      <w:r>
        <w:rPr>
          <w:rFonts w:cs="Times New Roman" w:ascii="Times New Roman" w:hAnsi="Times New Roman"/>
          <w:b/>
          <w:sz w:val="24"/>
        </w:rPr>
        <w:t>142</w:t>
      </w:r>
      <w:r>
        <w:rPr>
          <w:rFonts w:cs="Times New Roman" w:ascii="Times New Roman" w:hAnsi="Times New Roman"/>
          <w:b/>
          <w:sz w:val="24"/>
        </w:rPr>
        <w:t>/$</w:t>
      </w:r>
      <w:r>
        <w:rPr>
          <w:rFonts w:cs="Times New Roman" w:ascii="Times New Roman" w:hAnsi="Times New Roman"/>
          <w:b/>
          <w:sz w:val="24"/>
        </w:rPr>
        <w:t>425</w:t>
      </w:r>
      <w:r>
        <w:rPr>
          <w:rFonts w:cs="Times New Roman" w:ascii="Times New Roman" w:hAnsi="Times New Roman"/>
          <w:b/>
          <w:sz w:val="24"/>
        </w:rPr>
        <w:tab/>
        <w:tab/>
        <w:tab/>
        <w:tab/>
        <w:t>Senior Group:</w:t>
        <w:tab/>
        <w:t>$</w:t>
      </w:r>
      <w:r>
        <w:rPr>
          <w:rFonts w:cs="Times New Roman" w:ascii="Times New Roman" w:hAnsi="Times New Roman"/>
          <w:b/>
          <w:sz w:val="24"/>
        </w:rPr>
        <w:t>184</w:t>
      </w:r>
      <w:r>
        <w:rPr>
          <w:rFonts w:cs="Times New Roman" w:ascii="Times New Roman" w:hAnsi="Times New Roman"/>
          <w:b/>
          <w:sz w:val="24"/>
        </w:rPr>
        <w:t>/$5</w:t>
      </w:r>
      <w:r>
        <w:rPr>
          <w:rFonts w:cs="Times New Roman" w:ascii="Times New Roman" w:hAnsi="Times New Roman"/>
          <w:b/>
          <w:sz w:val="24"/>
        </w:rPr>
        <w:t>50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i/>
        </w:rPr>
        <w:t>*A mandatory yearly $8</w:t>
      </w:r>
      <w:r>
        <w:rPr>
          <w:rFonts w:cs="Times New Roman" w:ascii="Times New Roman" w:hAnsi="Times New Roman"/>
          <w:i/>
        </w:rPr>
        <w:t>7</w:t>
      </w:r>
      <w:r>
        <w:rPr>
          <w:rFonts w:cs="Times New Roman" w:ascii="Times New Roman" w:hAnsi="Times New Roman"/>
          <w:i/>
        </w:rPr>
        <w:t xml:space="preserve"> USA Registration charge is not included in the fee*</w:t>
      </w:r>
    </w:p>
    <w:p>
      <w:pPr>
        <w:pStyle w:val="Normal"/>
        <w:rPr/>
      </w:pPr>
      <w:r>
        <w:rPr>
          <w:rFonts w:cs="Times New Roman" w:ascii="Times New Roman" w:hAnsi="Times New Roman"/>
          <w:i/>
        </w:rPr>
        <w:t>Multiple Child Discounts: 2</w:t>
      </w:r>
      <w:r>
        <w:rPr>
          <w:rFonts w:cs="Times New Roman" w:ascii="Times New Roman" w:hAnsi="Times New Roman"/>
          <w:i/>
          <w:vertAlign w:val="superscript"/>
        </w:rPr>
        <w:t>nd</w:t>
      </w:r>
      <w:r>
        <w:rPr>
          <w:rFonts w:cs="Times New Roman" w:ascii="Times New Roman" w:hAnsi="Times New Roman"/>
          <w:i/>
        </w:rPr>
        <w:t xml:space="preserve"> child- $</w:t>
      </w:r>
      <w:r>
        <w:rPr>
          <w:rFonts w:cs="Times New Roman" w:ascii="Times New Roman" w:hAnsi="Times New Roman"/>
          <w:i/>
        </w:rPr>
        <w:t xml:space="preserve">50 </w:t>
      </w:r>
      <w:r>
        <w:rPr>
          <w:rFonts w:cs="Times New Roman" w:ascii="Times New Roman" w:hAnsi="Times New Roman"/>
          <w:i/>
        </w:rPr>
        <w:t>off</w:t>
        <w:tab/>
        <w:t>3</w:t>
      </w:r>
      <w:r>
        <w:rPr>
          <w:rFonts w:cs="Times New Roman" w:ascii="Times New Roman" w:hAnsi="Times New Roman"/>
          <w:i/>
          <w:vertAlign w:val="superscript"/>
        </w:rPr>
        <w:t>rd</w:t>
      </w:r>
      <w:r>
        <w:rPr>
          <w:rFonts w:cs="Times New Roman" w:ascii="Times New Roman" w:hAnsi="Times New Roman"/>
          <w:i/>
        </w:rPr>
        <w:t xml:space="preserve"> child- $</w:t>
      </w:r>
      <w:r>
        <w:rPr>
          <w:rFonts w:cs="Times New Roman" w:ascii="Times New Roman" w:hAnsi="Times New Roman"/>
          <w:i/>
        </w:rPr>
        <w:t>75</w:t>
      </w:r>
      <w:r>
        <w:rPr>
          <w:rFonts w:cs="Times New Roman" w:ascii="Times New Roman" w:hAnsi="Times New Roman"/>
          <w:i/>
        </w:rPr>
        <w:t xml:space="preserve"> of</w:t>
      </w:r>
      <w:r>
        <w:rPr>
          <w:rFonts w:cs="Times New Roman" w:ascii="Times New Roman" w:hAnsi="Times New Roman"/>
          <w:i/>
        </w:rPr>
        <w:t>f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</w:rPr>
        <w:t>For question</w:t>
      </w:r>
      <w:r>
        <w:rPr>
          <w:rFonts w:cs="Times New Roman" w:ascii="Times New Roman" w:hAnsi="Times New Roman"/>
          <w:b/>
          <w:sz w:val="24"/>
        </w:rPr>
        <w:t>s,</w:t>
      </w:r>
      <w:r>
        <w:rPr>
          <w:rFonts w:cs="Times New Roman" w:ascii="Times New Roman" w:hAnsi="Times New Roman"/>
          <w:b/>
          <w:sz w:val="24"/>
        </w:rPr>
        <w:t xml:space="preserve"> please e-mail Karrie Honecker at </w:t>
      </w:r>
      <w:hyperlink r:id="rId6">
        <w:r>
          <w:rPr>
            <w:rStyle w:val="InternetLink"/>
            <w:rFonts w:cs="Times New Roman" w:ascii="Times New Roman" w:hAnsi="Times New Roman"/>
            <w:b/>
            <w:sz w:val="24"/>
          </w:rPr>
          <w:t>pvacoach@gmail.com</w:t>
        </w:r>
      </w:hyperlink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</w:rPr>
        <w:t xml:space="preserve">Visit our website: </w:t>
      </w:r>
      <w:hyperlink r:id="rId7">
        <w:r>
          <w:rPr>
            <w:rStyle w:val="InternetLink"/>
            <w:rFonts w:cs="Times New Roman" w:ascii="Times New Roman" w:hAnsi="Times New Roman"/>
            <w:b/>
            <w:sz w:val="24"/>
          </w:rPr>
          <w:t>www.purplevalleyaquatics.org</w:t>
        </w:r>
      </w:hyperlink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ernard MT Condensed">
    <w:charset w:val="00"/>
    <w:family w:val="roman"/>
    <w:pitch w:val="variable"/>
  </w:font>
  <w:font w:name="Footlight MT Light">
    <w:charset w:val="00"/>
    <w:family w:val="roman"/>
    <w:pitch w:val="variable"/>
  </w:font>
  <w:font w:name="Lucida Fax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14694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110b30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1469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microsoft.com/office/2007/relationships/hdphoto" Target="media/hdphoto1.wdp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hyperlink" Target="mailto:pvacoach@gmail.com" TargetMode="External"/><Relationship Id="rId7" Type="http://schemas.openxmlformats.org/officeDocument/2006/relationships/hyperlink" Target="http://www.purplevalleyaquatics.org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Application>Neat_Office/6.2.8.2$Windows_x86 LibreOffice_project/</Application>
  <Pages>1</Pages>
  <Words>346</Words>
  <Characters>1978</Characters>
  <CharactersWithSpaces>2352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2020-09-06T19:20:00Z</dcterms:created>
  <dc:creator>donation</dc:creator>
  <dc:description/>
  <dc:language>en-US</dc:language>
  <cp:lastModifiedBy/>
  <cp:lastPrinted>2020-09-09T02:35:00Z</cp:lastPrinted>
  <dcterms:modified xsi:type="dcterms:W3CDTF">2021-08-22T22:19:23Z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