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5B" w:rsidRPr="005B0467" w:rsidRDefault="0071655B" w:rsidP="0071655B">
      <w:pPr>
        <w:pStyle w:val="NormalWeb"/>
        <w:jc w:val="center"/>
        <w:rPr>
          <w:rFonts w:ascii="Arial" w:hAnsi="Arial" w:cs="Arial"/>
          <w:sz w:val="26"/>
          <w:szCs w:val="26"/>
        </w:rPr>
      </w:pPr>
      <w:r w:rsidRPr="005B0467">
        <w:rPr>
          <w:rFonts w:ascii="Arial" w:hAnsi="Arial" w:cs="Arial"/>
          <w:b/>
          <w:bCs/>
          <w:sz w:val="26"/>
          <w:szCs w:val="26"/>
        </w:rPr>
        <w:t>Starfish Fundraising Commitment Agreement</w:t>
      </w:r>
    </w:p>
    <w:p w:rsidR="0071655B" w:rsidRPr="005B0467" w:rsidRDefault="0071655B" w:rsidP="009F1C32">
      <w:pPr>
        <w:pStyle w:val="NormalWeb"/>
        <w:ind w:firstLine="720"/>
        <w:rPr>
          <w:rFonts w:ascii="Arial" w:hAnsi="Arial" w:cs="Arial"/>
          <w:sz w:val="26"/>
          <w:szCs w:val="26"/>
        </w:rPr>
      </w:pPr>
      <w:r w:rsidRPr="005B0467">
        <w:rPr>
          <w:rFonts w:ascii="Arial" w:hAnsi="Arial" w:cs="Arial"/>
          <w:sz w:val="26"/>
          <w:szCs w:val="26"/>
        </w:rPr>
        <w:t>Fundraising is an integral component of the Starfish annual budget. The cost of running the club exceeds $ 250,000. Dues income only satisfies a portion of this requirement. The remainder of our needed revenue is met through meets that we host, our an</w:t>
      </w:r>
      <w:r w:rsidR="00886143" w:rsidRPr="005B0467">
        <w:rPr>
          <w:rFonts w:ascii="Arial" w:hAnsi="Arial" w:cs="Arial"/>
          <w:sz w:val="26"/>
          <w:szCs w:val="26"/>
        </w:rPr>
        <w:t>nual “Swim Mania”</w:t>
      </w:r>
      <w:r w:rsidR="00F8197D" w:rsidRPr="005B0467">
        <w:rPr>
          <w:rFonts w:ascii="Arial" w:hAnsi="Arial" w:cs="Arial"/>
          <w:sz w:val="26"/>
          <w:szCs w:val="26"/>
        </w:rPr>
        <w:t xml:space="preserve"> event</w:t>
      </w:r>
      <w:r w:rsidRPr="005B0467">
        <w:rPr>
          <w:rFonts w:ascii="Arial" w:hAnsi="Arial" w:cs="Arial"/>
          <w:sz w:val="26"/>
          <w:szCs w:val="26"/>
        </w:rPr>
        <w:t>, and the various fundraising initiative</w:t>
      </w:r>
      <w:r w:rsidR="00F8197D" w:rsidRPr="005B0467">
        <w:rPr>
          <w:rFonts w:ascii="Arial" w:hAnsi="Arial" w:cs="Arial"/>
          <w:sz w:val="26"/>
          <w:szCs w:val="26"/>
        </w:rPr>
        <w:t>s</w:t>
      </w:r>
      <w:r w:rsidRPr="005B0467">
        <w:rPr>
          <w:rFonts w:ascii="Arial" w:hAnsi="Arial" w:cs="Arial"/>
          <w:sz w:val="26"/>
          <w:szCs w:val="26"/>
        </w:rPr>
        <w:t xml:space="preserve"> of the club. </w:t>
      </w:r>
    </w:p>
    <w:p w:rsidR="0071655B" w:rsidRPr="005B0467" w:rsidRDefault="0071655B" w:rsidP="0071655B">
      <w:pPr>
        <w:pStyle w:val="NormalWeb"/>
        <w:ind w:firstLine="720"/>
        <w:rPr>
          <w:rFonts w:ascii="Arial" w:hAnsi="Arial" w:cs="Arial"/>
          <w:sz w:val="26"/>
          <w:szCs w:val="26"/>
        </w:rPr>
      </w:pPr>
      <w:r w:rsidRPr="005B0467">
        <w:rPr>
          <w:rFonts w:ascii="Arial" w:hAnsi="Arial" w:cs="Arial"/>
          <w:sz w:val="26"/>
          <w:szCs w:val="26"/>
        </w:rPr>
        <w:t xml:space="preserve">For this reason, there is an annual fundraising obligation for all Starfish families. This obligation is a MINIMUM amount to be raised by a swimmer and their family. Of course the more money our swimmers can raise the better off our club will be! </w:t>
      </w:r>
    </w:p>
    <w:p w:rsidR="0071655B" w:rsidRPr="005B0467" w:rsidRDefault="0071655B" w:rsidP="009F1C32">
      <w:pPr>
        <w:pStyle w:val="NormalWeb"/>
        <w:ind w:firstLine="720"/>
        <w:rPr>
          <w:rFonts w:ascii="Arial" w:hAnsi="Arial" w:cs="Arial"/>
          <w:sz w:val="26"/>
          <w:szCs w:val="26"/>
        </w:rPr>
      </w:pPr>
      <w:r w:rsidRPr="005B0467">
        <w:rPr>
          <w:rFonts w:ascii="Arial" w:hAnsi="Arial" w:cs="Arial"/>
          <w:sz w:val="26"/>
          <w:szCs w:val="26"/>
        </w:rPr>
        <w:t xml:space="preserve">The club will sponsor a variety of initiatives through which the fundraising obligation may be satisfied. </w:t>
      </w:r>
      <w:r w:rsidR="00886143" w:rsidRPr="005B0467">
        <w:rPr>
          <w:rFonts w:ascii="Arial" w:hAnsi="Arial" w:cs="Arial"/>
          <w:sz w:val="26"/>
          <w:szCs w:val="26"/>
        </w:rPr>
        <w:t xml:space="preserve">However, </w:t>
      </w:r>
      <w:r w:rsidR="00F8197D" w:rsidRPr="005B0467">
        <w:rPr>
          <w:rFonts w:ascii="Arial" w:hAnsi="Arial" w:cs="Arial"/>
          <w:sz w:val="26"/>
          <w:szCs w:val="26"/>
        </w:rPr>
        <w:t xml:space="preserve">the </w:t>
      </w:r>
      <w:r w:rsidR="00886143" w:rsidRPr="005B0467">
        <w:rPr>
          <w:rFonts w:ascii="Arial" w:hAnsi="Arial" w:cs="Arial"/>
          <w:sz w:val="26"/>
          <w:szCs w:val="26"/>
        </w:rPr>
        <w:t>“Swim Mania”</w:t>
      </w:r>
      <w:r w:rsidR="00F8197D" w:rsidRPr="005B0467">
        <w:rPr>
          <w:rFonts w:ascii="Arial" w:hAnsi="Arial" w:cs="Arial"/>
          <w:sz w:val="26"/>
          <w:szCs w:val="26"/>
        </w:rPr>
        <w:t xml:space="preserve"> event and meet concessions</w:t>
      </w:r>
      <w:r w:rsidRPr="005B0467">
        <w:rPr>
          <w:rFonts w:ascii="Arial" w:hAnsi="Arial" w:cs="Arial"/>
          <w:sz w:val="26"/>
          <w:szCs w:val="26"/>
        </w:rPr>
        <w:t xml:space="preserve"> will be our primary fundraiser</w:t>
      </w:r>
      <w:r w:rsidR="00F8197D" w:rsidRPr="005B0467">
        <w:rPr>
          <w:rFonts w:ascii="Arial" w:hAnsi="Arial" w:cs="Arial"/>
          <w:sz w:val="26"/>
          <w:szCs w:val="26"/>
        </w:rPr>
        <w:t>s.</w:t>
      </w:r>
      <w:r w:rsidR="009F1C32">
        <w:rPr>
          <w:rFonts w:ascii="Arial" w:hAnsi="Arial" w:cs="Arial"/>
          <w:sz w:val="26"/>
          <w:szCs w:val="26"/>
        </w:rPr>
        <w:t xml:space="preserve"> </w:t>
      </w:r>
      <w:r w:rsidRPr="005B0467">
        <w:rPr>
          <w:rFonts w:ascii="Arial" w:hAnsi="Arial" w:cs="Arial"/>
          <w:sz w:val="26"/>
          <w:szCs w:val="26"/>
        </w:rPr>
        <w:t xml:space="preserve">Information regarding the fundraising activities </w:t>
      </w:r>
      <w:r w:rsidR="00886143" w:rsidRPr="005B0467">
        <w:rPr>
          <w:rFonts w:ascii="Arial" w:hAnsi="Arial" w:cs="Arial"/>
          <w:sz w:val="26"/>
          <w:szCs w:val="26"/>
        </w:rPr>
        <w:t xml:space="preserve">for each season is typically presented </w:t>
      </w:r>
      <w:r w:rsidRPr="005B0467">
        <w:rPr>
          <w:rFonts w:ascii="Arial" w:hAnsi="Arial" w:cs="Arial"/>
          <w:sz w:val="26"/>
          <w:szCs w:val="26"/>
        </w:rPr>
        <w:t xml:space="preserve">at our fall parent’s meeting and in our email newsletters throughout the year. Please stay tuned for all the options for meeting your fundraising commitment. </w:t>
      </w:r>
    </w:p>
    <w:p w:rsidR="0071655B" w:rsidRPr="005B0467" w:rsidRDefault="0071655B" w:rsidP="0071655B">
      <w:pPr>
        <w:pStyle w:val="NormalWeb"/>
        <w:ind w:firstLine="720"/>
        <w:rPr>
          <w:rFonts w:ascii="Arial" w:hAnsi="Arial" w:cs="Arial"/>
          <w:sz w:val="26"/>
          <w:szCs w:val="26"/>
        </w:rPr>
      </w:pPr>
      <w:r w:rsidRPr="005B0467">
        <w:rPr>
          <w:rFonts w:ascii="Arial" w:hAnsi="Arial" w:cs="Arial"/>
          <w:sz w:val="26"/>
          <w:szCs w:val="26"/>
        </w:rPr>
        <w:t xml:space="preserve">Families with multiple swimmers will need to fulfill 100% of their most advanced swimmer’s commitment and 50% of the commitment for each swimmer following. </w:t>
      </w:r>
    </w:p>
    <w:p w:rsidR="0071655B" w:rsidRPr="005B0467" w:rsidRDefault="0071655B" w:rsidP="0071655B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5B0467">
        <w:rPr>
          <w:rFonts w:ascii="Arial" w:hAnsi="Arial" w:cs="Arial"/>
          <w:sz w:val="26"/>
          <w:szCs w:val="26"/>
        </w:rPr>
        <w:t>The amount of the fundraising obligation is as follows:</w:t>
      </w:r>
    </w:p>
    <w:p w:rsidR="005B0467" w:rsidRPr="005B0467" w:rsidRDefault="005B0467" w:rsidP="0071655B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2430"/>
        <w:gridCol w:w="8010"/>
      </w:tblGrid>
      <w:tr w:rsidR="005B0467" w:rsidRPr="005B0467" w:rsidTr="005B0467">
        <w:tc>
          <w:tcPr>
            <w:tcW w:w="243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Pre Competitive</w:t>
            </w:r>
          </w:p>
        </w:tc>
        <w:tc>
          <w:tcPr>
            <w:tcW w:w="801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No Obligation</w:t>
            </w:r>
          </w:p>
        </w:tc>
      </w:tr>
      <w:tr w:rsidR="005B0467" w:rsidRPr="005B0467" w:rsidTr="005B0467">
        <w:tc>
          <w:tcPr>
            <w:tcW w:w="243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 xml:space="preserve">Age Group 1 </w:t>
            </w:r>
          </w:p>
        </w:tc>
        <w:tc>
          <w:tcPr>
            <w:tcW w:w="801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$25 AND 2 concession donations per each team hosted meet (or $30 cash donation)</w:t>
            </w:r>
          </w:p>
        </w:tc>
      </w:tr>
      <w:tr w:rsidR="005B0467" w:rsidRPr="005B0467" w:rsidTr="005B0467">
        <w:tc>
          <w:tcPr>
            <w:tcW w:w="243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Age Group 2</w:t>
            </w:r>
          </w:p>
        </w:tc>
        <w:tc>
          <w:tcPr>
            <w:tcW w:w="801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$40</w:t>
            </w:r>
            <w:r w:rsidRPr="005B0467">
              <w:rPr>
                <w:rFonts w:ascii="Arial" w:hAnsi="Arial" w:cs="Arial"/>
                <w:sz w:val="26"/>
                <w:szCs w:val="26"/>
              </w:rPr>
              <w:t xml:space="preserve"> AND 2 concession donations per each team hosted meet (or $30 cash donation)</w:t>
            </w:r>
          </w:p>
        </w:tc>
      </w:tr>
      <w:tr w:rsidR="005B0467" w:rsidRPr="005B0467" w:rsidTr="005B0467">
        <w:tc>
          <w:tcPr>
            <w:tcW w:w="243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Age Group 3</w:t>
            </w:r>
          </w:p>
        </w:tc>
        <w:tc>
          <w:tcPr>
            <w:tcW w:w="801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$7</w:t>
            </w:r>
            <w:r w:rsidRPr="005B0467">
              <w:rPr>
                <w:rFonts w:ascii="Arial" w:hAnsi="Arial" w:cs="Arial"/>
                <w:sz w:val="26"/>
                <w:szCs w:val="26"/>
              </w:rPr>
              <w:t>5 AND 2 concession donations per each team hosted meet (or $30 cash donation)</w:t>
            </w:r>
          </w:p>
        </w:tc>
      </w:tr>
      <w:tr w:rsidR="005B0467" w:rsidRPr="005B0467" w:rsidTr="005B0467">
        <w:tc>
          <w:tcPr>
            <w:tcW w:w="243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Senior 1</w:t>
            </w:r>
          </w:p>
        </w:tc>
        <w:tc>
          <w:tcPr>
            <w:tcW w:w="801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$100</w:t>
            </w:r>
            <w:r w:rsidRPr="005B0467">
              <w:rPr>
                <w:rFonts w:ascii="Arial" w:hAnsi="Arial" w:cs="Arial"/>
                <w:sz w:val="26"/>
                <w:szCs w:val="26"/>
              </w:rPr>
              <w:t xml:space="preserve"> AND 2 concession donations per each team hosted meet (or $30 cash donation)</w:t>
            </w:r>
          </w:p>
        </w:tc>
      </w:tr>
      <w:tr w:rsidR="005B0467" w:rsidRPr="005B0467" w:rsidTr="005B0467">
        <w:tc>
          <w:tcPr>
            <w:tcW w:w="243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Senior II/Senior III</w:t>
            </w:r>
          </w:p>
        </w:tc>
        <w:tc>
          <w:tcPr>
            <w:tcW w:w="8010" w:type="dxa"/>
          </w:tcPr>
          <w:p w:rsidR="005B0467" w:rsidRPr="005B0467" w:rsidRDefault="005B0467" w:rsidP="0071655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5B0467">
              <w:rPr>
                <w:rFonts w:ascii="Arial" w:hAnsi="Arial" w:cs="Arial"/>
                <w:sz w:val="26"/>
                <w:szCs w:val="26"/>
              </w:rPr>
              <w:t>$150</w:t>
            </w:r>
            <w:r w:rsidRPr="005B0467">
              <w:rPr>
                <w:rFonts w:ascii="Arial" w:hAnsi="Arial" w:cs="Arial"/>
                <w:sz w:val="26"/>
                <w:szCs w:val="26"/>
              </w:rPr>
              <w:t xml:space="preserve"> AND 2 concession donations per each team hosted meet (or $30 cash donation)</w:t>
            </w:r>
          </w:p>
        </w:tc>
      </w:tr>
    </w:tbl>
    <w:p w:rsidR="00F8197D" w:rsidRPr="005B0467" w:rsidRDefault="00F8197D" w:rsidP="0071655B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8197D" w:rsidRPr="005B0467" w:rsidRDefault="00F8197D" w:rsidP="0071655B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5B0467">
        <w:rPr>
          <w:rFonts w:ascii="Arial" w:hAnsi="Arial" w:cs="Arial"/>
          <w:sz w:val="26"/>
          <w:szCs w:val="26"/>
        </w:rPr>
        <w:t>*Please note that if you choose to make a cash donation in lieu of food items as outlined above</w:t>
      </w:r>
      <w:r w:rsidR="009D58FD" w:rsidRPr="005B0467">
        <w:rPr>
          <w:rFonts w:ascii="Arial" w:hAnsi="Arial" w:cs="Arial"/>
          <w:sz w:val="26"/>
          <w:szCs w:val="26"/>
        </w:rPr>
        <w:t>, it does not get deducted from the</w:t>
      </w:r>
      <w:r w:rsidRPr="005B0467">
        <w:rPr>
          <w:rFonts w:ascii="Arial" w:hAnsi="Arial" w:cs="Arial"/>
          <w:sz w:val="26"/>
          <w:szCs w:val="26"/>
        </w:rPr>
        <w:t xml:space="preserve"> </w:t>
      </w:r>
      <w:r w:rsidR="009D58FD" w:rsidRPr="005B0467">
        <w:rPr>
          <w:rFonts w:ascii="Arial" w:hAnsi="Arial" w:cs="Arial"/>
          <w:sz w:val="26"/>
          <w:szCs w:val="26"/>
        </w:rPr>
        <w:t xml:space="preserve">monetary portion of your </w:t>
      </w:r>
      <w:r w:rsidR="00401D8B" w:rsidRPr="005B0467">
        <w:rPr>
          <w:rFonts w:ascii="Arial" w:hAnsi="Arial" w:cs="Arial"/>
          <w:sz w:val="26"/>
          <w:szCs w:val="26"/>
        </w:rPr>
        <w:t xml:space="preserve">fundraising obligation; </w:t>
      </w:r>
      <w:r w:rsidR="009D58FD" w:rsidRPr="005B0467">
        <w:rPr>
          <w:rFonts w:ascii="Arial" w:hAnsi="Arial" w:cs="Arial"/>
          <w:sz w:val="26"/>
          <w:szCs w:val="26"/>
        </w:rPr>
        <w:t>it only counts towards your concession requirement.</w:t>
      </w:r>
    </w:p>
    <w:p w:rsidR="00033C2F" w:rsidRDefault="0071655B" w:rsidP="009F1C32">
      <w:pPr>
        <w:pStyle w:val="NormalWeb"/>
        <w:ind w:firstLine="720"/>
      </w:pPr>
      <w:r w:rsidRPr="005B0467">
        <w:rPr>
          <w:rFonts w:ascii="Arial" w:hAnsi="Arial" w:cs="Arial"/>
          <w:sz w:val="26"/>
          <w:szCs w:val="26"/>
        </w:rPr>
        <w:t xml:space="preserve">The fundraising obligation must be fulfilled prior to the Short Course Championship meets. Accounts will be charged for any unfulfilled fundraising obligations after this time. </w:t>
      </w:r>
    </w:p>
    <w:sectPr w:rsidR="00033C2F" w:rsidSect="009F1C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5B"/>
    <w:rsid w:val="000E1705"/>
    <w:rsid w:val="00401D8B"/>
    <w:rsid w:val="005B0467"/>
    <w:rsid w:val="0071655B"/>
    <w:rsid w:val="00744056"/>
    <w:rsid w:val="00886143"/>
    <w:rsid w:val="009D58FD"/>
    <w:rsid w:val="009F1C32"/>
    <w:rsid w:val="00BE6248"/>
    <w:rsid w:val="00F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5172"/>
  <w14:defaultImageDpi w14:val="32767"/>
  <w15:docId w15:val="{AF357060-6D6D-4E38-BC88-06DB181A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55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B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Albany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coachjosh@albanystarfish.org</dc:creator>
  <cp:lastModifiedBy>Diane Willson</cp:lastModifiedBy>
  <cp:revision>4</cp:revision>
  <dcterms:created xsi:type="dcterms:W3CDTF">2017-08-19T01:34:00Z</dcterms:created>
  <dcterms:modified xsi:type="dcterms:W3CDTF">2017-09-02T16:44:00Z</dcterms:modified>
</cp:coreProperties>
</file>