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01B7" w:rsidRPr="00DF01B7" w:rsidRDefault="00DF01B7" w:rsidP="00DF01B7">
      <w:pPr>
        <w:spacing w:after="160" w:line="259" w:lineRule="auto"/>
        <w:rPr>
          <w:rFonts w:eastAsiaTheme="minorHAnsi"/>
          <w:u w:val="single"/>
        </w:rPr>
      </w:pPr>
      <w:r w:rsidRPr="00DF01B7">
        <w:rPr>
          <w:rFonts w:eastAsiaTheme="minorHAnsi"/>
          <w:noProof/>
          <w:u w:val="single"/>
        </w:rPr>
        <w:drawing>
          <wp:anchor distT="0" distB="0" distL="114300" distR="114300" simplePos="0" relativeHeight="251660288" behindDoc="0" locked="0" layoutInCell="1" allowOverlap="1" wp14:anchorId="43427F5D" wp14:editId="691CF22B">
            <wp:simplePos x="0" y="0"/>
            <wp:positionH relativeFrom="column">
              <wp:posOffset>3077845</wp:posOffset>
            </wp:positionH>
            <wp:positionV relativeFrom="paragraph">
              <wp:posOffset>681355</wp:posOffset>
            </wp:positionV>
            <wp:extent cx="2027555" cy="1520190"/>
            <wp:effectExtent l="0" t="0" r="4445" b="381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027555" cy="1520190"/>
                    </a:xfrm>
                    <a:prstGeom prst="rect">
                      <a:avLst/>
                    </a:prstGeom>
                  </pic:spPr>
                </pic:pic>
              </a:graphicData>
            </a:graphic>
            <wp14:sizeRelH relativeFrom="margin">
              <wp14:pctWidth>0</wp14:pctWidth>
            </wp14:sizeRelH>
            <wp14:sizeRelV relativeFrom="margin">
              <wp14:pctHeight>0</wp14:pctHeight>
            </wp14:sizeRelV>
          </wp:anchor>
        </w:drawing>
      </w:r>
      <w:r w:rsidRPr="00DF01B7">
        <w:rPr>
          <w:rFonts w:eastAsiaTheme="minorHAnsi"/>
          <w:noProof/>
          <w:u w:val="single"/>
        </w:rPr>
        <w:drawing>
          <wp:anchor distT="0" distB="0" distL="114300" distR="114300" simplePos="0" relativeHeight="251659264" behindDoc="0" locked="0" layoutInCell="1" allowOverlap="1" wp14:anchorId="16833E3B" wp14:editId="43F71268">
            <wp:simplePos x="0" y="0"/>
            <wp:positionH relativeFrom="column">
              <wp:posOffset>0</wp:posOffset>
            </wp:positionH>
            <wp:positionV relativeFrom="paragraph">
              <wp:posOffset>243840</wp:posOffset>
            </wp:positionV>
            <wp:extent cx="2600960" cy="1962785"/>
            <wp:effectExtent l="0" t="0" r="2540" b="571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00960" cy="1962785"/>
                    </a:xfrm>
                    <a:prstGeom prst="rect">
                      <a:avLst/>
                    </a:prstGeom>
                  </pic:spPr>
                </pic:pic>
              </a:graphicData>
            </a:graphic>
            <wp14:sizeRelH relativeFrom="margin">
              <wp14:pctWidth>0</wp14:pctWidth>
            </wp14:sizeRelH>
            <wp14:sizeRelV relativeFrom="margin">
              <wp14:pctHeight>0</wp14:pctHeight>
            </wp14:sizeRelV>
          </wp:anchor>
        </w:drawing>
      </w:r>
      <w:r w:rsidRPr="00DF01B7">
        <w:rPr>
          <w:rFonts w:eastAsiaTheme="minorHAnsi"/>
          <w:u w:val="single"/>
        </w:rPr>
        <w:t xml:space="preserve">POOL POINTERS – </w:t>
      </w:r>
      <w:proofErr w:type="spellStart"/>
      <w:r w:rsidRPr="00DF01B7">
        <w:rPr>
          <w:rFonts w:eastAsiaTheme="minorHAnsi"/>
          <w:u w:val="single"/>
        </w:rPr>
        <w:t>Branksome</w:t>
      </w:r>
      <w:proofErr w:type="spellEnd"/>
      <w:r w:rsidRPr="00DF01B7">
        <w:rPr>
          <w:rFonts w:eastAsiaTheme="minorHAnsi"/>
          <w:u w:val="single"/>
        </w:rPr>
        <w:t xml:space="preserve"> Hall Pool</w:t>
      </w:r>
    </w:p>
    <w:p w:rsidR="00DF01B7" w:rsidRPr="00DF01B7" w:rsidRDefault="00DF01B7" w:rsidP="00DF01B7">
      <w:pPr>
        <w:spacing w:after="160" w:line="259" w:lineRule="auto"/>
        <w:rPr>
          <w:rFonts w:eastAsiaTheme="minorHAnsi"/>
        </w:rPr>
      </w:pPr>
    </w:p>
    <w:p w:rsidR="00DF01B7" w:rsidRPr="00DF01B7" w:rsidRDefault="00DF01B7" w:rsidP="00DF01B7">
      <w:pPr>
        <w:spacing w:after="160" w:line="259" w:lineRule="auto"/>
        <w:rPr>
          <w:rFonts w:eastAsiaTheme="minorHAnsi"/>
        </w:rPr>
      </w:pPr>
      <w:r w:rsidRPr="00DF01B7">
        <w:rPr>
          <w:rFonts w:eastAsiaTheme="minorHAnsi"/>
        </w:rPr>
        <w:t xml:space="preserve">ADDRESS: Clare </w:t>
      </w:r>
      <w:proofErr w:type="spellStart"/>
      <w:r w:rsidRPr="00DF01B7">
        <w:rPr>
          <w:rFonts w:eastAsiaTheme="minorHAnsi"/>
        </w:rPr>
        <w:t>Weisser</w:t>
      </w:r>
      <w:proofErr w:type="spellEnd"/>
      <w:r w:rsidRPr="00DF01B7">
        <w:rPr>
          <w:rFonts w:eastAsiaTheme="minorHAnsi"/>
        </w:rPr>
        <w:t xml:space="preserve">, </w:t>
      </w:r>
      <w:proofErr w:type="spellStart"/>
      <w:r w:rsidRPr="00DF01B7">
        <w:rPr>
          <w:rFonts w:eastAsiaTheme="minorHAnsi"/>
        </w:rPr>
        <w:t>Branksome</w:t>
      </w:r>
      <w:proofErr w:type="spellEnd"/>
      <w:r w:rsidRPr="00DF01B7">
        <w:rPr>
          <w:rFonts w:eastAsiaTheme="minorHAnsi"/>
        </w:rPr>
        <w:t xml:space="preserve"> Hall Athletics and Wellness, 6 Elm Avenue, Toronto, ON, M4W 1N4 </w:t>
      </w:r>
    </w:p>
    <w:p w:rsidR="00DF01B7" w:rsidRPr="00DF01B7" w:rsidRDefault="00DF01B7" w:rsidP="00DF01B7">
      <w:pPr>
        <w:spacing w:after="160" w:line="259" w:lineRule="auto"/>
        <w:rPr>
          <w:rFonts w:eastAsiaTheme="minorHAnsi"/>
        </w:rPr>
      </w:pPr>
      <w:r w:rsidRPr="00DF01B7">
        <w:rPr>
          <w:rFonts w:eastAsiaTheme="minorHAnsi"/>
        </w:rPr>
        <w:t xml:space="preserve">MAJOR INTERSECTION: Mt Pleasant / Bloor (if you are coming north on Mt Pleasant there is no left turn into </w:t>
      </w:r>
      <w:proofErr w:type="spellStart"/>
      <w:r w:rsidRPr="00DF01B7">
        <w:rPr>
          <w:rFonts w:eastAsiaTheme="minorHAnsi"/>
        </w:rPr>
        <w:t>Branksome</w:t>
      </w:r>
      <w:proofErr w:type="spellEnd"/>
      <w:r w:rsidRPr="00DF01B7">
        <w:rPr>
          <w:rFonts w:eastAsiaTheme="minorHAnsi"/>
        </w:rPr>
        <w:t xml:space="preserve"> Hall Athletic Center – you must turn right on Elm)</w:t>
      </w:r>
    </w:p>
    <w:p w:rsidR="00DF01B7" w:rsidRPr="00DF01B7" w:rsidRDefault="00DF01B7" w:rsidP="00DF01B7">
      <w:pPr>
        <w:spacing w:after="160" w:line="259" w:lineRule="auto"/>
        <w:rPr>
          <w:rFonts w:eastAsiaTheme="minorHAnsi"/>
        </w:rPr>
      </w:pPr>
      <w:r w:rsidRPr="00DF01B7">
        <w:rPr>
          <w:rFonts w:eastAsiaTheme="minorHAnsi"/>
        </w:rPr>
        <w:t xml:space="preserve">CLOSEST TTC STATION: </w:t>
      </w:r>
      <w:proofErr w:type="spellStart"/>
      <w:r w:rsidRPr="00DF01B7">
        <w:rPr>
          <w:rFonts w:eastAsiaTheme="minorHAnsi"/>
        </w:rPr>
        <w:t>Sherbourne</w:t>
      </w:r>
      <w:proofErr w:type="spellEnd"/>
    </w:p>
    <w:p w:rsidR="00DF01B7" w:rsidRPr="00DF01B7" w:rsidRDefault="00DF01B7" w:rsidP="00DF01B7">
      <w:pPr>
        <w:spacing w:after="160" w:line="259" w:lineRule="auto"/>
        <w:rPr>
          <w:rFonts w:eastAsiaTheme="minorHAnsi"/>
        </w:rPr>
      </w:pPr>
      <w:r w:rsidRPr="00DF01B7">
        <w:rPr>
          <w:rFonts w:eastAsiaTheme="minorHAnsi"/>
        </w:rPr>
        <w:t>PARKING:</w:t>
      </w:r>
    </w:p>
    <w:p w:rsidR="00DF01B7" w:rsidRPr="00DF01B7" w:rsidRDefault="00DF01B7" w:rsidP="00DF01B7">
      <w:pPr>
        <w:spacing w:after="160" w:line="259" w:lineRule="auto"/>
        <w:rPr>
          <w:rFonts w:eastAsiaTheme="minorHAnsi"/>
        </w:rPr>
      </w:pPr>
      <w:r w:rsidRPr="00DF01B7">
        <w:rPr>
          <w:rFonts w:eastAsiaTheme="minorHAnsi"/>
        </w:rPr>
        <w:t xml:space="preserve">- There is limited parking on west side of Mt Pleasant in the </w:t>
      </w:r>
      <w:proofErr w:type="spellStart"/>
      <w:r w:rsidRPr="00DF01B7">
        <w:rPr>
          <w:rFonts w:eastAsiaTheme="minorHAnsi"/>
        </w:rPr>
        <w:t>Branksome</w:t>
      </w:r>
      <w:proofErr w:type="spellEnd"/>
      <w:r w:rsidRPr="00DF01B7">
        <w:rPr>
          <w:rFonts w:eastAsiaTheme="minorHAnsi"/>
        </w:rPr>
        <w:t xml:space="preserve"> Hall parking lot along roundabout and in small parking lot on south side of Athletic Centre.  Please note all signage as some is staff parking.  </w:t>
      </w:r>
    </w:p>
    <w:p w:rsidR="00DF01B7" w:rsidRPr="00DF01B7" w:rsidRDefault="00DF01B7" w:rsidP="00DF01B7">
      <w:pPr>
        <w:spacing w:after="160" w:line="259" w:lineRule="auto"/>
        <w:rPr>
          <w:rFonts w:eastAsiaTheme="minorHAnsi"/>
        </w:rPr>
      </w:pPr>
      <w:r w:rsidRPr="00DF01B7">
        <w:rPr>
          <w:rFonts w:eastAsiaTheme="minorHAnsi"/>
        </w:rPr>
        <w:t xml:space="preserve">- Parking is also available on east side of Mt Pleasant on streets as marked or in </w:t>
      </w:r>
      <w:proofErr w:type="spellStart"/>
      <w:r w:rsidRPr="00DF01B7">
        <w:rPr>
          <w:rFonts w:eastAsiaTheme="minorHAnsi"/>
        </w:rPr>
        <w:t>Branksome</w:t>
      </w:r>
      <w:proofErr w:type="spellEnd"/>
      <w:r w:rsidRPr="00DF01B7">
        <w:rPr>
          <w:rFonts w:eastAsiaTheme="minorHAnsi"/>
        </w:rPr>
        <w:t xml:space="preserve"> Hall lot on East side (cross street or take over-street walkway after buzzing in)</w:t>
      </w:r>
    </w:p>
    <w:p w:rsidR="00DF01B7" w:rsidRPr="00DF01B7" w:rsidRDefault="00DF01B7" w:rsidP="00DF01B7">
      <w:pPr>
        <w:spacing w:after="160" w:line="259" w:lineRule="auto"/>
        <w:rPr>
          <w:rFonts w:eastAsiaTheme="minorHAnsi"/>
        </w:rPr>
      </w:pPr>
      <w:r w:rsidRPr="00DF01B7">
        <w:rPr>
          <w:rFonts w:eastAsiaTheme="minorHAnsi"/>
        </w:rPr>
        <w:t>- Parking can get very congested at pickup / drop-off times and there are often other events being held at school so parking is often limited.  Please do not block the pathway of other cars and watch for kids crossing through roundabout</w:t>
      </w:r>
    </w:p>
    <w:p w:rsidR="00DF01B7" w:rsidRPr="00DF01B7" w:rsidRDefault="00DF01B7" w:rsidP="00DF01B7">
      <w:pPr>
        <w:spacing w:after="160" w:line="259" w:lineRule="auto"/>
        <w:rPr>
          <w:rFonts w:eastAsiaTheme="minorHAnsi"/>
        </w:rPr>
      </w:pPr>
      <w:r w:rsidRPr="00DF01B7">
        <w:rPr>
          <w:rFonts w:eastAsiaTheme="minorHAnsi"/>
        </w:rPr>
        <w:t>FACILITY ENTRANCE:</w:t>
      </w:r>
    </w:p>
    <w:p w:rsidR="00DF01B7" w:rsidRPr="00DF01B7" w:rsidRDefault="00DF01B7" w:rsidP="00DF01B7">
      <w:pPr>
        <w:spacing w:after="160" w:line="259" w:lineRule="auto"/>
        <w:rPr>
          <w:rFonts w:eastAsiaTheme="minorHAnsi"/>
        </w:rPr>
      </w:pPr>
      <w:r w:rsidRPr="00DF01B7">
        <w:rPr>
          <w:rFonts w:eastAsiaTheme="minorHAnsi"/>
        </w:rPr>
        <w:t>- Entrance requires buzzing security and then sign in as TSC swimmer / parent</w:t>
      </w:r>
    </w:p>
    <w:p w:rsidR="00DF01B7" w:rsidRPr="00DF01B7" w:rsidRDefault="00DF01B7" w:rsidP="00DF01B7">
      <w:pPr>
        <w:spacing w:after="160" w:line="259" w:lineRule="auto"/>
        <w:rPr>
          <w:rFonts w:eastAsiaTheme="minorHAnsi"/>
        </w:rPr>
      </w:pPr>
      <w:r w:rsidRPr="00DF01B7">
        <w:rPr>
          <w:rFonts w:eastAsiaTheme="minorHAnsi"/>
        </w:rPr>
        <w:t>DECK/CHANGE ROOM ENTRANCE:</w:t>
      </w:r>
    </w:p>
    <w:p w:rsidR="00DF01B7" w:rsidRPr="00DF01B7" w:rsidRDefault="00DF01B7" w:rsidP="00DF01B7">
      <w:pPr>
        <w:spacing w:after="160" w:line="259" w:lineRule="auto"/>
        <w:rPr>
          <w:rFonts w:eastAsiaTheme="minorHAnsi"/>
        </w:rPr>
      </w:pPr>
      <w:r w:rsidRPr="00DF01B7">
        <w:rPr>
          <w:rFonts w:eastAsiaTheme="minorHAnsi"/>
        </w:rPr>
        <w:t xml:space="preserve">- The </w:t>
      </w:r>
      <w:proofErr w:type="spellStart"/>
      <w:r w:rsidRPr="00DF01B7">
        <w:rPr>
          <w:rFonts w:eastAsiaTheme="minorHAnsi"/>
        </w:rPr>
        <w:t>changerooms</w:t>
      </w:r>
      <w:proofErr w:type="spellEnd"/>
      <w:r w:rsidRPr="00DF01B7">
        <w:rPr>
          <w:rFonts w:eastAsiaTheme="minorHAnsi"/>
        </w:rPr>
        <w:t xml:space="preserve"> are downstairs – walk straight towards cafeteria and take stairs down</w:t>
      </w:r>
    </w:p>
    <w:p w:rsidR="00DF01B7" w:rsidRPr="00DF01B7" w:rsidRDefault="00DF01B7" w:rsidP="00DF01B7">
      <w:pPr>
        <w:spacing w:after="160" w:line="259" w:lineRule="auto"/>
        <w:rPr>
          <w:rFonts w:eastAsiaTheme="minorHAnsi"/>
        </w:rPr>
      </w:pPr>
      <w:r w:rsidRPr="00DF01B7">
        <w:rPr>
          <w:rFonts w:eastAsiaTheme="minorHAnsi"/>
        </w:rPr>
        <w:t xml:space="preserve">- This is an all-girls schools so note signage for boys </w:t>
      </w:r>
      <w:proofErr w:type="spellStart"/>
      <w:r w:rsidRPr="00DF01B7">
        <w:rPr>
          <w:rFonts w:eastAsiaTheme="minorHAnsi"/>
        </w:rPr>
        <w:t>changerooms</w:t>
      </w:r>
      <w:proofErr w:type="spellEnd"/>
      <w:r w:rsidRPr="00DF01B7">
        <w:rPr>
          <w:rFonts w:eastAsiaTheme="minorHAnsi"/>
        </w:rPr>
        <w:t xml:space="preserve">.  Girls </w:t>
      </w:r>
      <w:proofErr w:type="spellStart"/>
      <w:r w:rsidRPr="00DF01B7">
        <w:rPr>
          <w:rFonts w:eastAsiaTheme="minorHAnsi"/>
        </w:rPr>
        <w:t>changeroom</w:t>
      </w:r>
      <w:proofErr w:type="spellEnd"/>
      <w:r w:rsidRPr="00DF01B7">
        <w:rPr>
          <w:rFonts w:eastAsiaTheme="minorHAnsi"/>
        </w:rPr>
        <w:t xml:space="preserve"> is on left and boys is on the right (nearest pool)</w:t>
      </w:r>
    </w:p>
    <w:p w:rsidR="00DF01B7" w:rsidRPr="00DF01B7" w:rsidRDefault="00DF01B7" w:rsidP="00DF01B7">
      <w:pPr>
        <w:spacing w:after="160" w:line="259" w:lineRule="auto"/>
        <w:rPr>
          <w:rFonts w:eastAsiaTheme="minorHAnsi"/>
        </w:rPr>
      </w:pPr>
      <w:r w:rsidRPr="00DF01B7">
        <w:rPr>
          <w:rFonts w:eastAsiaTheme="minorHAnsi"/>
        </w:rPr>
        <w:t>VIEWING GALLERY CONDITIONS:</w:t>
      </w:r>
    </w:p>
    <w:p w:rsidR="00DF01B7" w:rsidRPr="00DF01B7" w:rsidRDefault="00DF01B7" w:rsidP="00DF01B7">
      <w:pPr>
        <w:spacing w:after="160" w:line="259" w:lineRule="auto"/>
        <w:rPr>
          <w:rFonts w:eastAsiaTheme="minorHAnsi"/>
        </w:rPr>
      </w:pPr>
      <w:r w:rsidRPr="00DF01B7">
        <w:rPr>
          <w:rFonts w:eastAsiaTheme="minorHAnsi"/>
        </w:rPr>
        <w:t>- Lots of room to sit and watch.  Free wifi (security deck has code).  There are benches, ottomans, and couches to comfortably sit and watch your swimmer up top or down below at pool level.</w:t>
      </w:r>
    </w:p>
    <w:p w:rsidR="00DF01B7" w:rsidRPr="00DF01B7" w:rsidRDefault="00DF01B7" w:rsidP="00DF01B7">
      <w:pPr>
        <w:spacing w:after="160" w:line="259" w:lineRule="auto"/>
        <w:rPr>
          <w:rFonts w:eastAsiaTheme="minorHAnsi"/>
        </w:rPr>
      </w:pPr>
      <w:r w:rsidRPr="00DF01B7">
        <w:rPr>
          <w:rFonts w:eastAsiaTheme="minorHAnsi"/>
        </w:rPr>
        <w:t>- Cafeteria on site also has chairs and if you get there early has food available for purchase (Cash only)</w:t>
      </w:r>
      <w:bookmarkStart w:id="0" w:name="_GoBack"/>
      <w:bookmarkEnd w:id="0"/>
    </w:p>
    <w:sectPr w:rsidR="00DF01B7" w:rsidRPr="00DF01B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proofState w:spelling="clean"/>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1B7"/>
    <w:rsid w:val="00DF01B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77356376"/>
  <w15:chartTrackingRefBased/>
  <w15:docId w15:val="{34314C70-42AD-DE42-9796-6F907DA0B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246</Words>
  <Characters>1406</Characters>
  <Application>Microsoft Office Word</Application>
  <DocSecurity>0</DocSecurity>
  <Lines>11</Lines>
  <Paragraphs>3</Paragraphs>
  <ScaleCrop>false</ScaleCrop>
  <Company/>
  <LinksUpToDate>false</LinksUpToDate>
  <CharactersWithSpaces>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Stanners</dc:creator>
  <cp:keywords/>
  <dc:description/>
  <cp:lastModifiedBy>Sarah Stanners</cp:lastModifiedBy>
  <cp:revision>2</cp:revision>
  <dcterms:created xsi:type="dcterms:W3CDTF">2019-05-08T22:07:00Z</dcterms:created>
  <dcterms:modified xsi:type="dcterms:W3CDTF">2019-05-08T22:07:00Z</dcterms:modified>
</cp:coreProperties>
</file>