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5BB" w:rsidRPr="0050534E" w:rsidRDefault="007325BB" w:rsidP="00233C64">
      <w:pPr>
        <w:pStyle w:val="p1"/>
        <w:rPr>
          <w:b/>
          <w:sz w:val="16"/>
          <w:szCs w:val="16"/>
          <w:u w:val="single"/>
        </w:rPr>
      </w:pPr>
      <w:r w:rsidRPr="0050534E">
        <w:rPr>
          <w:rStyle w:val="s1"/>
          <w:b/>
          <w:sz w:val="16"/>
          <w:szCs w:val="16"/>
          <w:u w:val="single"/>
        </w:rPr>
        <w:t>POOL POINTERS – University of Toronto Athletic Centre / Benson</w:t>
      </w:r>
    </w:p>
    <w:p w:rsidR="007325BB" w:rsidRPr="0050534E" w:rsidRDefault="007325BB" w:rsidP="00233C64">
      <w:pPr>
        <w:pStyle w:val="p1"/>
        <w:rPr>
          <w:rStyle w:val="s1"/>
          <w:sz w:val="16"/>
          <w:szCs w:val="16"/>
        </w:rPr>
      </w:pPr>
      <w:r w:rsidRPr="0050534E">
        <w:rPr>
          <w:noProof/>
          <w:sz w:val="16"/>
          <w:szCs w:val="16"/>
        </w:rPr>
        <w:drawing>
          <wp:anchor distT="0" distB="0" distL="114300" distR="114300" simplePos="0" relativeHeight="251660288" behindDoc="0" locked="0" layoutInCell="1" allowOverlap="1" wp14:anchorId="7F0E86DF" wp14:editId="6B5927BF">
            <wp:simplePos x="0" y="0"/>
            <wp:positionH relativeFrom="column">
              <wp:posOffset>3077928</wp:posOffset>
            </wp:positionH>
            <wp:positionV relativeFrom="paragraph">
              <wp:posOffset>57233</wp:posOffset>
            </wp:positionV>
            <wp:extent cx="1226185" cy="222377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6185" cy="2223770"/>
                    </a:xfrm>
                    <a:prstGeom prst="rect">
                      <a:avLst/>
                    </a:prstGeom>
                  </pic:spPr>
                </pic:pic>
              </a:graphicData>
            </a:graphic>
            <wp14:sizeRelH relativeFrom="margin">
              <wp14:pctWidth>0</wp14:pctWidth>
            </wp14:sizeRelH>
            <wp14:sizeRelV relativeFrom="margin">
              <wp14:pctHeight>0</wp14:pctHeight>
            </wp14:sizeRelV>
          </wp:anchor>
        </w:drawing>
      </w:r>
    </w:p>
    <w:p w:rsidR="007325BB" w:rsidRPr="0050534E" w:rsidRDefault="007325BB" w:rsidP="00233C64">
      <w:pPr>
        <w:pStyle w:val="p1"/>
        <w:rPr>
          <w:rStyle w:val="s1"/>
          <w:sz w:val="16"/>
          <w:szCs w:val="16"/>
        </w:rPr>
      </w:pPr>
      <w:r w:rsidRPr="0050534E">
        <w:rPr>
          <w:rStyle w:val="s1"/>
          <w:sz w:val="16"/>
          <w:szCs w:val="16"/>
        </w:rPr>
        <w:t>ADDRESS:  55 Harbord St., Toronto, ON, M5S 2W6</w:t>
      </w:r>
    </w:p>
    <w:p w:rsidR="007325BB" w:rsidRPr="0050534E" w:rsidRDefault="007325BB" w:rsidP="00233C64">
      <w:pPr>
        <w:pStyle w:val="p1"/>
        <w:rPr>
          <w:sz w:val="16"/>
          <w:szCs w:val="16"/>
        </w:rPr>
      </w:pPr>
    </w:p>
    <w:p w:rsidR="007325BB" w:rsidRPr="0050534E" w:rsidRDefault="007325BB" w:rsidP="00233C64">
      <w:pPr>
        <w:pStyle w:val="p1"/>
        <w:rPr>
          <w:rStyle w:val="s1"/>
          <w:sz w:val="16"/>
          <w:szCs w:val="16"/>
        </w:rPr>
      </w:pPr>
      <w:r w:rsidRPr="0050534E">
        <w:rPr>
          <w:rStyle w:val="s1"/>
          <w:sz w:val="16"/>
          <w:szCs w:val="16"/>
        </w:rPr>
        <w:t>MAJOR INTERSECTION:  Spadina Ave. &amp; Harbord St.</w:t>
      </w:r>
    </w:p>
    <w:p w:rsidR="007325BB" w:rsidRPr="0050534E" w:rsidRDefault="007325BB" w:rsidP="00233C64">
      <w:pPr>
        <w:pStyle w:val="p1"/>
        <w:rPr>
          <w:sz w:val="16"/>
          <w:szCs w:val="16"/>
        </w:rPr>
      </w:pPr>
    </w:p>
    <w:p w:rsidR="007325BB" w:rsidRPr="0050534E" w:rsidRDefault="007325BB" w:rsidP="00233C64">
      <w:pPr>
        <w:pStyle w:val="p1"/>
        <w:rPr>
          <w:rStyle w:val="s1"/>
          <w:sz w:val="16"/>
          <w:szCs w:val="16"/>
        </w:rPr>
      </w:pPr>
      <w:r w:rsidRPr="0050534E">
        <w:rPr>
          <w:rStyle w:val="s1"/>
          <w:sz w:val="16"/>
          <w:szCs w:val="16"/>
        </w:rPr>
        <w:t>CLOSEST TTC STATION:  Spadina station</w:t>
      </w:r>
    </w:p>
    <w:p w:rsidR="007325BB" w:rsidRPr="0050534E" w:rsidRDefault="007325BB" w:rsidP="00233C64">
      <w:pPr>
        <w:pStyle w:val="p1"/>
        <w:rPr>
          <w:rStyle w:val="s1"/>
          <w:sz w:val="16"/>
          <w:szCs w:val="16"/>
        </w:rPr>
      </w:pPr>
    </w:p>
    <w:p w:rsidR="007325BB" w:rsidRPr="0050534E" w:rsidRDefault="007325BB" w:rsidP="00233C64">
      <w:pPr>
        <w:pStyle w:val="p1"/>
        <w:rPr>
          <w:sz w:val="16"/>
          <w:szCs w:val="16"/>
        </w:rPr>
      </w:pPr>
      <w:r w:rsidRPr="0050534E">
        <w:rPr>
          <w:noProof/>
          <w:sz w:val="16"/>
          <w:szCs w:val="16"/>
        </w:rPr>
        <w:drawing>
          <wp:anchor distT="0" distB="0" distL="114300" distR="114300" simplePos="0" relativeHeight="251659264" behindDoc="0" locked="0" layoutInCell="1" allowOverlap="1" wp14:anchorId="5656CBA3" wp14:editId="5ACF12CA">
            <wp:simplePos x="0" y="0"/>
            <wp:positionH relativeFrom="column">
              <wp:posOffset>0</wp:posOffset>
            </wp:positionH>
            <wp:positionV relativeFrom="paragraph">
              <wp:posOffset>168275</wp:posOffset>
            </wp:positionV>
            <wp:extent cx="2049780" cy="1222375"/>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9780" cy="1222375"/>
                    </a:xfrm>
                    <a:prstGeom prst="rect">
                      <a:avLst/>
                    </a:prstGeom>
                  </pic:spPr>
                </pic:pic>
              </a:graphicData>
            </a:graphic>
            <wp14:sizeRelH relativeFrom="margin">
              <wp14:pctWidth>0</wp14:pctWidth>
            </wp14:sizeRelH>
            <wp14:sizeRelV relativeFrom="margin">
              <wp14:pctHeight>0</wp14:pctHeight>
            </wp14:sizeRelV>
          </wp:anchor>
        </w:drawing>
      </w:r>
    </w:p>
    <w:p w:rsidR="007325BB" w:rsidRPr="0050534E" w:rsidRDefault="007325BB" w:rsidP="00233C64">
      <w:pPr>
        <w:pStyle w:val="p2"/>
        <w:rPr>
          <w:sz w:val="16"/>
          <w:szCs w:val="16"/>
        </w:rPr>
      </w:pPr>
    </w:p>
    <w:p w:rsidR="007325BB" w:rsidRPr="0050534E" w:rsidRDefault="007325BB" w:rsidP="00233C64">
      <w:pPr>
        <w:pStyle w:val="p1"/>
        <w:rPr>
          <w:rStyle w:val="s1"/>
          <w:sz w:val="16"/>
          <w:szCs w:val="16"/>
        </w:rPr>
      </w:pPr>
      <w:r w:rsidRPr="0050534E">
        <w:rPr>
          <w:rStyle w:val="s1"/>
          <w:sz w:val="16"/>
          <w:szCs w:val="16"/>
        </w:rPr>
        <w:t xml:space="preserve">PARKING:  </w:t>
      </w:r>
    </w:p>
    <w:p w:rsidR="007325BB" w:rsidRPr="0050534E" w:rsidRDefault="007325BB" w:rsidP="00233C64">
      <w:pPr>
        <w:pStyle w:val="p1"/>
        <w:numPr>
          <w:ilvl w:val="0"/>
          <w:numId w:val="1"/>
        </w:numPr>
        <w:rPr>
          <w:sz w:val="16"/>
          <w:szCs w:val="16"/>
        </w:rPr>
      </w:pPr>
      <w:r w:rsidRPr="0050534E">
        <w:rPr>
          <w:sz w:val="16"/>
          <w:szCs w:val="16"/>
        </w:rPr>
        <w:t>Metered street parking on Harbord St., Huron St., and Spadina Ave. (3hr limits)</w:t>
      </w:r>
    </w:p>
    <w:p w:rsidR="007325BB" w:rsidRPr="0050534E" w:rsidRDefault="007325BB" w:rsidP="00233C64">
      <w:pPr>
        <w:pStyle w:val="p1"/>
        <w:numPr>
          <w:ilvl w:val="0"/>
          <w:numId w:val="1"/>
        </w:numPr>
        <w:rPr>
          <w:sz w:val="16"/>
          <w:szCs w:val="16"/>
        </w:rPr>
      </w:pPr>
      <w:r w:rsidRPr="0050534E">
        <w:rPr>
          <w:sz w:val="16"/>
          <w:szCs w:val="16"/>
        </w:rPr>
        <w:t>Parking lot at 17 Glen Morris St. (Adjacent to the U of T Graduate House)</w:t>
      </w:r>
    </w:p>
    <w:p w:rsidR="007325BB" w:rsidRPr="0050534E" w:rsidRDefault="007325BB" w:rsidP="00233C64">
      <w:pPr>
        <w:pStyle w:val="p2"/>
        <w:rPr>
          <w:sz w:val="16"/>
          <w:szCs w:val="16"/>
        </w:rPr>
      </w:pPr>
    </w:p>
    <w:p w:rsidR="007325BB" w:rsidRPr="0050534E" w:rsidRDefault="007325BB" w:rsidP="00233C64">
      <w:pPr>
        <w:pStyle w:val="p1"/>
        <w:rPr>
          <w:rStyle w:val="s1"/>
          <w:sz w:val="16"/>
          <w:szCs w:val="16"/>
        </w:rPr>
      </w:pPr>
      <w:r w:rsidRPr="0050534E">
        <w:rPr>
          <w:rStyle w:val="s1"/>
          <w:sz w:val="16"/>
          <w:szCs w:val="16"/>
        </w:rPr>
        <w:t>FACILITY ENTRANCE:</w:t>
      </w:r>
    </w:p>
    <w:p w:rsidR="007325BB" w:rsidRPr="0050534E" w:rsidRDefault="007325BB" w:rsidP="00233C64">
      <w:pPr>
        <w:pStyle w:val="p1"/>
        <w:numPr>
          <w:ilvl w:val="0"/>
          <w:numId w:val="1"/>
        </w:numPr>
        <w:rPr>
          <w:rStyle w:val="s1"/>
          <w:sz w:val="16"/>
          <w:szCs w:val="16"/>
        </w:rPr>
      </w:pPr>
      <w:r w:rsidRPr="0050534E">
        <w:rPr>
          <w:rStyle w:val="s1"/>
          <w:sz w:val="16"/>
          <w:szCs w:val="16"/>
        </w:rPr>
        <w:t>Enter off of Harbord St. – door next to the café or even enter via the café</w:t>
      </w:r>
      <w:r>
        <w:rPr>
          <w:rStyle w:val="s1"/>
          <w:sz w:val="16"/>
          <w:szCs w:val="16"/>
        </w:rPr>
        <w:t>.</w:t>
      </w:r>
    </w:p>
    <w:p w:rsidR="007325BB" w:rsidRPr="0050534E" w:rsidRDefault="007325BB" w:rsidP="00233C64">
      <w:pPr>
        <w:pStyle w:val="p1"/>
        <w:ind w:left="720"/>
        <w:rPr>
          <w:rStyle w:val="s1"/>
          <w:sz w:val="16"/>
          <w:szCs w:val="16"/>
        </w:rPr>
      </w:pPr>
      <w:r w:rsidRPr="0050534E">
        <w:rPr>
          <w:rStyle w:val="s1"/>
          <w:sz w:val="16"/>
          <w:szCs w:val="16"/>
        </w:rPr>
        <w:t>OR</w:t>
      </w:r>
    </w:p>
    <w:p w:rsidR="007325BB" w:rsidRPr="0050534E" w:rsidRDefault="007325BB" w:rsidP="00233C64">
      <w:pPr>
        <w:pStyle w:val="p1"/>
        <w:numPr>
          <w:ilvl w:val="0"/>
          <w:numId w:val="1"/>
        </w:numPr>
        <w:rPr>
          <w:rStyle w:val="s1"/>
          <w:sz w:val="16"/>
          <w:szCs w:val="16"/>
        </w:rPr>
      </w:pPr>
      <w:r w:rsidRPr="0050534E">
        <w:rPr>
          <w:rStyle w:val="s1"/>
          <w:sz w:val="16"/>
          <w:szCs w:val="16"/>
        </w:rPr>
        <w:t>Enter off of Classic Ave., which runs off of Huron St.</w:t>
      </w:r>
    </w:p>
    <w:p w:rsidR="007325BB" w:rsidRPr="0050534E" w:rsidRDefault="007325BB" w:rsidP="00233C64">
      <w:pPr>
        <w:pStyle w:val="p1"/>
        <w:ind w:left="720"/>
        <w:rPr>
          <w:rStyle w:val="s1"/>
          <w:sz w:val="16"/>
          <w:szCs w:val="16"/>
        </w:rPr>
      </w:pPr>
      <w:r w:rsidRPr="0050534E">
        <w:rPr>
          <w:rStyle w:val="s1"/>
          <w:sz w:val="16"/>
          <w:szCs w:val="16"/>
        </w:rPr>
        <w:t>OR</w:t>
      </w:r>
    </w:p>
    <w:p w:rsidR="007325BB" w:rsidRPr="0050534E" w:rsidRDefault="007325BB" w:rsidP="00233C64">
      <w:pPr>
        <w:pStyle w:val="p1"/>
        <w:numPr>
          <w:ilvl w:val="0"/>
          <w:numId w:val="1"/>
        </w:numPr>
        <w:rPr>
          <w:rStyle w:val="s1"/>
          <w:sz w:val="16"/>
          <w:szCs w:val="16"/>
        </w:rPr>
      </w:pPr>
      <w:r w:rsidRPr="0050534E">
        <w:rPr>
          <w:rStyle w:val="s1"/>
          <w:sz w:val="16"/>
          <w:szCs w:val="16"/>
        </w:rPr>
        <w:t>For early morning training</w:t>
      </w:r>
      <w:r>
        <w:rPr>
          <w:rStyle w:val="s1"/>
          <w:sz w:val="16"/>
          <w:szCs w:val="16"/>
        </w:rPr>
        <w:t>,</w:t>
      </w:r>
      <w:r w:rsidRPr="0050534E">
        <w:rPr>
          <w:rStyle w:val="s1"/>
          <w:sz w:val="16"/>
          <w:szCs w:val="16"/>
        </w:rPr>
        <w:t xml:space="preserve"> the Spadina St. side entrance may be open, although it is typically closed</w:t>
      </w:r>
      <w:r>
        <w:rPr>
          <w:rStyle w:val="s1"/>
          <w:sz w:val="16"/>
          <w:szCs w:val="16"/>
        </w:rPr>
        <w:t>.</w:t>
      </w:r>
    </w:p>
    <w:p w:rsidR="007325BB" w:rsidRPr="0050534E" w:rsidRDefault="007325BB" w:rsidP="00233C64">
      <w:pPr>
        <w:pStyle w:val="p1"/>
        <w:ind w:left="720"/>
        <w:rPr>
          <w:sz w:val="16"/>
          <w:szCs w:val="16"/>
        </w:rPr>
      </w:pPr>
    </w:p>
    <w:p w:rsidR="007325BB" w:rsidRPr="0050534E" w:rsidRDefault="007325BB" w:rsidP="00233C64">
      <w:pPr>
        <w:pStyle w:val="p1"/>
        <w:rPr>
          <w:rStyle w:val="s1"/>
          <w:sz w:val="16"/>
          <w:szCs w:val="16"/>
        </w:rPr>
      </w:pPr>
      <w:r w:rsidRPr="0050534E">
        <w:rPr>
          <w:rStyle w:val="s1"/>
          <w:sz w:val="16"/>
          <w:szCs w:val="16"/>
        </w:rPr>
        <w:t>DECK/CHANGE ROOM ENTRANCE:</w:t>
      </w:r>
    </w:p>
    <w:p w:rsidR="007325BB" w:rsidRPr="0050534E" w:rsidRDefault="007325BB" w:rsidP="00233C64">
      <w:pPr>
        <w:pStyle w:val="p1"/>
        <w:numPr>
          <w:ilvl w:val="0"/>
          <w:numId w:val="1"/>
        </w:numPr>
        <w:rPr>
          <w:rStyle w:val="s1"/>
          <w:sz w:val="16"/>
          <w:szCs w:val="16"/>
        </w:rPr>
      </w:pPr>
      <w:r w:rsidRPr="0050534E">
        <w:rPr>
          <w:rStyle w:val="s1"/>
          <w:sz w:val="16"/>
          <w:szCs w:val="16"/>
        </w:rPr>
        <w:t>Change rooms (Spadina Change Rooms) are accessed by crossing the viewing gallery to the other side of pool where you will find a door that will take you to a hall – walk down hall, past offices and follow signs to Spadina Change Rooms. At end of hall, take stairwell down to change rooms.</w:t>
      </w:r>
    </w:p>
    <w:p w:rsidR="007325BB" w:rsidRPr="0050534E" w:rsidRDefault="007325BB" w:rsidP="00233C64">
      <w:pPr>
        <w:pStyle w:val="p1"/>
        <w:numPr>
          <w:ilvl w:val="0"/>
          <w:numId w:val="1"/>
        </w:numPr>
        <w:rPr>
          <w:rStyle w:val="s1"/>
          <w:sz w:val="16"/>
          <w:szCs w:val="16"/>
        </w:rPr>
      </w:pPr>
      <w:r w:rsidRPr="0050534E">
        <w:rPr>
          <w:rStyle w:val="s1"/>
          <w:sz w:val="16"/>
          <w:szCs w:val="16"/>
        </w:rPr>
        <w:t>Space is very limited and therefore parents/guests should not join swimmers in change rooms</w:t>
      </w:r>
      <w:r>
        <w:rPr>
          <w:rStyle w:val="s1"/>
          <w:sz w:val="16"/>
          <w:szCs w:val="16"/>
        </w:rPr>
        <w:t>.</w:t>
      </w:r>
    </w:p>
    <w:p w:rsidR="007325BB" w:rsidRPr="0050534E" w:rsidRDefault="007325BB" w:rsidP="00233C64">
      <w:pPr>
        <w:pStyle w:val="p1"/>
        <w:numPr>
          <w:ilvl w:val="0"/>
          <w:numId w:val="1"/>
        </w:numPr>
        <w:rPr>
          <w:rStyle w:val="s1"/>
          <w:sz w:val="16"/>
          <w:szCs w:val="16"/>
        </w:rPr>
      </w:pPr>
      <w:r w:rsidRPr="0050534E">
        <w:rPr>
          <w:rStyle w:val="s1"/>
          <w:sz w:val="16"/>
          <w:szCs w:val="16"/>
        </w:rPr>
        <w:t>On occasion the main level change rooms are in use. These change rooms are accessed through the turnstiles past the main reception desk.</w:t>
      </w:r>
    </w:p>
    <w:p w:rsidR="007325BB" w:rsidRPr="0050534E" w:rsidRDefault="007325BB" w:rsidP="00233C64">
      <w:pPr>
        <w:pStyle w:val="p1"/>
        <w:ind w:left="720"/>
        <w:rPr>
          <w:rStyle w:val="s1"/>
          <w:sz w:val="16"/>
          <w:szCs w:val="16"/>
        </w:rPr>
      </w:pPr>
      <w:r w:rsidRPr="0050534E">
        <w:rPr>
          <w:rStyle w:val="s1"/>
          <w:sz w:val="16"/>
          <w:szCs w:val="16"/>
        </w:rPr>
        <w:t xml:space="preserve"> </w:t>
      </w:r>
    </w:p>
    <w:p w:rsidR="007325BB" w:rsidRPr="0050534E" w:rsidRDefault="007325BB" w:rsidP="00233C64">
      <w:pPr>
        <w:pStyle w:val="p1"/>
        <w:rPr>
          <w:rStyle w:val="s1"/>
          <w:sz w:val="16"/>
          <w:szCs w:val="16"/>
        </w:rPr>
      </w:pPr>
      <w:r>
        <w:rPr>
          <w:rStyle w:val="s1"/>
          <w:sz w:val="16"/>
          <w:szCs w:val="16"/>
        </w:rPr>
        <w:t xml:space="preserve">VIEWING </w:t>
      </w:r>
      <w:r w:rsidRPr="0050534E">
        <w:rPr>
          <w:rStyle w:val="s1"/>
          <w:sz w:val="16"/>
          <w:szCs w:val="16"/>
        </w:rPr>
        <w:t>GALLERY DIRECTIONS:</w:t>
      </w:r>
    </w:p>
    <w:p w:rsidR="007325BB" w:rsidRPr="0050534E" w:rsidRDefault="007325BB" w:rsidP="00233C64">
      <w:pPr>
        <w:pStyle w:val="p1"/>
        <w:numPr>
          <w:ilvl w:val="0"/>
          <w:numId w:val="1"/>
        </w:numPr>
        <w:rPr>
          <w:rStyle w:val="s1"/>
          <w:sz w:val="16"/>
          <w:szCs w:val="16"/>
        </w:rPr>
      </w:pPr>
      <w:r w:rsidRPr="0050534E">
        <w:rPr>
          <w:rStyle w:val="s1"/>
          <w:sz w:val="16"/>
          <w:szCs w:val="16"/>
        </w:rPr>
        <w:t xml:space="preserve">Viewing gallery is accessed by at least three doors along the central hall on the main level. </w:t>
      </w:r>
    </w:p>
    <w:p w:rsidR="007325BB" w:rsidRPr="0050534E" w:rsidRDefault="007325BB" w:rsidP="00233C64">
      <w:pPr>
        <w:pStyle w:val="p1"/>
        <w:numPr>
          <w:ilvl w:val="0"/>
          <w:numId w:val="1"/>
        </w:numPr>
        <w:rPr>
          <w:rStyle w:val="s1"/>
          <w:sz w:val="16"/>
          <w:szCs w:val="16"/>
        </w:rPr>
      </w:pPr>
      <w:r w:rsidRPr="0050534E">
        <w:rPr>
          <w:rStyle w:val="s1"/>
          <w:sz w:val="16"/>
          <w:szCs w:val="16"/>
        </w:rPr>
        <w:t>One small area in the main hall across from the athletic shop allows viewers to overlook the pool through a large window rather than sitting in the viewing gallery stands.</w:t>
      </w:r>
    </w:p>
    <w:p w:rsidR="007325BB" w:rsidRPr="0050534E" w:rsidRDefault="007325BB" w:rsidP="00233C64">
      <w:pPr>
        <w:pStyle w:val="p1"/>
        <w:rPr>
          <w:rStyle w:val="s1"/>
          <w:sz w:val="16"/>
          <w:szCs w:val="16"/>
        </w:rPr>
      </w:pPr>
    </w:p>
    <w:p w:rsidR="007325BB" w:rsidRPr="0050534E" w:rsidRDefault="007325BB" w:rsidP="00233C64">
      <w:pPr>
        <w:pStyle w:val="p1"/>
        <w:rPr>
          <w:rStyle w:val="s1"/>
          <w:sz w:val="16"/>
          <w:szCs w:val="16"/>
        </w:rPr>
      </w:pPr>
      <w:r w:rsidRPr="0050534E">
        <w:rPr>
          <w:rStyle w:val="s1"/>
          <w:sz w:val="16"/>
          <w:szCs w:val="16"/>
        </w:rPr>
        <w:t>GALLERY CONDITIONS:</w:t>
      </w:r>
    </w:p>
    <w:p w:rsidR="007325BB" w:rsidRPr="0050534E" w:rsidRDefault="007325BB" w:rsidP="00233C64">
      <w:pPr>
        <w:pStyle w:val="p1"/>
        <w:numPr>
          <w:ilvl w:val="0"/>
          <w:numId w:val="1"/>
        </w:numPr>
        <w:rPr>
          <w:rStyle w:val="s1"/>
          <w:sz w:val="16"/>
          <w:szCs w:val="16"/>
        </w:rPr>
      </w:pPr>
      <w:r w:rsidRPr="0050534E">
        <w:rPr>
          <w:rStyle w:val="s1"/>
          <w:sz w:val="16"/>
          <w:szCs w:val="16"/>
        </w:rPr>
        <w:t xml:space="preserve">Normal, unless very crowded. </w:t>
      </w:r>
    </w:p>
    <w:p w:rsidR="007325BB" w:rsidRPr="0050534E" w:rsidRDefault="007325BB" w:rsidP="00233C64">
      <w:pPr>
        <w:pStyle w:val="p2"/>
        <w:rPr>
          <w:sz w:val="16"/>
          <w:szCs w:val="16"/>
        </w:rPr>
      </w:pPr>
    </w:p>
    <w:p w:rsidR="007325BB" w:rsidRPr="0050534E" w:rsidRDefault="007325BB" w:rsidP="00233C64">
      <w:pPr>
        <w:pStyle w:val="p1"/>
        <w:rPr>
          <w:rStyle w:val="s1"/>
          <w:sz w:val="16"/>
          <w:szCs w:val="16"/>
        </w:rPr>
      </w:pPr>
      <w:r w:rsidRPr="0050534E">
        <w:rPr>
          <w:rStyle w:val="s1"/>
          <w:sz w:val="16"/>
          <w:szCs w:val="16"/>
        </w:rPr>
        <w:t>COFFEE &amp; FOOD:</w:t>
      </w:r>
    </w:p>
    <w:p w:rsidR="007325BB" w:rsidRPr="0050534E" w:rsidRDefault="007325BB" w:rsidP="00233C64">
      <w:pPr>
        <w:pStyle w:val="p2"/>
        <w:numPr>
          <w:ilvl w:val="0"/>
          <w:numId w:val="1"/>
        </w:numPr>
        <w:rPr>
          <w:sz w:val="16"/>
          <w:szCs w:val="16"/>
        </w:rPr>
      </w:pPr>
      <w:r w:rsidRPr="0050534E">
        <w:rPr>
          <w:sz w:val="16"/>
          <w:szCs w:val="16"/>
        </w:rPr>
        <w:t>There is a café inside the facility on the main level on Harbord St. side</w:t>
      </w:r>
      <w:r>
        <w:rPr>
          <w:sz w:val="16"/>
          <w:szCs w:val="16"/>
        </w:rPr>
        <w:t>.</w:t>
      </w:r>
    </w:p>
    <w:p w:rsidR="007325BB" w:rsidRPr="0050534E" w:rsidRDefault="007325BB" w:rsidP="00233C64">
      <w:pPr>
        <w:pStyle w:val="p2"/>
        <w:numPr>
          <w:ilvl w:val="0"/>
          <w:numId w:val="1"/>
        </w:numPr>
        <w:rPr>
          <w:sz w:val="16"/>
          <w:szCs w:val="16"/>
        </w:rPr>
      </w:pPr>
      <w:r w:rsidRPr="0050534E">
        <w:rPr>
          <w:sz w:val="16"/>
          <w:szCs w:val="16"/>
        </w:rPr>
        <w:t>Second Cup Coffee is located across the street at northeast corner of Harbord &amp; Spadina</w:t>
      </w:r>
      <w:r>
        <w:rPr>
          <w:sz w:val="16"/>
          <w:szCs w:val="16"/>
        </w:rPr>
        <w:t>.</w:t>
      </w:r>
    </w:p>
    <w:p w:rsidR="007325BB" w:rsidRPr="0050534E" w:rsidRDefault="007325BB" w:rsidP="00233C64">
      <w:pPr>
        <w:pStyle w:val="p2"/>
        <w:numPr>
          <w:ilvl w:val="0"/>
          <w:numId w:val="1"/>
        </w:numPr>
        <w:rPr>
          <w:sz w:val="16"/>
          <w:szCs w:val="16"/>
        </w:rPr>
      </w:pPr>
      <w:r w:rsidRPr="0050534E">
        <w:rPr>
          <w:sz w:val="16"/>
          <w:szCs w:val="16"/>
        </w:rPr>
        <w:t xml:space="preserve">At the northwest corner of Harbord &amp; Spadina there is a Papa </w:t>
      </w:r>
      <w:proofErr w:type="spellStart"/>
      <w:r w:rsidRPr="0050534E">
        <w:rPr>
          <w:sz w:val="16"/>
          <w:szCs w:val="16"/>
        </w:rPr>
        <w:t>Ceo</w:t>
      </w:r>
      <w:proofErr w:type="spellEnd"/>
      <w:r w:rsidRPr="0050534E">
        <w:rPr>
          <w:sz w:val="16"/>
          <w:szCs w:val="16"/>
        </w:rPr>
        <w:t xml:space="preserve"> pizza parlour and Cora Pizza</w:t>
      </w:r>
      <w:r>
        <w:rPr>
          <w:sz w:val="16"/>
          <w:szCs w:val="16"/>
        </w:rPr>
        <w:t>.</w:t>
      </w:r>
    </w:p>
    <w:p w:rsidR="007325BB" w:rsidRPr="0050534E" w:rsidRDefault="007325BB" w:rsidP="00233C64">
      <w:pPr>
        <w:pStyle w:val="p2"/>
        <w:numPr>
          <w:ilvl w:val="0"/>
          <w:numId w:val="1"/>
        </w:numPr>
        <w:rPr>
          <w:sz w:val="16"/>
          <w:szCs w:val="16"/>
        </w:rPr>
      </w:pPr>
      <w:r w:rsidRPr="0050534E">
        <w:rPr>
          <w:sz w:val="16"/>
          <w:szCs w:val="16"/>
        </w:rPr>
        <w:t>Many great restaurants westward along Harbord St.</w:t>
      </w:r>
    </w:p>
    <w:p w:rsidR="007325BB" w:rsidRDefault="007325BB" w:rsidP="00233C64">
      <w:pPr>
        <w:pStyle w:val="p1"/>
        <w:rPr>
          <w:rStyle w:val="s1"/>
          <w:sz w:val="16"/>
          <w:szCs w:val="16"/>
        </w:rPr>
      </w:pPr>
    </w:p>
    <w:p w:rsidR="007325BB" w:rsidRPr="0050534E" w:rsidRDefault="007325BB" w:rsidP="00233C64">
      <w:pPr>
        <w:pStyle w:val="p1"/>
        <w:rPr>
          <w:rStyle w:val="s1"/>
          <w:sz w:val="16"/>
          <w:szCs w:val="16"/>
        </w:rPr>
      </w:pPr>
      <w:r w:rsidRPr="0050534E">
        <w:rPr>
          <w:rStyle w:val="s1"/>
          <w:sz w:val="16"/>
          <w:szCs w:val="16"/>
        </w:rPr>
        <w:t>GROCERY STORES:</w:t>
      </w:r>
    </w:p>
    <w:p w:rsidR="007325BB" w:rsidRPr="0050534E" w:rsidRDefault="007325BB" w:rsidP="00233C64">
      <w:pPr>
        <w:pStyle w:val="p1"/>
        <w:numPr>
          <w:ilvl w:val="0"/>
          <w:numId w:val="1"/>
        </w:numPr>
        <w:rPr>
          <w:rStyle w:val="s1"/>
          <w:sz w:val="16"/>
          <w:szCs w:val="16"/>
        </w:rPr>
      </w:pPr>
      <w:r w:rsidRPr="0050534E">
        <w:rPr>
          <w:rStyle w:val="s1"/>
          <w:sz w:val="16"/>
          <w:szCs w:val="16"/>
        </w:rPr>
        <w:t>Metro (425 Bloor St. W)</w:t>
      </w:r>
      <w:r>
        <w:rPr>
          <w:rStyle w:val="s1"/>
          <w:sz w:val="16"/>
          <w:szCs w:val="16"/>
        </w:rPr>
        <w:t>.</w:t>
      </w:r>
    </w:p>
    <w:p w:rsidR="007325BB" w:rsidRPr="0050534E" w:rsidRDefault="007325BB" w:rsidP="00233C64">
      <w:pPr>
        <w:pStyle w:val="p1"/>
        <w:rPr>
          <w:rStyle w:val="s1"/>
          <w:sz w:val="16"/>
          <w:szCs w:val="16"/>
        </w:rPr>
      </w:pPr>
    </w:p>
    <w:p w:rsidR="007325BB" w:rsidRPr="0050534E" w:rsidRDefault="007325BB" w:rsidP="00233C64">
      <w:pPr>
        <w:pStyle w:val="p1"/>
        <w:rPr>
          <w:rStyle w:val="s1"/>
          <w:sz w:val="16"/>
          <w:szCs w:val="16"/>
        </w:rPr>
      </w:pPr>
      <w:r w:rsidRPr="0050534E">
        <w:rPr>
          <w:rStyle w:val="s1"/>
          <w:sz w:val="16"/>
          <w:szCs w:val="16"/>
        </w:rPr>
        <w:t>MISC.:</w:t>
      </w:r>
    </w:p>
    <w:p w:rsidR="007325BB" w:rsidRDefault="007325BB" w:rsidP="00233C64">
      <w:pPr>
        <w:pStyle w:val="ListParagraph"/>
        <w:numPr>
          <w:ilvl w:val="0"/>
          <w:numId w:val="1"/>
        </w:numPr>
        <w:rPr>
          <w:rFonts w:ascii="Helvetica Neue" w:hAnsi="Helvetica Neue" w:cs="Times New Roman"/>
          <w:color w:val="000000"/>
          <w:sz w:val="16"/>
          <w:szCs w:val="16"/>
        </w:rPr>
      </w:pPr>
      <w:r w:rsidRPr="0050534E">
        <w:rPr>
          <w:rFonts w:ascii="Helvetica Neue" w:hAnsi="Helvetica Neue" w:cs="Times New Roman"/>
          <w:color w:val="000000"/>
          <w:sz w:val="16"/>
          <w:szCs w:val="16"/>
        </w:rPr>
        <w:t>If you or your swimmer have accessibility issues, it is advisable to request for the Spadina Ave. entrance to be opened upon your arrival since traversing the viewing gallery when populated can be difficult</w:t>
      </w:r>
      <w:r>
        <w:rPr>
          <w:rFonts w:ascii="Helvetica Neue" w:hAnsi="Helvetica Neue" w:cs="Times New Roman"/>
          <w:color w:val="000000"/>
          <w:sz w:val="16"/>
          <w:szCs w:val="16"/>
        </w:rPr>
        <w:t>.</w:t>
      </w:r>
    </w:p>
    <w:p w:rsidR="007325BB" w:rsidRDefault="007325BB">
      <w:bookmarkStart w:id="0" w:name="_GoBack"/>
      <w:bookmarkEnd w:id="0"/>
    </w:p>
    <w:sectPr w:rsidR="007325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29C"/>
    <w:multiLevelType w:val="hybridMultilevel"/>
    <w:tmpl w:val="E6A25BAA"/>
    <w:lvl w:ilvl="0" w:tplc="FFFFFFFF">
      <w:numFmt w:val="bullet"/>
      <w:lvlText w:val="-"/>
      <w:lvlJc w:val="left"/>
      <w:pPr>
        <w:ind w:left="720" w:hanging="360"/>
      </w:pPr>
      <w:rPr>
        <w:rFonts w:ascii="Helvetica Neue" w:eastAsiaTheme="minorEastAsia" w:hAnsi="Helvetica Neue"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BB"/>
    <w:rsid w:val="007325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742ECB4-253C-5646-8406-1279C9FF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325BB"/>
    <w:rPr>
      <w:rFonts w:ascii="Helvetica Neue" w:hAnsi="Helvetica Neue" w:cs="Times New Roman"/>
      <w:color w:val="000000"/>
      <w:sz w:val="17"/>
      <w:szCs w:val="17"/>
    </w:rPr>
  </w:style>
  <w:style w:type="paragraph" w:customStyle="1" w:styleId="p2">
    <w:name w:val="p2"/>
    <w:basedOn w:val="Normal"/>
    <w:rsid w:val="007325BB"/>
    <w:rPr>
      <w:rFonts w:ascii="Helvetica Neue" w:hAnsi="Helvetica Neue" w:cs="Times New Roman"/>
      <w:color w:val="000000"/>
      <w:sz w:val="17"/>
      <w:szCs w:val="17"/>
    </w:rPr>
  </w:style>
  <w:style w:type="character" w:customStyle="1" w:styleId="s1">
    <w:name w:val="s1"/>
    <w:basedOn w:val="DefaultParagraphFont"/>
    <w:rsid w:val="007325BB"/>
    <w:rPr>
      <w:rFonts w:ascii="Helvetica Neue" w:hAnsi="Helvetica Neue" w:hint="default"/>
      <w:b w:val="0"/>
      <w:bCs w:val="0"/>
      <w:i w:val="0"/>
      <w:iCs w:val="0"/>
      <w:sz w:val="22"/>
      <w:szCs w:val="22"/>
    </w:rPr>
  </w:style>
  <w:style w:type="paragraph" w:styleId="ListParagraph">
    <w:name w:val="List Paragraph"/>
    <w:basedOn w:val="Normal"/>
    <w:uiPriority w:val="34"/>
    <w:qFormat/>
    <w:rsid w:val="00732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Stanners</dc:creator>
  <cp:keywords/>
  <dc:description/>
  <cp:lastModifiedBy>Sarah Stanners</cp:lastModifiedBy>
  <cp:revision>2</cp:revision>
  <dcterms:created xsi:type="dcterms:W3CDTF">2019-05-08T22:04:00Z</dcterms:created>
  <dcterms:modified xsi:type="dcterms:W3CDTF">2019-05-08T22:04:00Z</dcterms:modified>
</cp:coreProperties>
</file>