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3A7E" w:rsidRDefault="00890CA3">
      <w:pPr>
        <w:pStyle w:val="Heading1"/>
        <w:keepNext w:val="0"/>
        <w:keepLines w:val="0"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rPr>
          <w:rFonts w:ascii="Calibri" w:eastAsia="Calibri" w:hAnsi="Calibri" w:cs="Calibri"/>
          <w:b/>
          <w:smallCaps/>
          <w:color w:val="FFFFFF"/>
          <w:sz w:val="24"/>
          <w:szCs w:val="24"/>
        </w:rPr>
      </w:pPr>
      <w:bookmarkStart w:id="0" w:name="_ir3ac2ofki1j" w:colFirst="0" w:colLast="0"/>
      <w:bookmarkEnd w:id="0"/>
      <w:r>
        <w:rPr>
          <w:rFonts w:ascii="Calibri" w:eastAsia="Calibri" w:hAnsi="Calibri" w:cs="Calibri"/>
          <w:b/>
          <w:smallCaps/>
          <w:color w:val="FFFFFF"/>
          <w:sz w:val="24"/>
          <w:szCs w:val="24"/>
        </w:rPr>
        <w:t xml:space="preserve">Emergency Action </w:t>
      </w:r>
      <w:proofErr w:type="gramStart"/>
      <w:r>
        <w:rPr>
          <w:rFonts w:ascii="Calibri" w:eastAsia="Calibri" w:hAnsi="Calibri" w:cs="Calibri"/>
          <w:b/>
          <w:smallCaps/>
          <w:color w:val="FFFFFF"/>
          <w:sz w:val="24"/>
          <w:szCs w:val="24"/>
        </w:rPr>
        <w:t>Plan  -</w:t>
      </w:r>
      <w:proofErr w:type="gramEnd"/>
      <w:r>
        <w:rPr>
          <w:rFonts w:ascii="Calibri" w:eastAsia="Calibri" w:hAnsi="Calibri" w:cs="Calibri"/>
          <w:b/>
          <w:smallCaps/>
          <w:color w:val="FFFFFF"/>
          <w:sz w:val="24"/>
          <w:szCs w:val="24"/>
        </w:rPr>
        <w:t xml:space="preserve"> Open Water Training C3 James dick quarry</w:t>
      </w:r>
    </w:p>
    <w:p w14:paraId="00000002" w14:textId="15DC35BD" w:rsidR="00053A7E" w:rsidRDefault="00890CA3">
      <w:pPr>
        <w:widowControl w:val="0"/>
        <w:spacing w:before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Coach Name: </w:t>
      </w:r>
      <w:r w:rsidR="00706B34">
        <w:rPr>
          <w:rFonts w:ascii="Calibri" w:eastAsia="Calibri" w:hAnsi="Calibri" w:cs="Calibri"/>
          <w:b/>
        </w:rPr>
        <w:t>Konstantin Danailov, Nemanja Colic, Roxana Danailov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00000003" w14:textId="4C553985" w:rsidR="00053A7E" w:rsidRDefault="00890CA3">
      <w:pPr>
        <w:widowControl w:val="0"/>
        <w:spacing w:before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</w:rPr>
        <w:t xml:space="preserve">Groups: </w:t>
      </w:r>
      <w:r w:rsidR="00954924">
        <w:rPr>
          <w:rFonts w:ascii="Calibri" w:eastAsia="Calibri" w:hAnsi="Calibri" w:cs="Calibri"/>
          <w:b/>
          <w:sz w:val="24"/>
          <w:szCs w:val="24"/>
        </w:rPr>
        <w:t xml:space="preserve">National, Provincial, Youth </w:t>
      </w:r>
    </w:p>
    <w:p w14:paraId="00000004" w14:textId="77777777" w:rsidR="00053A7E" w:rsidRDefault="00890CA3">
      <w:pPr>
        <w:widowControl w:val="0"/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FACILITY INFORMATION</w:t>
      </w:r>
    </w:p>
    <w:p w14:paraId="00000005" w14:textId="77777777" w:rsidR="00053A7E" w:rsidRDefault="00890CA3">
      <w:pPr>
        <w:widowControl w:val="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</w:rPr>
        <w:t xml:space="preserve">Facility </w:t>
      </w:r>
      <w:proofErr w:type="gramStart"/>
      <w:r>
        <w:rPr>
          <w:rFonts w:ascii="Calibri" w:eastAsia="Calibri" w:hAnsi="Calibri" w:cs="Calibri"/>
          <w:b/>
        </w:rPr>
        <w:t>Name</w:t>
      </w:r>
      <w:r>
        <w:rPr>
          <w:rFonts w:ascii="Calibri" w:eastAsia="Calibri" w:hAnsi="Calibri" w:cs="Calibri"/>
        </w:rPr>
        <w:t xml:space="preserve">  C</w:t>
      </w:r>
      <w:proofErr w:type="gramEnd"/>
      <w:r>
        <w:rPr>
          <w:rFonts w:ascii="Calibri" w:eastAsia="Calibri" w:hAnsi="Calibri" w:cs="Calibri"/>
        </w:rPr>
        <w:t>3 James Dick Quarry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Facility Phone Numbe</w:t>
      </w:r>
      <w:r>
        <w:rPr>
          <w:rFonts w:ascii="Calibri" w:eastAsia="Calibri" w:hAnsi="Calibri" w:cs="Calibri"/>
          <w:b/>
          <w:highlight w:val="white"/>
        </w:rPr>
        <w:t xml:space="preserve">r 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N/A</w:t>
      </w:r>
    </w:p>
    <w:p w14:paraId="00000006" w14:textId="77777777" w:rsidR="00053A7E" w:rsidRDefault="00890CA3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Facility Address</w:t>
      </w:r>
      <w:r>
        <w:rPr>
          <w:rFonts w:ascii="Calibri" w:eastAsia="Calibri" w:hAnsi="Calibri" w:cs="Calibri"/>
        </w:rPr>
        <w:t xml:space="preserve">:  </w:t>
      </w:r>
      <w:r>
        <w:rPr>
          <w:color w:val="222222"/>
          <w:highlight w:val="white"/>
        </w:rPr>
        <w:t xml:space="preserve">18075 </w:t>
      </w:r>
      <w:proofErr w:type="spellStart"/>
      <w:r>
        <w:rPr>
          <w:color w:val="222222"/>
          <w:highlight w:val="white"/>
        </w:rPr>
        <w:t>Hurontario</w:t>
      </w:r>
      <w:proofErr w:type="spellEnd"/>
      <w:r>
        <w:rPr>
          <w:color w:val="222222"/>
          <w:highlight w:val="white"/>
        </w:rPr>
        <w:t xml:space="preserve"> St (Hwy 10), Caledon Village, ON L7K 1X2</w:t>
      </w:r>
    </w:p>
    <w:p w14:paraId="00000007" w14:textId="77777777" w:rsidR="00053A7E" w:rsidRDefault="00890CA3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Directions to reach the facility from a major intersection</w:t>
      </w:r>
      <w:r>
        <w:rPr>
          <w:rFonts w:ascii="Calibri" w:eastAsia="Calibri" w:hAnsi="Calibri" w:cs="Calibri"/>
        </w:rPr>
        <w:t xml:space="preserve">: </w:t>
      </w:r>
    </w:p>
    <w:p w14:paraId="00000008" w14:textId="77777777" w:rsidR="00053A7E" w:rsidRDefault="00890CA3">
      <w:pPr>
        <w:numPr>
          <w:ilvl w:val="1"/>
          <w:numId w:val="1"/>
        </w:numPr>
      </w:pPr>
      <w:r>
        <w:t>800m south of Hwy 124 in Caledon Village on the east side of Hwy 10</w:t>
      </w:r>
    </w:p>
    <w:p w14:paraId="00000009" w14:textId="77777777" w:rsidR="00053A7E" w:rsidRDefault="00890CA3">
      <w:pPr>
        <w:numPr>
          <w:ilvl w:val="1"/>
          <w:numId w:val="1"/>
        </w:numPr>
      </w:pPr>
      <w:r>
        <w:t>North on Hwy 10, 500m past the set of lights going</w:t>
      </w:r>
      <w:r>
        <w:t xml:space="preserve"> into James Dick Sand &amp; Gravel Entrance</w:t>
      </w:r>
    </w:p>
    <w:p w14:paraId="0000000A" w14:textId="77777777" w:rsidR="00053A7E" w:rsidRDefault="00890CA3">
      <w:pPr>
        <w:widowControl w:val="0"/>
        <w:spacing w:before="240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  <w:sz w:val="28"/>
          <w:szCs w:val="28"/>
        </w:rPr>
        <w:t>KEY CONTACT INFORMATION FOR FACILITY</w:t>
      </w:r>
    </w:p>
    <w:p w14:paraId="0000000B" w14:textId="77777777" w:rsidR="00053A7E" w:rsidRDefault="00890CA3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NLS Safety Person (at the time of your practice, first and last name, first aid certification):</w:t>
      </w:r>
      <w:r>
        <w:rPr>
          <w:rFonts w:ascii="Calibri" w:eastAsia="Calibri" w:hAnsi="Calibri" w:cs="Calibri"/>
        </w:rPr>
        <w:t xml:space="preserve"> </w:t>
      </w:r>
    </w:p>
    <w:p w14:paraId="0000000C" w14:textId="77777777" w:rsidR="00053A7E" w:rsidRDefault="00890CA3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information will be included once NLS Safety Positions have been filled</w:t>
      </w:r>
    </w:p>
    <w:p w14:paraId="0000000D" w14:textId="77777777" w:rsidR="00053A7E" w:rsidRDefault="00890CA3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 ca</w:t>
      </w:r>
      <w:r>
        <w:rPr>
          <w:rFonts w:ascii="Calibri" w:eastAsia="Calibri" w:hAnsi="Calibri" w:cs="Calibri"/>
          <w:b/>
        </w:rPr>
        <w:t>se of emergency who will make 911 call (first and last name)?</w:t>
      </w:r>
      <w:r>
        <w:rPr>
          <w:rFonts w:ascii="Calibri" w:eastAsia="Calibri" w:hAnsi="Calibri" w:cs="Calibri"/>
        </w:rPr>
        <w:t xml:space="preserve">  </w:t>
      </w:r>
    </w:p>
    <w:p w14:paraId="0000000E" w14:textId="314AC189" w:rsidR="00053A7E" w:rsidRPr="00954924" w:rsidRDefault="00954924">
      <w:pPr>
        <w:widowControl w:val="0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</w:rPr>
        <w:t xml:space="preserve">Leading group coach. </w:t>
      </w:r>
      <w:r>
        <w:rPr>
          <w:rFonts w:ascii="Calibri" w:eastAsia="Calibri" w:hAnsi="Calibri" w:cs="Calibri"/>
          <w:sz w:val="24"/>
          <w:szCs w:val="24"/>
        </w:rPr>
        <w:br/>
      </w:r>
      <w:r w:rsidRPr="00954924">
        <w:rPr>
          <w:rFonts w:ascii="Calibri" w:eastAsia="Calibri" w:hAnsi="Calibri" w:cs="Calibri"/>
          <w:sz w:val="24"/>
          <w:szCs w:val="24"/>
          <w:lang w:val="fr-FR"/>
        </w:rPr>
        <w:t xml:space="preserve">National – Konstantin </w:t>
      </w:r>
      <w:r w:rsidRPr="00954924">
        <w:rPr>
          <w:rFonts w:ascii="Calibri" w:eastAsia="Calibri" w:hAnsi="Calibri" w:cs="Calibri"/>
          <w:sz w:val="24"/>
          <w:szCs w:val="24"/>
          <w:lang w:val="fr-FR"/>
        </w:rPr>
        <w:br/>
        <w:t xml:space="preserve">Provincial – </w:t>
      </w:r>
      <w:proofErr w:type="spellStart"/>
      <w:r w:rsidRPr="00954924">
        <w:rPr>
          <w:rFonts w:ascii="Calibri" w:eastAsia="Calibri" w:hAnsi="Calibri" w:cs="Calibri"/>
          <w:sz w:val="24"/>
          <w:szCs w:val="24"/>
          <w:lang w:val="fr-FR"/>
        </w:rPr>
        <w:t>Nemanja</w:t>
      </w:r>
      <w:proofErr w:type="spellEnd"/>
    </w:p>
    <w:p w14:paraId="2214D219" w14:textId="7BA6E573" w:rsidR="00954924" w:rsidRPr="00954924" w:rsidRDefault="00954924">
      <w:pPr>
        <w:widowControl w:val="0"/>
        <w:rPr>
          <w:rFonts w:ascii="Calibri" w:eastAsia="Calibri" w:hAnsi="Calibri" w:cs="Calibri"/>
          <w:lang w:val="fr-FR"/>
        </w:rPr>
      </w:pPr>
      <w:proofErr w:type="spellStart"/>
      <w:r w:rsidRPr="00954924">
        <w:rPr>
          <w:rFonts w:ascii="Calibri" w:eastAsia="Calibri" w:hAnsi="Calibri" w:cs="Calibri"/>
          <w:sz w:val="24"/>
          <w:szCs w:val="24"/>
          <w:lang w:val="fr-FR"/>
        </w:rPr>
        <w:t>Y</w:t>
      </w:r>
      <w:r>
        <w:rPr>
          <w:rFonts w:ascii="Calibri" w:eastAsia="Calibri" w:hAnsi="Calibri" w:cs="Calibri"/>
          <w:sz w:val="24"/>
          <w:szCs w:val="24"/>
          <w:lang w:val="fr-FR"/>
        </w:rPr>
        <w:t>outh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- Roxana</w:t>
      </w:r>
    </w:p>
    <w:p w14:paraId="0000000F" w14:textId="77777777" w:rsidR="00053A7E" w:rsidRDefault="00890CA3">
      <w:pPr>
        <w:widowControl w:val="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Other</w:t>
      </w:r>
      <w:proofErr w:type="gramEnd"/>
      <w:r>
        <w:rPr>
          <w:rFonts w:ascii="Calibri" w:eastAsia="Calibri" w:hAnsi="Calibri" w:cs="Calibri"/>
          <w:b/>
        </w:rPr>
        <w:t xml:space="preserve"> alternate person who would make the 911 call (first and last name)?</w:t>
      </w:r>
    </w:p>
    <w:p w14:paraId="00000010" w14:textId="04E1B1A1" w:rsidR="00053A7E" w:rsidRDefault="00954924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By stander or NLS certified life guard</w:t>
      </w:r>
    </w:p>
    <w:p w14:paraId="00000011" w14:textId="77777777" w:rsidR="00053A7E" w:rsidRDefault="00053A7E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053A7E" w:rsidRDefault="00890CA3">
      <w:pPr>
        <w:widowControl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EMERGENCY ITEM LOCATIONS</w:t>
      </w:r>
    </w:p>
    <w:p w14:paraId="00000013" w14:textId="77777777" w:rsidR="00053A7E" w:rsidRDefault="00890CA3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Emergency Phone – Location:</w:t>
      </w:r>
      <w:r>
        <w:rPr>
          <w:rFonts w:ascii="Calibri" w:eastAsia="Calibri" w:hAnsi="Calibri" w:cs="Calibri"/>
        </w:rPr>
        <w:t xml:space="preserve"> </w:t>
      </w:r>
    </w:p>
    <w:p w14:paraId="00000014" w14:textId="77777777" w:rsidR="00053A7E" w:rsidRDefault="00890CA3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No phone on site, cell phone</w:t>
      </w:r>
      <w:r>
        <w:rPr>
          <w:rFonts w:ascii="Calibri" w:eastAsia="Calibri" w:hAnsi="Calibri" w:cs="Calibri"/>
          <w:sz w:val="24"/>
          <w:szCs w:val="24"/>
        </w:rPr>
        <w:t>s to be used by coaching staff and NLS Safety Person</w:t>
      </w:r>
    </w:p>
    <w:p w14:paraId="00000015" w14:textId="04B91B1F" w:rsidR="00053A7E" w:rsidRDefault="00890CA3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Are Emergency Phone Numbers posted beside Emergency Phone, clearly identified and easy to read?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YES-</w:t>
      </w:r>
      <w:r>
        <w:rPr>
          <w:rFonts w:ascii="Calibri" w:eastAsia="Calibri" w:hAnsi="Calibri" w:cs="Calibri"/>
        </w:rPr>
        <w:t>list will be available for coaching staff and NLS Safety Person, with first aid kit and Medical and Con</w:t>
      </w:r>
      <w:r>
        <w:rPr>
          <w:rFonts w:ascii="Calibri" w:eastAsia="Calibri" w:hAnsi="Calibri" w:cs="Calibri"/>
        </w:rPr>
        <w:t>tact Info for swimmers</w:t>
      </w:r>
      <w:r w:rsidR="00A01FE5">
        <w:rPr>
          <w:rFonts w:ascii="Calibri" w:eastAsia="Calibri" w:hAnsi="Calibri" w:cs="Calibri"/>
          <w:u w:val="single"/>
        </w:rPr>
        <w:t>.</w:t>
      </w:r>
    </w:p>
    <w:p w14:paraId="00000016" w14:textId="77777777" w:rsidR="00053A7E" w:rsidRDefault="00890CA3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Identify special instructions required to make an Emergency Call</w:t>
      </w:r>
      <w:r>
        <w:rPr>
          <w:rFonts w:ascii="Calibri" w:eastAsia="Calibri" w:hAnsi="Calibri" w:cs="Calibri"/>
        </w:rPr>
        <w:t xml:space="preserve">. </w:t>
      </w:r>
    </w:p>
    <w:p w14:paraId="00000017" w14:textId="77777777" w:rsidR="00053A7E" w:rsidRDefault="00890CA3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N/A</w:t>
      </w:r>
    </w:p>
    <w:p w14:paraId="00000018" w14:textId="77777777" w:rsidR="00053A7E" w:rsidRDefault="00890CA3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Describe the location of the main First Aid Kit:</w:t>
      </w:r>
      <w:r>
        <w:rPr>
          <w:rFonts w:ascii="Calibri" w:eastAsia="Calibri" w:hAnsi="Calibri" w:cs="Calibri"/>
        </w:rPr>
        <w:t xml:space="preserve"> </w:t>
      </w:r>
    </w:p>
    <w:p w14:paraId="00000019" w14:textId="77777777" w:rsidR="00053A7E" w:rsidRDefault="00890CA3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 brought each day by Coach and stored with group groups gear</w:t>
      </w:r>
    </w:p>
    <w:p w14:paraId="0000001A" w14:textId="77777777" w:rsidR="00053A7E" w:rsidRDefault="00890CA3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How often is the First Aid Kit checked for contents?</w:t>
      </w:r>
    </w:p>
    <w:p w14:paraId="0000001B" w14:textId="77777777" w:rsidR="00053A7E" w:rsidRDefault="00890CA3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Weekly</w:t>
      </w:r>
    </w:p>
    <w:p w14:paraId="0000001C" w14:textId="77777777" w:rsidR="00053A7E" w:rsidRDefault="00890CA3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Are you aware of the contents of the First Aid Kit?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YES</w:t>
      </w:r>
    </w:p>
    <w:p w14:paraId="0000001D" w14:textId="77777777" w:rsidR="00053A7E" w:rsidRDefault="00890CA3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Describe the location of the Spine Board.</w:t>
      </w:r>
      <w:r>
        <w:rPr>
          <w:rFonts w:ascii="Calibri" w:eastAsia="Calibri" w:hAnsi="Calibri" w:cs="Calibri"/>
        </w:rPr>
        <w:t xml:space="preserve"> </w:t>
      </w:r>
    </w:p>
    <w:p w14:paraId="0000001E" w14:textId="77777777" w:rsidR="00053A7E" w:rsidRDefault="00890CA3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spine board on site</w:t>
      </w:r>
    </w:p>
    <w:p w14:paraId="0000001F" w14:textId="77777777" w:rsidR="00053A7E" w:rsidRDefault="00890CA3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Describe </w:t>
      </w:r>
      <w:r>
        <w:rPr>
          <w:rFonts w:ascii="Calibri" w:eastAsia="Calibri" w:hAnsi="Calibri" w:cs="Calibri"/>
          <w:b/>
        </w:rPr>
        <w:t>the location of the Defibrillator.</w:t>
      </w:r>
      <w:r>
        <w:rPr>
          <w:rFonts w:ascii="Calibri" w:eastAsia="Calibri" w:hAnsi="Calibri" w:cs="Calibri"/>
        </w:rPr>
        <w:t xml:space="preserve"> </w:t>
      </w:r>
    </w:p>
    <w:p w14:paraId="00000020" w14:textId="77777777" w:rsidR="00053A7E" w:rsidRDefault="00890CA3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No Defibrillator on site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</w:rPr>
        <w:t>Who (at the time of your practice) is trained to use the Defibrillator?</w:t>
      </w:r>
      <w:r>
        <w:rPr>
          <w:rFonts w:ascii="Calibri" w:eastAsia="Calibri" w:hAnsi="Calibri" w:cs="Calibri"/>
        </w:rPr>
        <w:t xml:space="preserve"> </w:t>
      </w:r>
    </w:p>
    <w:p w14:paraId="00000021" w14:textId="77777777" w:rsidR="00053A7E" w:rsidRDefault="00890CA3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N/A</w:t>
      </w:r>
    </w:p>
    <w:p w14:paraId="00000022" w14:textId="77777777" w:rsidR="00053A7E" w:rsidRDefault="00890CA3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you have up to date Medical and Contact Information for Swimmers?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YES</w:t>
      </w:r>
      <w:r>
        <w:rPr>
          <w:rFonts w:ascii="Calibri" w:eastAsia="Calibri" w:hAnsi="Calibri" w:cs="Calibri"/>
          <w:b/>
          <w:u w:val="single"/>
        </w:rPr>
        <w:tab/>
      </w:r>
    </w:p>
    <w:p w14:paraId="00000023" w14:textId="77777777" w:rsidR="00053A7E" w:rsidRDefault="00890CA3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Describe the location for Medical and Contac</w:t>
      </w:r>
      <w:r>
        <w:rPr>
          <w:rFonts w:ascii="Calibri" w:eastAsia="Calibri" w:hAnsi="Calibri" w:cs="Calibri"/>
          <w:b/>
        </w:rPr>
        <w:t>t Information for Swimmers</w:t>
      </w:r>
      <w:r>
        <w:rPr>
          <w:rFonts w:ascii="Calibri" w:eastAsia="Calibri" w:hAnsi="Calibri" w:cs="Calibri"/>
        </w:rPr>
        <w:t xml:space="preserve"> </w:t>
      </w:r>
    </w:p>
    <w:p w14:paraId="00000024" w14:textId="7CD20117" w:rsidR="00053A7E" w:rsidRDefault="00F21334">
      <w:pPr>
        <w:widowControl w:val="0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 xml:space="preserve">RHAC keeps record of it. </w:t>
      </w:r>
      <w:r w:rsidR="00890CA3">
        <w:rPr>
          <w:rFonts w:ascii="Calibri" w:eastAsia="Calibri" w:hAnsi="Calibri" w:cs="Calibri"/>
          <w:sz w:val="24"/>
          <w:szCs w:val="24"/>
        </w:rPr>
        <w:t xml:space="preserve">It is submitted with Fall registration </w:t>
      </w:r>
    </w:p>
    <w:p w14:paraId="00000025" w14:textId="77777777" w:rsidR="00053A7E" w:rsidRDefault="00890CA3">
      <w:pPr>
        <w:widowControl w:val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Is the information held in a secure manner?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YES</w:t>
      </w:r>
    </w:p>
    <w:p w14:paraId="00000026" w14:textId="77777777" w:rsidR="00053A7E" w:rsidRDefault="00053A7E">
      <w:pPr>
        <w:widowControl w:val="0"/>
        <w:rPr>
          <w:rFonts w:ascii="Calibri" w:eastAsia="Calibri" w:hAnsi="Calibri" w:cs="Calibri"/>
          <w:b/>
        </w:rPr>
      </w:pPr>
    </w:p>
    <w:p w14:paraId="00000027" w14:textId="77777777" w:rsidR="00053A7E" w:rsidRDefault="00890CA3">
      <w:pPr>
        <w:widowControl w:val="0"/>
        <w:spacing w:before="1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PART 2</w:t>
      </w:r>
    </w:p>
    <w:p w14:paraId="00000028" w14:textId="77777777" w:rsidR="00053A7E" w:rsidRDefault="00890CA3">
      <w:pPr>
        <w:widowControl w:val="0"/>
        <w:spacing w:before="1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>In the space provided, outline the basic steps that you follow at your open water training when a minor incident occurs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755"/>
      </w:tblGrid>
      <w:tr w:rsidR="00053A7E" w14:paraId="2978D454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0000029" w14:textId="77777777" w:rsidR="00053A7E" w:rsidRDefault="00890CA3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Steps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000002A" w14:textId="77777777" w:rsidR="00053A7E" w:rsidRDefault="00890CA3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Details</w:t>
            </w:r>
          </w:p>
        </w:tc>
      </w:tr>
      <w:tr w:rsidR="00053A7E" w14:paraId="1B766AD7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</w:tcBorders>
            <w:vAlign w:val="center"/>
          </w:tcPr>
          <w:p w14:paraId="0000002B" w14:textId="77777777" w:rsidR="00053A7E" w:rsidRDefault="00890CA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755" w:type="dxa"/>
            <w:tcBorders>
              <w:top w:val="single" w:sz="4" w:space="0" w:color="000000"/>
            </w:tcBorders>
          </w:tcPr>
          <w:p w14:paraId="0000002C" w14:textId="77777777" w:rsidR="00053A7E" w:rsidRDefault="00890CA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Suspend all activity and training and have athletes meet with a coach away from injured athlete. </w:t>
            </w:r>
          </w:p>
        </w:tc>
      </w:tr>
      <w:tr w:rsidR="00053A7E" w14:paraId="28ED8928" w14:textId="77777777">
        <w:trPr>
          <w:trHeight w:val="340"/>
        </w:trPr>
        <w:tc>
          <w:tcPr>
            <w:tcW w:w="1101" w:type="dxa"/>
            <w:vAlign w:val="center"/>
          </w:tcPr>
          <w:p w14:paraId="0000002D" w14:textId="77777777" w:rsidR="00053A7E" w:rsidRDefault="00890CA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755" w:type="dxa"/>
          </w:tcPr>
          <w:p w14:paraId="0000002E" w14:textId="77777777" w:rsidR="00053A7E" w:rsidRDefault="00890CA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Have the NLS Safety Person be informed and attend. (Send a swimmer to get them if needed.)</w:t>
            </w:r>
          </w:p>
        </w:tc>
      </w:tr>
      <w:tr w:rsidR="00053A7E" w14:paraId="3BB38F36" w14:textId="77777777">
        <w:trPr>
          <w:trHeight w:val="340"/>
        </w:trPr>
        <w:tc>
          <w:tcPr>
            <w:tcW w:w="1101" w:type="dxa"/>
            <w:vAlign w:val="center"/>
          </w:tcPr>
          <w:p w14:paraId="0000002F" w14:textId="77777777" w:rsidR="00053A7E" w:rsidRDefault="00890CA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7755" w:type="dxa"/>
          </w:tcPr>
          <w:p w14:paraId="00000030" w14:textId="77777777" w:rsidR="00053A7E" w:rsidRDefault="00890CA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Determine if further action is required medically. </w:t>
            </w:r>
          </w:p>
        </w:tc>
      </w:tr>
      <w:tr w:rsidR="00053A7E" w14:paraId="7289CFA0" w14:textId="77777777">
        <w:trPr>
          <w:trHeight w:val="340"/>
        </w:trPr>
        <w:tc>
          <w:tcPr>
            <w:tcW w:w="1101" w:type="dxa"/>
            <w:vAlign w:val="center"/>
          </w:tcPr>
          <w:p w14:paraId="00000031" w14:textId="77777777" w:rsidR="00053A7E" w:rsidRDefault="00890CA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7755" w:type="dxa"/>
          </w:tcPr>
          <w:p w14:paraId="00000032" w14:textId="77777777" w:rsidR="00053A7E" w:rsidRDefault="00890CA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a swimmer needs further medical attention – an ambulance is called for.</w:t>
            </w:r>
          </w:p>
          <w:p w14:paraId="00000033" w14:textId="77777777" w:rsidR="00053A7E" w:rsidRDefault="00890CA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Parent/guardian is called and notified about what happened and instructed where to meet their child.</w:t>
            </w:r>
          </w:p>
        </w:tc>
      </w:tr>
      <w:tr w:rsidR="00053A7E" w14:paraId="2BEF1221" w14:textId="77777777">
        <w:trPr>
          <w:trHeight w:val="340"/>
        </w:trPr>
        <w:tc>
          <w:tcPr>
            <w:tcW w:w="1101" w:type="dxa"/>
            <w:vAlign w:val="center"/>
          </w:tcPr>
          <w:p w14:paraId="00000034" w14:textId="77777777" w:rsidR="00053A7E" w:rsidRDefault="00890CA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7755" w:type="dxa"/>
          </w:tcPr>
          <w:p w14:paraId="00000035" w14:textId="77777777" w:rsidR="00053A7E" w:rsidRDefault="00890CA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appropriate, have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friend of the swimmer sit with them while waiting as well as required adults. Ensure injured athlete is kept warm and calm.</w:t>
            </w:r>
          </w:p>
        </w:tc>
      </w:tr>
      <w:tr w:rsidR="00053A7E" w14:paraId="0D975023" w14:textId="77777777">
        <w:trPr>
          <w:trHeight w:val="340"/>
        </w:trPr>
        <w:tc>
          <w:tcPr>
            <w:tcW w:w="1101" w:type="dxa"/>
            <w:vAlign w:val="center"/>
          </w:tcPr>
          <w:p w14:paraId="00000036" w14:textId="77777777" w:rsidR="00053A7E" w:rsidRDefault="00890CA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7755" w:type="dxa"/>
          </w:tcPr>
          <w:p w14:paraId="00000037" w14:textId="77777777" w:rsidR="00053A7E" w:rsidRDefault="00890CA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an ambulance is called, have a person wait by the facility entrance to direct them.</w:t>
            </w:r>
          </w:p>
        </w:tc>
      </w:tr>
      <w:tr w:rsidR="00053A7E" w14:paraId="00EA0185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8" w14:textId="77777777" w:rsidR="00053A7E" w:rsidRDefault="00890CA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9" w14:textId="77777777" w:rsidR="00053A7E" w:rsidRDefault="00890CA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the athlete is ok, and the area can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 used, training may resume after a short discussion with swimmers on how to prevent future similar incidents.</w:t>
            </w:r>
          </w:p>
        </w:tc>
      </w:tr>
      <w:tr w:rsidR="00053A7E" w14:paraId="2C4904A3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A" w14:textId="77777777" w:rsidR="00053A7E" w:rsidRDefault="00890CA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B" w14:textId="77777777" w:rsidR="00053A7E" w:rsidRDefault="00890CA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If not appropriate to resume swimming, swimmers will be asked to wait in the meeting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area  and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further debriefing of the incident would then take place after the injured swimmer is removed.</w:t>
            </w:r>
          </w:p>
        </w:tc>
      </w:tr>
      <w:tr w:rsidR="00053A7E" w14:paraId="0843B956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C" w14:textId="77777777" w:rsidR="00053A7E" w:rsidRDefault="00890CA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D" w14:textId="77777777" w:rsidR="00053A7E" w:rsidRDefault="00890CA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Incident is written up in detail covering witness accounts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actions taken.</w:t>
            </w:r>
          </w:p>
        </w:tc>
      </w:tr>
      <w:tr w:rsidR="00053A7E" w14:paraId="2929C83C" w14:textId="77777777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E" w14:textId="77777777" w:rsidR="00053A7E" w:rsidRDefault="00890CA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F" w14:textId="77777777" w:rsidR="00053A7E" w:rsidRDefault="00890CA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Follow up later the same day and next day with athlete and their parent/guardian. </w:t>
            </w:r>
          </w:p>
        </w:tc>
      </w:tr>
    </w:tbl>
    <w:p w14:paraId="00000040" w14:textId="77777777" w:rsidR="00053A7E" w:rsidRDefault="00890CA3">
      <w:pPr>
        <w:spacing w:before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B. Do you have a plan in place (which you have shared with your swimmers) if you had to evacuate your facility due to a major incident?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ab/>
        <w:t>YES</w:t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00000041" w14:textId="77777777" w:rsidR="00053A7E" w:rsidRDefault="00890CA3">
      <w:pPr>
        <w:spacing w:before="24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If yes, h</w:t>
      </w:r>
      <w:r>
        <w:rPr>
          <w:rFonts w:ascii="Calibri" w:eastAsia="Calibri" w:hAnsi="Calibri" w:cs="Calibri"/>
          <w:b/>
          <w:sz w:val="24"/>
          <w:szCs w:val="24"/>
        </w:rPr>
        <w:t xml:space="preserve">ave you ever practiced it with your swimmers?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YES-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this will be done on first day of training</w:t>
      </w:r>
    </w:p>
    <w:p w14:paraId="00000042" w14:textId="77777777" w:rsidR="00053A7E" w:rsidRDefault="00053A7E"/>
    <w:sectPr w:rsidR="00053A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31C9B"/>
    <w:multiLevelType w:val="multilevel"/>
    <w:tmpl w:val="2EAE3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7E"/>
    <w:rsid w:val="00053A7E"/>
    <w:rsid w:val="00706B34"/>
    <w:rsid w:val="00890CA3"/>
    <w:rsid w:val="00954924"/>
    <w:rsid w:val="00A01FE5"/>
    <w:rsid w:val="00F2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A8C4"/>
  <w15:docId w15:val="{B67742ED-0CEA-42A0-A860-8CC0BF0C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Danailov</dc:creator>
  <cp:lastModifiedBy>Konstantin Danailov</cp:lastModifiedBy>
  <cp:revision>6</cp:revision>
  <dcterms:created xsi:type="dcterms:W3CDTF">2021-06-22T11:57:00Z</dcterms:created>
  <dcterms:modified xsi:type="dcterms:W3CDTF">2021-06-22T12:04:00Z</dcterms:modified>
</cp:coreProperties>
</file>