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C5C98" w14:textId="77777777" w:rsidR="00DB3F4C" w:rsidRPr="006E7484" w:rsidRDefault="00DB3F4C" w:rsidP="00DB3F4C">
      <w:pPr>
        <w:pStyle w:val="NormalWeb"/>
        <w:spacing w:before="60" w:beforeAutospacing="0" w:after="150" w:afterAutospacing="0"/>
        <w:rPr>
          <w:rFonts w:ascii="Verdana" w:hAnsi="Verdana"/>
          <w:color w:val="0070C0"/>
          <w:sz w:val="40"/>
          <w:szCs w:val="40"/>
        </w:rPr>
      </w:pPr>
      <w:bookmarkStart w:id="0" w:name="_GoBack"/>
      <w:r w:rsidRPr="006E7484">
        <w:rPr>
          <w:rStyle w:val="Strong"/>
          <w:rFonts w:ascii="Verdana" w:hAnsi="Verdana"/>
          <w:color w:val="0070C0"/>
          <w:sz w:val="40"/>
          <w:szCs w:val="40"/>
        </w:rPr>
        <w:t>Club Fundraising</w:t>
      </w:r>
    </w:p>
    <w:bookmarkEnd w:id="0"/>
    <w:p w14:paraId="0958D311" w14:textId="77777777" w:rsidR="006E7484" w:rsidRDefault="00DB3F4C" w:rsidP="00DB3F4C">
      <w:pPr>
        <w:pStyle w:val="NormalWeb"/>
        <w:spacing w:before="60" w:beforeAutospacing="0" w:after="150" w:afterAutospacing="0"/>
        <w:rPr>
          <w:rFonts w:ascii="Verdana" w:hAnsi="Verdana"/>
          <w:color w:val="000000"/>
        </w:rPr>
      </w:pPr>
      <w:r w:rsidRPr="00DB3F4C">
        <w:rPr>
          <w:rFonts w:ascii="Verdana" w:hAnsi="Verdana"/>
          <w:color w:val="000000"/>
        </w:rPr>
        <w:t>The ROW Swim Club's two principal club fundraising events are the fall Raffle and the spring Swim</w:t>
      </w:r>
      <w:r w:rsidR="006E7484">
        <w:rPr>
          <w:rFonts w:ascii="Verdana" w:hAnsi="Verdana"/>
          <w:color w:val="000000"/>
        </w:rPr>
        <w:t>-</w:t>
      </w:r>
      <w:r w:rsidRPr="00DB3F4C">
        <w:rPr>
          <w:rFonts w:ascii="Verdana" w:hAnsi="Verdana"/>
          <w:color w:val="000000"/>
        </w:rPr>
        <w:t>a</w:t>
      </w:r>
      <w:r w:rsidR="006E7484">
        <w:rPr>
          <w:rFonts w:ascii="Verdana" w:hAnsi="Verdana"/>
          <w:color w:val="000000"/>
        </w:rPr>
        <w:t>-</w:t>
      </w:r>
      <w:r w:rsidRPr="00DB3F4C">
        <w:rPr>
          <w:rFonts w:ascii="Verdana" w:hAnsi="Verdana"/>
          <w:color w:val="000000"/>
        </w:rPr>
        <w:t xml:space="preserve">thon. </w:t>
      </w:r>
    </w:p>
    <w:p w14:paraId="2FA5EE38" w14:textId="77777777" w:rsidR="00166669" w:rsidRDefault="00166669" w:rsidP="00DB3F4C">
      <w:pPr>
        <w:pStyle w:val="NormalWeb"/>
        <w:spacing w:before="60" w:beforeAutospacing="0" w:after="150" w:afterAutospacing="0"/>
        <w:rPr>
          <w:rFonts w:ascii="Verdana" w:hAnsi="Verdana"/>
          <w:color w:val="000000"/>
        </w:rPr>
      </w:pPr>
    </w:p>
    <w:p w14:paraId="0BB0B948" w14:textId="77777777" w:rsidR="006E7484" w:rsidRPr="007F3CF2" w:rsidRDefault="006E7484" w:rsidP="006E7484">
      <w:pPr>
        <w:pStyle w:val="NormalWeb"/>
        <w:spacing w:before="60" w:beforeAutospacing="0" w:after="150" w:afterAutospacing="0"/>
        <w:rPr>
          <w:rFonts w:ascii="Verdana" w:hAnsi="Verdana"/>
          <w:color w:val="0070C0"/>
          <w:sz w:val="40"/>
          <w:szCs w:val="40"/>
        </w:rPr>
      </w:pPr>
      <w:r w:rsidRPr="007F3CF2">
        <w:rPr>
          <w:rStyle w:val="Strong"/>
          <w:rFonts w:ascii="Verdana" w:hAnsi="Verdana"/>
          <w:color w:val="0070C0"/>
          <w:sz w:val="40"/>
          <w:szCs w:val="40"/>
        </w:rPr>
        <w:t>Raffle Fundraiser</w:t>
      </w:r>
    </w:p>
    <w:p w14:paraId="15C0B7F4" w14:textId="77777777" w:rsidR="006E7484" w:rsidRPr="007F3CF2" w:rsidRDefault="006E7484" w:rsidP="006E7484">
      <w:pPr>
        <w:pStyle w:val="NormalWeb"/>
        <w:spacing w:before="60" w:beforeAutospacing="0" w:after="150" w:afterAutospacing="0"/>
        <w:rPr>
          <w:rFonts w:ascii="Verdana" w:hAnsi="Verdana"/>
          <w:color w:val="333333"/>
        </w:rPr>
      </w:pPr>
      <w:r w:rsidRPr="007F3CF2">
        <w:rPr>
          <w:rFonts w:ascii="Verdana" w:hAnsi="Verdana"/>
          <w:color w:val="000000"/>
        </w:rPr>
        <w:t>At ROW, we continue to look for fundraising ideas to help offset the cost of our training programs. In the past, it has proven challenging to get everyone to participate in our fundraising events so, once again, ROW has implemented a recoverable fundraising fee based on the group your swimmer is in. The maximum is $400 per family.</w:t>
      </w:r>
    </w:p>
    <w:p w14:paraId="1D5DD958" w14:textId="77777777" w:rsidR="006E7484" w:rsidRPr="007F3CF2" w:rsidRDefault="006E7484" w:rsidP="006E7484">
      <w:pPr>
        <w:pStyle w:val="NormalWeb"/>
        <w:spacing w:before="60" w:beforeAutospacing="0" w:after="150" w:afterAutospacing="0"/>
        <w:rPr>
          <w:rFonts w:ascii="Verdana" w:hAnsi="Verdana"/>
          <w:color w:val="333333"/>
        </w:rPr>
      </w:pPr>
      <w:r w:rsidRPr="007F3CF2">
        <w:rPr>
          <w:rFonts w:ascii="Verdana" w:hAnsi="Verdana"/>
          <w:color w:val="000000"/>
        </w:rPr>
        <w:t>Currently your fundraising commitment will go towards the purchase of raffle tickets. For each $100 paid you will receive a book of raffle tickets. You can choose to sell these tickets or keep them for yourself and perhaps win one of these great prizes.</w:t>
      </w:r>
    </w:p>
    <w:p w14:paraId="3467C64F" w14:textId="77777777" w:rsidR="006E7484" w:rsidRPr="007F3CF2" w:rsidRDefault="006E7484" w:rsidP="006E7484">
      <w:pPr>
        <w:pStyle w:val="NormalWeb"/>
        <w:spacing w:before="60" w:beforeAutospacing="0" w:after="150" w:afterAutospacing="0"/>
        <w:rPr>
          <w:rFonts w:ascii="Verdana" w:hAnsi="Verdana"/>
          <w:color w:val="333333"/>
        </w:rPr>
      </w:pPr>
      <w:r w:rsidRPr="007F3CF2">
        <w:rPr>
          <w:rFonts w:ascii="Verdana" w:hAnsi="Verdana"/>
          <w:color w:val="000000"/>
        </w:rPr>
        <w:t>It is your responsibility to have the ticket stubs returned to ROW prior to the draw date in December.</w:t>
      </w:r>
    </w:p>
    <w:p w14:paraId="0C2F872A" w14:textId="77777777" w:rsidR="006E7484" w:rsidRPr="007F3CF2" w:rsidRDefault="006E7484" w:rsidP="006E7484">
      <w:pPr>
        <w:pStyle w:val="NormalWeb"/>
        <w:spacing w:before="60" w:beforeAutospacing="0" w:after="150" w:afterAutospacing="0"/>
        <w:rPr>
          <w:rFonts w:ascii="Verdana" w:hAnsi="Verdana"/>
          <w:color w:val="333333"/>
        </w:rPr>
      </w:pPr>
      <w:r w:rsidRPr="007F3CF2">
        <w:rPr>
          <w:rFonts w:ascii="Verdana" w:hAnsi="Verdana"/>
          <w:color w:val="000000"/>
        </w:rPr>
        <w:t>Our target is to hold a yearly draw at the Annual General Meeting (AGM) of the ROW Swim Club in December. The location for the AGM is still to be determined based on the number of attendees. Please mark your calendars to join us!</w:t>
      </w:r>
    </w:p>
    <w:p w14:paraId="16610E28" w14:textId="77777777" w:rsidR="006E7484" w:rsidRPr="007F3CF2" w:rsidRDefault="006E7484" w:rsidP="006E7484">
      <w:pPr>
        <w:pStyle w:val="NormalWeb"/>
        <w:spacing w:before="60" w:beforeAutospacing="0" w:after="150" w:afterAutospacing="0"/>
        <w:rPr>
          <w:rFonts w:ascii="Verdana" w:hAnsi="Verdana"/>
          <w:color w:val="333333"/>
        </w:rPr>
      </w:pPr>
      <w:r w:rsidRPr="007F3CF2">
        <w:rPr>
          <w:rFonts w:ascii="Verdana" w:hAnsi="Verdana"/>
          <w:color w:val="000000"/>
        </w:rPr>
        <w:t>If you have any questions, please contact</w:t>
      </w:r>
      <w:r w:rsidRPr="007F3CF2">
        <w:rPr>
          <w:rStyle w:val="apple-converted-space"/>
          <w:rFonts w:ascii="Verdana" w:hAnsi="Verdana"/>
          <w:color w:val="333333"/>
        </w:rPr>
        <w:t> </w:t>
      </w:r>
      <w:hyperlink r:id="rId5" w:history="1">
        <w:r w:rsidRPr="007F3CF2">
          <w:rPr>
            <w:rStyle w:val="Hyperlink"/>
            <w:rFonts w:ascii="Verdana" w:hAnsi="Verdana"/>
          </w:rPr>
          <w:t>fundraising@rowswimming.ca</w:t>
        </w:r>
      </w:hyperlink>
      <w:r w:rsidRPr="007F3CF2">
        <w:rPr>
          <w:rFonts w:ascii="Verdana" w:hAnsi="Verdana"/>
          <w:color w:val="333333"/>
        </w:rPr>
        <w:t>.</w:t>
      </w:r>
    </w:p>
    <w:p w14:paraId="2468DB57" w14:textId="77777777" w:rsidR="003E1FA2" w:rsidRDefault="003E1FA2" w:rsidP="00166669">
      <w:pPr>
        <w:pStyle w:val="NormalWeb"/>
        <w:spacing w:before="60" w:beforeAutospacing="0" w:after="150" w:afterAutospacing="0"/>
        <w:rPr>
          <w:rFonts w:ascii="Verdana" w:hAnsi="Verdana"/>
          <w:color w:val="000000"/>
        </w:rPr>
      </w:pPr>
    </w:p>
    <w:p w14:paraId="65B36508" w14:textId="77777777" w:rsidR="006E7484" w:rsidRPr="006E7484" w:rsidRDefault="006E7484" w:rsidP="006E7484">
      <w:pPr>
        <w:pStyle w:val="NormalWeb"/>
        <w:spacing w:before="60" w:beforeAutospacing="0" w:after="150" w:afterAutospacing="0"/>
        <w:rPr>
          <w:rFonts w:ascii="Verdana" w:hAnsi="Verdana"/>
          <w:b/>
          <w:bCs/>
          <w:color w:val="0070C0"/>
          <w:sz w:val="40"/>
          <w:szCs w:val="40"/>
        </w:rPr>
      </w:pPr>
      <w:r>
        <w:rPr>
          <w:rStyle w:val="Strong"/>
          <w:rFonts w:ascii="Verdana" w:hAnsi="Verdana"/>
          <w:color w:val="0070C0"/>
          <w:sz w:val="40"/>
          <w:szCs w:val="40"/>
        </w:rPr>
        <w:t xml:space="preserve">Swim-a-thon  </w:t>
      </w:r>
      <w:r>
        <w:rPr>
          <w:rFonts w:ascii="Verdana" w:hAnsi="Verdana"/>
          <w:b/>
          <w:bCs/>
          <w:noProof/>
          <w:color w:val="0070C0"/>
          <w:sz w:val="40"/>
          <w:szCs w:val="40"/>
        </w:rPr>
        <w:drawing>
          <wp:inline distT="0" distB="0" distL="0" distR="0" wp14:anchorId="6FAA04B7" wp14:editId="6883D84A">
            <wp:extent cx="3250282" cy="7651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019-02-03 at 7.17 P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5981" cy="794767"/>
                    </a:xfrm>
                    <a:prstGeom prst="rect">
                      <a:avLst/>
                    </a:prstGeom>
                  </pic:spPr>
                </pic:pic>
              </a:graphicData>
            </a:graphic>
          </wp:inline>
        </w:drawing>
      </w:r>
    </w:p>
    <w:p w14:paraId="2E37C83D" w14:textId="77777777" w:rsidR="006E7484" w:rsidRDefault="006E7484" w:rsidP="00166669">
      <w:pPr>
        <w:pStyle w:val="NormalWeb"/>
        <w:spacing w:before="60" w:beforeAutospacing="0" w:after="150" w:afterAutospacing="0"/>
        <w:rPr>
          <w:rFonts w:ascii="Verdana" w:hAnsi="Verdana"/>
          <w:color w:val="333333"/>
        </w:rPr>
      </w:pPr>
    </w:p>
    <w:p w14:paraId="2D0987F4" w14:textId="77777777" w:rsidR="00166669" w:rsidRDefault="006E7484" w:rsidP="00166669">
      <w:pPr>
        <w:pStyle w:val="NormalWeb"/>
        <w:spacing w:before="60" w:beforeAutospacing="0" w:after="150" w:afterAutospacing="0"/>
        <w:rPr>
          <w:rFonts w:ascii="Verdana" w:hAnsi="Verdana"/>
          <w:color w:val="333333"/>
        </w:rPr>
      </w:pPr>
      <w:r>
        <w:rPr>
          <w:rFonts w:ascii="Verdana" w:hAnsi="Verdana"/>
          <w:color w:val="333333"/>
        </w:rPr>
        <w:t>Each spring ROW participates in the national Swim-a-thon event which raises funds for the club to purchase training equipment for the club while providing a portion of the money raised going to support the national swim team.</w:t>
      </w:r>
    </w:p>
    <w:p w14:paraId="61B17388" w14:textId="77777777" w:rsidR="006E7484" w:rsidRPr="00166669" w:rsidRDefault="006E7484" w:rsidP="00166669">
      <w:pPr>
        <w:pStyle w:val="NormalWeb"/>
        <w:spacing w:before="60" w:beforeAutospacing="0" w:after="150" w:afterAutospacing="0"/>
        <w:rPr>
          <w:rFonts w:ascii="Verdana" w:hAnsi="Verdana"/>
          <w:color w:val="333333"/>
        </w:rPr>
      </w:pPr>
      <w:r>
        <w:rPr>
          <w:rFonts w:ascii="Verdana" w:hAnsi="Verdana"/>
          <w:color w:val="333333"/>
        </w:rPr>
        <w:t>Watch your email and ROW News for details about our next Swim-a-thon</w:t>
      </w:r>
    </w:p>
    <w:sectPr w:rsidR="006E7484" w:rsidRPr="00166669" w:rsidSect="00D751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A3C1C"/>
    <w:multiLevelType w:val="multilevel"/>
    <w:tmpl w:val="718C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8332BE"/>
    <w:multiLevelType w:val="multilevel"/>
    <w:tmpl w:val="B6F4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4C"/>
    <w:rsid w:val="00166669"/>
    <w:rsid w:val="0016771D"/>
    <w:rsid w:val="003161BF"/>
    <w:rsid w:val="003A2508"/>
    <w:rsid w:val="003E1FA2"/>
    <w:rsid w:val="005A2EEA"/>
    <w:rsid w:val="006046CF"/>
    <w:rsid w:val="006E7484"/>
    <w:rsid w:val="00903E9F"/>
    <w:rsid w:val="00D751FA"/>
    <w:rsid w:val="00DB3F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DB5C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F4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B3F4C"/>
    <w:rPr>
      <w:b/>
      <w:bCs/>
    </w:rPr>
  </w:style>
  <w:style w:type="character" w:styleId="Hyperlink">
    <w:name w:val="Hyperlink"/>
    <w:basedOn w:val="DefaultParagraphFont"/>
    <w:uiPriority w:val="99"/>
    <w:semiHidden/>
    <w:unhideWhenUsed/>
    <w:rsid w:val="00DB3F4C"/>
    <w:rPr>
      <w:color w:val="0000FF"/>
      <w:u w:val="single"/>
    </w:rPr>
  </w:style>
  <w:style w:type="character" w:styleId="FollowedHyperlink">
    <w:name w:val="FollowedHyperlink"/>
    <w:basedOn w:val="DefaultParagraphFont"/>
    <w:uiPriority w:val="99"/>
    <w:semiHidden/>
    <w:unhideWhenUsed/>
    <w:rsid w:val="00DB3F4C"/>
    <w:rPr>
      <w:color w:val="954F72" w:themeColor="followedHyperlink"/>
      <w:u w:val="single"/>
    </w:rPr>
  </w:style>
  <w:style w:type="character" w:customStyle="1" w:styleId="apple-converted-space">
    <w:name w:val="apple-converted-space"/>
    <w:basedOn w:val="DefaultParagraphFont"/>
    <w:rsid w:val="006E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54599">
      <w:bodyDiv w:val="1"/>
      <w:marLeft w:val="0"/>
      <w:marRight w:val="0"/>
      <w:marTop w:val="0"/>
      <w:marBottom w:val="0"/>
      <w:divBdr>
        <w:top w:val="none" w:sz="0" w:space="0" w:color="auto"/>
        <w:left w:val="none" w:sz="0" w:space="0" w:color="auto"/>
        <w:bottom w:val="none" w:sz="0" w:space="0" w:color="auto"/>
        <w:right w:val="none" w:sz="0" w:space="0" w:color="auto"/>
      </w:divBdr>
    </w:div>
    <w:div w:id="1994480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undraising@rowswimming.ca"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223</Words>
  <Characters>1273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Reibel</dc:creator>
  <cp:keywords/>
  <dc:description/>
  <cp:lastModifiedBy>Dave Reibel</cp:lastModifiedBy>
  <cp:revision>1</cp:revision>
  <dcterms:created xsi:type="dcterms:W3CDTF">2019-02-04T00:26:00Z</dcterms:created>
  <dcterms:modified xsi:type="dcterms:W3CDTF">2019-02-04T00:42:00Z</dcterms:modified>
</cp:coreProperties>
</file>