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C7" w:rsidRPr="006A21A6" w:rsidRDefault="00CD14A8" w:rsidP="00660B08">
      <w:pPr>
        <w:jc w:val="center"/>
        <w:outlineLvl w:val="0"/>
        <w:rPr>
          <w:rFonts w:ascii="Bookman Old Style" w:hAnsi="Bookman Old Style"/>
          <w:b/>
          <w:i/>
          <w:noProof/>
          <w:color w:val="0D0D0D" w:themeColor="text1" w:themeTint="F2"/>
          <w:sz w:val="96"/>
          <w:szCs w:val="96"/>
        </w:rPr>
      </w:pPr>
      <w:r w:rsidRPr="006A21A6">
        <w:rPr>
          <w:rFonts w:ascii="Bookman Old Style" w:hAnsi="Bookman Old Style"/>
          <w:b/>
          <w:i/>
          <w:noProof/>
          <w:color w:val="0D0D0D" w:themeColor="text1" w:themeTint="F2"/>
          <w:sz w:val="96"/>
          <w:szCs w:val="96"/>
        </w:rPr>
        <w:t>Ingersoll</w:t>
      </w:r>
    </w:p>
    <w:p w:rsidR="00CA5217" w:rsidRPr="00F610D8" w:rsidRDefault="00CA5217" w:rsidP="00F610D8">
      <w:pPr>
        <w:jc w:val="center"/>
        <w:rPr>
          <w:color w:val="0070C0"/>
          <w:sz w:val="144"/>
          <w:szCs w:val="144"/>
        </w:rPr>
      </w:pPr>
      <w:r>
        <w:rPr>
          <w:noProof/>
          <w:color w:val="0070C0"/>
          <w:sz w:val="144"/>
          <w:szCs w:val="144"/>
        </w:rPr>
        <w:drawing>
          <wp:inline distT="0" distB="0" distL="0" distR="0">
            <wp:extent cx="3638550" cy="2435807"/>
            <wp:effectExtent l="19050" t="0" r="0" b="0"/>
            <wp:docPr id="1" name="Picture 0" descr="speedsh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shark.jpg"/>
                    <pic:cNvPicPr/>
                  </pic:nvPicPr>
                  <pic:blipFill>
                    <a:blip r:embed="rId7" cstate="print"/>
                    <a:stretch>
                      <a:fillRect/>
                    </a:stretch>
                  </pic:blipFill>
                  <pic:spPr>
                    <a:xfrm>
                      <a:off x="0" y="0"/>
                      <a:ext cx="3638918" cy="2436053"/>
                    </a:xfrm>
                    <a:prstGeom prst="rect">
                      <a:avLst/>
                    </a:prstGeom>
                  </pic:spPr>
                </pic:pic>
              </a:graphicData>
            </a:graphic>
          </wp:inline>
        </w:drawing>
      </w:r>
    </w:p>
    <w:p w:rsidR="00A77FE7" w:rsidRPr="006A21A6" w:rsidRDefault="00CA5217" w:rsidP="006A21A6">
      <w:pPr>
        <w:jc w:val="center"/>
        <w:rPr>
          <w:rFonts w:ascii="Vivaldi" w:hAnsi="Vivaldi"/>
          <w:b/>
          <w:color w:val="0D0D0D" w:themeColor="text1" w:themeTint="F2"/>
          <w:sz w:val="96"/>
          <w:szCs w:val="96"/>
        </w:rPr>
      </w:pPr>
      <w:r w:rsidRPr="006A21A6">
        <w:rPr>
          <w:rFonts w:ascii="Vivaldi" w:hAnsi="Vivaldi"/>
          <w:b/>
          <w:color w:val="0D0D0D" w:themeColor="text1" w:themeTint="F2"/>
          <w:sz w:val="96"/>
          <w:szCs w:val="96"/>
        </w:rPr>
        <w:t>Christmas</w:t>
      </w:r>
      <w:r w:rsidR="005C766B" w:rsidRPr="006A21A6">
        <w:rPr>
          <w:rFonts w:ascii="Vivaldi" w:hAnsi="Vivaldi"/>
          <w:b/>
          <w:color w:val="0D0D0D" w:themeColor="text1" w:themeTint="F2"/>
          <w:sz w:val="96"/>
          <w:szCs w:val="96"/>
        </w:rPr>
        <w:t xml:space="preserve"> Invitational</w:t>
      </w:r>
    </w:p>
    <w:p w:rsidR="00A77FE7" w:rsidRPr="00AA5877" w:rsidRDefault="009364C7" w:rsidP="00CD14A8">
      <w:pPr>
        <w:jc w:val="center"/>
        <w:rPr>
          <w:sz w:val="52"/>
          <w:szCs w:val="52"/>
        </w:rPr>
      </w:pPr>
      <w:r>
        <w:rPr>
          <w:noProof/>
          <w:sz w:val="52"/>
          <w:szCs w:val="52"/>
        </w:rPr>
        <w:drawing>
          <wp:inline distT="0" distB="0" distL="0" distR="0">
            <wp:extent cx="1222460" cy="119062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222460" cy="1190625"/>
                    </a:xfrm>
                    <a:prstGeom prst="rect">
                      <a:avLst/>
                    </a:prstGeom>
                    <a:noFill/>
                    <a:ln w="9525">
                      <a:noFill/>
                      <a:miter lim="800000"/>
                      <a:headEnd/>
                      <a:tailEnd/>
                    </a:ln>
                  </pic:spPr>
                </pic:pic>
              </a:graphicData>
            </a:graphic>
          </wp:inline>
        </w:drawing>
      </w:r>
    </w:p>
    <w:p w:rsidR="00A77FE7" w:rsidRPr="006A21A6" w:rsidRDefault="00D65BDE" w:rsidP="00CD14A8">
      <w:pPr>
        <w:jc w:val="center"/>
        <w:rPr>
          <w:b/>
          <w:color w:val="0D0D0D" w:themeColor="text1" w:themeTint="F2"/>
          <w:sz w:val="48"/>
          <w:szCs w:val="48"/>
        </w:rPr>
      </w:pPr>
      <w:proofErr w:type="spellStart"/>
      <w:r w:rsidRPr="006A21A6">
        <w:rPr>
          <w:b/>
          <w:color w:val="0D0D0D" w:themeColor="text1" w:themeTint="F2"/>
          <w:sz w:val="48"/>
          <w:szCs w:val="48"/>
        </w:rPr>
        <w:t>Tillsonburg</w:t>
      </w:r>
      <w:proofErr w:type="spellEnd"/>
      <w:r w:rsidR="00A77FE7" w:rsidRPr="006A21A6">
        <w:rPr>
          <w:b/>
          <w:color w:val="0D0D0D" w:themeColor="text1" w:themeTint="F2"/>
          <w:sz w:val="48"/>
          <w:szCs w:val="48"/>
        </w:rPr>
        <w:t xml:space="preserve"> Community Centre</w:t>
      </w:r>
    </w:p>
    <w:p w:rsidR="00A77FE7" w:rsidRPr="006A21A6" w:rsidRDefault="00D65BDE" w:rsidP="00A77FE7">
      <w:pPr>
        <w:jc w:val="center"/>
        <w:rPr>
          <w:b/>
          <w:color w:val="0D0D0D" w:themeColor="text1" w:themeTint="F2"/>
          <w:sz w:val="48"/>
          <w:szCs w:val="48"/>
        </w:rPr>
      </w:pPr>
      <w:r w:rsidRPr="006A21A6">
        <w:rPr>
          <w:b/>
          <w:color w:val="0D0D0D" w:themeColor="text1" w:themeTint="F2"/>
          <w:sz w:val="48"/>
          <w:szCs w:val="48"/>
        </w:rPr>
        <w:t>46 Hardy Ave.</w:t>
      </w:r>
    </w:p>
    <w:p w:rsidR="00A77FE7" w:rsidRPr="00F45E3A" w:rsidRDefault="00D65BDE" w:rsidP="00A77FE7">
      <w:pPr>
        <w:jc w:val="center"/>
        <w:rPr>
          <w:color w:val="323E4F" w:themeColor="text2" w:themeShade="BF"/>
          <w:sz w:val="48"/>
          <w:szCs w:val="48"/>
        </w:rPr>
      </w:pPr>
      <w:proofErr w:type="spellStart"/>
      <w:r w:rsidRPr="006A21A6">
        <w:rPr>
          <w:b/>
          <w:color w:val="0D0D0D" w:themeColor="text1" w:themeTint="F2"/>
          <w:sz w:val="48"/>
          <w:szCs w:val="48"/>
        </w:rPr>
        <w:t>Tillsonburg</w:t>
      </w:r>
      <w:proofErr w:type="spellEnd"/>
      <w:r w:rsidRPr="006A21A6">
        <w:rPr>
          <w:b/>
          <w:color w:val="0D0D0D" w:themeColor="text1" w:themeTint="F2"/>
          <w:sz w:val="48"/>
          <w:szCs w:val="48"/>
        </w:rPr>
        <w:t>,</w:t>
      </w:r>
      <w:r w:rsidR="00A77FE7" w:rsidRPr="006A21A6">
        <w:rPr>
          <w:b/>
          <w:color w:val="0D0D0D" w:themeColor="text1" w:themeTint="F2"/>
          <w:sz w:val="48"/>
          <w:szCs w:val="48"/>
        </w:rPr>
        <w:t xml:space="preserve"> Ontario</w:t>
      </w:r>
    </w:p>
    <w:p w:rsidR="00CD14A8" w:rsidRPr="00AA5877" w:rsidRDefault="00CD14A8" w:rsidP="00F610D8">
      <w:pPr>
        <w:outlineLvl w:val="0"/>
        <w:rPr>
          <w:b/>
          <w:sz w:val="72"/>
          <w:szCs w:val="72"/>
        </w:rPr>
      </w:pPr>
      <w:r w:rsidRPr="00AA5877">
        <w:rPr>
          <w:b/>
          <w:sz w:val="72"/>
          <w:szCs w:val="72"/>
        </w:rPr>
        <w:br w:type="page"/>
      </w:r>
    </w:p>
    <w:tbl>
      <w:tblPr>
        <w:tblStyle w:val="TableGrid"/>
        <w:tblpPr w:leftFromText="180" w:rightFromText="180" w:horzAnchor="margin" w:tblpY="-720"/>
        <w:tblW w:w="23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7015"/>
        <w:gridCol w:w="7015"/>
        <w:gridCol w:w="7015"/>
      </w:tblGrid>
      <w:tr w:rsidR="00633AC4" w:rsidRPr="00415307" w:rsidTr="00AE232E">
        <w:trPr>
          <w:gridAfter w:val="2"/>
          <w:wAfter w:w="14030" w:type="dxa"/>
          <w:trHeight w:val="716"/>
        </w:trPr>
        <w:tc>
          <w:tcPr>
            <w:tcW w:w="9350" w:type="dxa"/>
            <w:gridSpan w:val="2"/>
            <w:shd w:val="clear" w:color="auto" w:fill="002060"/>
          </w:tcPr>
          <w:p w:rsidR="00633AC4" w:rsidRPr="00F45E3A" w:rsidRDefault="00730003" w:rsidP="00730003">
            <w:pPr>
              <w:jc w:val="center"/>
              <w:rPr>
                <w:rFonts w:ascii="Bahnschrift SemiBold" w:hAnsi="Bahnschrift SemiBold"/>
                <w:b/>
                <w:sz w:val="32"/>
                <w:szCs w:val="32"/>
              </w:rPr>
            </w:pPr>
            <w:r w:rsidRPr="00F45E3A">
              <w:rPr>
                <w:rFonts w:ascii="Bahnschrift SemiBold" w:hAnsi="Bahnschrift SemiBold"/>
                <w:b/>
                <w:sz w:val="32"/>
                <w:szCs w:val="32"/>
              </w:rPr>
              <w:lastRenderedPageBreak/>
              <w:t>ISS</w:t>
            </w:r>
            <w:r w:rsidR="001234E0">
              <w:rPr>
                <w:rFonts w:ascii="Bahnschrift SemiBold" w:hAnsi="Bahnschrift SemiBold"/>
                <w:b/>
                <w:sz w:val="32"/>
                <w:szCs w:val="32"/>
              </w:rPr>
              <w:t xml:space="preserve"> Christmas</w:t>
            </w:r>
            <w:r w:rsidR="00633AC4" w:rsidRPr="00F45E3A">
              <w:rPr>
                <w:rFonts w:ascii="Bahnschrift SemiBold" w:hAnsi="Bahnschrift SemiBold"/>
                <w:b/>
                <w:sz w:val="32"/>
                <w:szCs w:val="32"/>
              </w:rPr>
              <w:t xml:space="preserve"> Invitational</w:t>
            </w:r>
          </w:p>
          <w:p w:rsidR="00633AC4" w:rsidRPr="00633AC4" w:rsidRDefault="001234E0" w:rsidP="00730003">
            <w:pPr>
              <w:jc w:val="center"/>
              <w:rPr>
                <w:rFonts w:cstheme="minorHAnsi"/>
                <w:b/>
                <w:sz w:val="28"/>
                <w:szCs w:val="28"/>
              </w:rPr>
            </w:pPr>
            <w:r>
              <w:rPr>
                <w:rFonts w:cstheme="minorHAnsi"/>
                <w:b/>
                <w:sz w:val="20"/>
                <w:szCs w:val="20"/>
              </w:rPr>
              <w:t>November 30</w:t>
            </w:r>
            <w:r w:rsidRPr="001234E0">
              <w:rPr>
                <w:rFonts w:cstheme="minorHAnsi"/>
                <w:b/>
                <w:sz w:val="20"/>
                <w:szCs w:val="20"/>
                <w:vertAlign w:val="superscript"/>
              </w:rPr>
              <w:t>th</w:t>
            </w:r>
            <w:r>
              <w:rPr>
                <w:rFonts w:cstheme="minorHAnsi"/>
                <w:b/>
                <w:sz w:val="20"/>
                <w:szCs w:val="20"/>
              </w:rPr>
              <w:t xml:space="preserve"> and December 1</w:t>
            </w:r>
            <w:r w:rsidRPr="001234E0">
              <w:rPr>
                <w:rFonts w:cstheme="minorHAnsi"/>
                <w:b/>
                <w:sz w:val="20"/>
                <w:szCs w:val="20"/>
                <w:vertAlign w:val="superscript"/>
              </w:rPr>
              <w:t>st</w:t>
            </w:r>
            <w:r>
              <w:rPr>
                <w:rFonts w:cstheme="minorHAnsi"/>
                <w:b/>
                <w:sz w:val="20"/>
                <w:szCs w:val="20"/>
              </w:rPr>
              <w:t>, 2019</w:t>
            </w:r>
          </w:p>
        </w:tc>
      </w:tr>
      <w:tr w:rsidR="00415307" w:rsidRPr="00415307" w:rsidTr="00730003">
        <w:trPr>
          <w:gridAfter w:val="2"/>
          <w:wAfter w:w="14030" w:type="dxa"/>
        </w:trPr>
        <w:tc>
          <w:tcPr>
            <w:tcW w:w="2335" w:type="dxa"/>
          </w:tcPr>
          <w:p w:rsidR="00F05557" w:rsidRPr="006A5B95" w:rsidRDefault="00F05557" w:rsidP="00730003">
            <w:pPr>
              <w:rPr>
                <w:rFonts w:cstheme="minorHAnsi"/>
                <w:b/>
                <w:sz w:val="20"/>
                <w:szCs w:val="20"/>
              </w:rPr>
            </w:pPr>
            <w:r w:rsidRPr="006A5B95">
              <w:rPr>
                <w:rFonts w:cstheme="minorHAnsi"/>
                <w:b/>
                <w:sz w:val="20"/>
                <w:szCs w:val="20"/>
              </w:rPr>
              <w:t>FACILITIES:</w:t>
            </w:r>
          </w:p>
          <w:p w:rsidR="006A5B95" w:rsidRPr="006A5B95" w:rsidRDefault="006A5B95" w:rsidP="00730003">
            <w:pPr>
              <w:rPr>
                <w:rFonts w:cstheme="minorHAnsi"/>
                <w:b/>
                <w:sz w:val="20"/>
                <w:szCs w:val="20"/>
              </w:rPr>
            </w:pPr>
          </w:p>
          <w:p w:rsidR="006A5B95" w:rsidRPr="006A5B95" w:rsidRDefault="006A5B95" w:rsidP="00730003">
            <w:pPr>
              <w:rPr>
                <w:rFonts w:cstheme="minorHAnsi"/>
                <w:b/>
                <w:sz w:val="20"/>
                <w:szCs w:val="20"/>
              </w:rPr>
            </w:pPr>
            <w:r w:rsidRPr="006A5B95">
              <w:rPr>
                <w:rFonts w:cstheme="minorHAnsi"/>
                <w:b/>
                <w:sz w:val="20"/>
                <w:szCs w:val="20"/>
              </w:rPr>
              <w:t>SAFETY/LIABILITY:</w:t>
            </w:r>
          </w:p>
          <w:p w:rsidR="006A5B95" w:rsidRPr="006A5B95" w:rsidRDefault="006A5B95" w:rsidP="00730003">
            <w:pPr>
              <w:rPr>
                <w:rFonts w:cstheme="minorHAnsi"/>
                <w:b/>
                <w:sz w:val="20"/>
                <w:szCs w:val="20"/>
              </w:rPr>
            </w:pPr>
          </w:p>
          <w:p w:rsidR="006A5B95" w:rsidRPr="006A5B95" w:rsidRDefault="006A5B95" w:rsidP="00730003">
            <w:pPr>
              <w:rPr>
                <w:rFonts w:cstheme="minorHAnsi"/>
                <w:b/>
                <w:sz w:val="20"/>
                <w:szCs w:val="20"/>
              </w:rPr>
            </w:pPr>
          </w:p>
          <w:p w:rsidR="006A5B95" w:rsidRPr="006A5B95" w:rsidRDefault="006A5B95" w:rsidP="00730003">
            <w:pPr>
              <w:rPr>
                <w:rFonts w:cstheme="minorHAnsi"/>
                <w:b/>
                <w:sz w:val="20"/>
                <w:szCs w:val="20"/>
              </w:rPr>
            </w:pPr>
          </w:p>
          <w:p w:rsidR="006A5B95" w:rsidRPr="006A5B95" w:rsidRDefault="006A5B95" w:rsidP="00730003">
            <w:pPr>
              <w:rPr>
                <w:rFonts w:cstheme="minorHAnsi"/>
                <w:b/>
                <w:sz w:val="20"/>
                <w:szCs w:val="20"/>
              </w:rPr>
            </w:pPr>
          </w:p>
          <w:p w:rsidR="006A5B95" w:rsidRPr="006A5B95" w:rsidRDefault="006A5B95" w:rsidP="006A5B95">
            <w:pPr>
              <w:pStyle w:val="Default"/>
              <w:tabs>
                <w:tab w:val="left" w:pos="1701"/>
              </w:tabs>
              <w:ind w:left="1701" w:hanging="1701"/>
              <w:rPr>
                <w:rFonts w:asciiTheme="minorHAnsi" w:hAnsiTheme="minorHAnsi" w:cstheme="minorHAnsi"/>
                <w:color w:val="auto"/>
                <w:sz w:val="20"/>
                <w:szCs w:val="20"/>
              </w:rPr>
            </w:pPr>
            <w:r w:rsidRPr="006A5B95">
              <w:rPr>
                <w:rFonts w:asciiTheme="minorHAnsi" w:hAnsiTheme="minorHAnsi" w:cstheme="minorHAnsi"/>
                <w:color w:val="auto"/>
                <w:sz w:val="20"/>
                <w:szCs w:val="20"/>
              </w:rPr>
              <w:tab/>
            </w:r>
          </w:p>
          <w:p w:rsidR="006A5B95" w:rsidRPr="006A5B95" w:rsidRDefault="006A5B95" w:rsidP="00730003">
            <w:pPr>
              <w:rPr>
                <w:rFonts w:cstheme="minorHAnsi"/>
                <w:b/>
                <w:sz w:val="20"/>
                <w:szCs w:val="20"/>
              </w:rPr>
            </w:pPr>
          </w:p>
        </w:tc>
        <w:tc>
          <w:tcPr>
            <w:tcW w:w="7015" w:type="dxa"/>
          </w:tcPr>
          <w:p w:rsidR="00F45E3A" w:rsidRDefault="0087466A" w:rsidP="00730003">
            <w:pPr>
              <w:rPr>
                <w:rFonts w:cstheme="minorHAnsi"/>
                <w:sz w:val="20"/>
                <w:szCs w:val="20"/>
              </w:rPr>
            </w:pPr>
            <w:r>
              <w:rPr>
                <w:rFonts w:cstheme="minorHAnsi"/>
                <w:sz w:val="20"/>
                <w:szCs w:val="20"/>
              </w:rPr>
              <w:t>6</w:t>
            </w:r>
            <w:r w:rsidR="00F05557" w:rsidRPr="006A5B95">
              <w:rPr>
                <w:rFonts w:cstheme="minorHAnsi"/>
                <w:sz w:val="20"/>
                <w:szCs w:val="20"/>
              </w:rPr>
              <w:t xml:space="preserve"> lane 25m pool Dolphin Timing System</w:t>
            </w:r>
          </w:p>
          <w:p w:rsidR="00F45E3A" w:rsidRPr="005A0065" w:rsidRDefault="00F45E3A" w:rsidP="00730003">
            <w:pPr>
              <w:rPr>
                <w:rFonts w:cstheme="minorHAnsi"/>
                <w:sz w:val="20"/>
                <w:szCs w:val="20"/>
              </w:rPr>
            </w:pPr>
          </w:p>
          <w:p w:rsidR="005A0065" w:rsidRDefault="005A0065" w:rsidP="005A0065">
            <w:pPr>
              <w:tabs>
                <w:tab w:val="left" w:pos="75"/>
                <w:tab w:val="left" w:pos="3600"/>
                <w:tab w:val="left" w:pos="3870"/>
              </w:tabs>
              <w:rPr>
                <w:rFonts w:eastAsia="Arial Unicode MS" w:cstheme="minorHAnsi"/>
                <w:sz w:val="20"/>
                <w:szCs w:val="20"/>
                <w:bdr w:val="none" w:sz="0" w:space="0" w:color="auto" w:frame="1"/>
              </w:rPr>
            </w:pPr>
            <w:r w:rsidRPr="005A0065">
              <w:rPr>
                <w:rFonts w:eastAsia="Arial Unicode MS" w:cstheme="minorHAnsi"/>
                <w:sz w:val="20"/>
                <w:szCs w:val="20"/>
                <w:bdr w:val="none" w:sz="0" w:space="0" w:color="auto" w:frame="1"/>
              </w:rPr>
              <w:t xml:space="preserve">Swimming Canada and Swim Ontario believes that athletes, coaches, officials, support staff and volunteers have the right to participate in a safe and inclusive sport environment that is free of abuse, harassment and discrimination.  </w:t>
            </w:r>
            <w:proofErr w:type="gramStart"/>
            <w:r w:rsidRPr="005A0065">
              <w:rPr>
                <w:rFonts w:eastAsia="Arial Unicode MS" w:cstheme="minorHAnsi"/>
                <w:sz w:val="20"/>
                <w:szCs w:val="20"/>
                <w:bdr w:val="none" w:sz="0" w:space="0" w:color="auto" w:frame="1"/>
              </w:rPr>
              <w:t xml:space="preserve">For additional resources click </w:t>
            </w:r>
            <w:hyperlink r:id="rId9" w:history="1">
              <w:r w:rsidRPr="005A0065">
                <w:rPr>
                  <w:rStyle w:val="Hyperlink"/>
                  <w:rFonts w:eastAsia="Arial Unicode MS" w:cstheme="minorHAnsi"/>
                  <w:sz w:val="20"/>
                  <w:szCs w:val="20"/>
                  <w:bdr w:val="none" w:sz="0" w:space="0" w:color="auto" w:frame="1"/>
                </w:rPr>
                <w:t>HERE</w:t>
              </w:r>
            </w:hyperlink>
            <w:r w:rsidRPr="005A0065">
              <w:rPr>
                <w:rFonts w:eastAsia="Arial Unicode MS" w:cstheme="minorHAnsi"/>
                <w:sz w:val="20"/>
                <w:szCs w:val="20"/>
                <w:bdr w:val="none" w:sz="0" w:space="0" w:color="auto" w:frame="1"/>
              </w:rPr>
              <w:t>.</w:t>
            </w:r>
            <w:proofErr w:type="gramEnd"/>
          </w:p>
          <w:p w:rsidR="005A0065" w:rsidRPr="005A0065" w:rsidRDefault="005A0065" w:rsidP="005A0065">
            <w:pPr>
              <w:tabs>
                <w:tab w:val="left" w:pos="0"/>
                <w:tab w:val="left" w:pos="3600"/>
                <w:tab w:val="left" w:pos="3870"/>
              </w:tabs>
              <w:ind w:left="75" w:hanging="217"/>
              <w:rPr>
                <w:rFonts w:eastAsia="Arial Unicode MS" w:cstheme="minorHAnsi"/>
                <w:sz w:val="20"/>
                <w:szCs w:val="20"/>
                <w:bdr w:val="none" w:sz="0" w:space="0" w:color="auto" w:frame="1"/>
              </w:rPr>
            </w:pPr>
          </w:p>
          <w:p w:rsidR="005A0065" w:rsidRDefault="005A0065" w:rsidP="005A0065">
            <w:pPr>
              <w:tabs>
                <w:tab w:val="left" w:pos="0"/>
                <w:tab w:val="left" w:pos="3600"/>
                <w:tab w:val="left" w:pos="3870"/>
              </w:tabs>
              <w:ind w:left="75" w:hanging="2070"/>
              <w:rPr>
                <w:rFonts w:ascii="Calibri" w:hAnsi="Calibri"/>
                <w:sz w:val="20"/>
                <w:szCs w:val="20"/>
              </w:rPr>
            </w:pPr>
            <w:r w:rsidRPr="005A0065">
              <w:rPr>
                <w:rFonts w:ascii="Calibri" w:hAnsi="Calibri"/>
                <w:sz w:val="20"/>
                <w:szCs w:val="20"/>
              </w:rPr>
              <w:tab/>
              <w:t xml:space="preserve">Only participating swimmers, officials, certified registered coaches, and authorized people </w:t>
            </w:r>
            <w:proofErr w:type="gramStart"/>
            <w:r w:rsidRPr="005A0065">
              <w:rPr>
                <w:rFonts w:ascii="Calibri" w:hAnsi="Calibri"/>
                <w:sz w:val="20"/>
                <w:szCs w:val="20"/>
              </w:rPr>
              <w:t>are allowed</w:t>
            </w:r>
            <w:proofErr w:type="gramEnd"/>
            <w:r w:rsidRPr="005A0065">
              <w:rPr>
                <w:rFonts w:ascii="Calibri" w:hAnsi="Calibri"/>
                <w:sz w:val="20"/>
                <w:szCs w:val="20"/>
              </w:rPr>
              <w:t xml:space="preserve"> on deck.</w:t>
            </w:r>
          </w:p>
          <w:p w:rsidR="005A0065" w:rsidRPr="005A0065" w:rsidRDefault="005A0065" w:rsidP="005A0065">
            <w:pPr>
              <w:tabs>
                <w:tab w:val="left" w:pos="0"/>
                <w:tab w:val="left" w:pos="3600"/>
                <w:tab w:val="left" w:pos="3870"/>
              </w:tabs>
              <w:ind w:left="75" w:hanging="2070"/>
              <w:rPr>
                <w:rFonts w:ascii="Calibri" w:eastAsia="Times New Roman" w:hAnsi="Calibri" w:cs="Times New Roman"/>
                <w:sz w:val="20"/>
                <w:szCs w:val="20"/>
              </w:rPr>
            </w:pPr>
          </w:p>
          <w:p w:rsidR="005A0065" w:rsidRPr="005A0065" w:rsidRDefault="005A0065" w:rsidP="005A0065">
            <w:pPr>
              <w:rPr>
                <w:rFonts w:eastAsia="Arial Unicode MS" w:cstheme="minorHAnsi"/>
                <w:sz w:val="20"/>
                <w:szCs w:val="20"/>
                <w:u w:val="single"/>
                <w:bdr w:val="none" w:sz="0" w:space="0" w:color="auto" w:frame="1"/>
              </w:rPr>
            </w:pPr>
            <w:r w:rsidRPr="005A0065">
              <w:rPr>
                <w:rFonts w:eastAsia="Arial Unicode MS" w:cstheme="minorHAnsi"/>
                <w:sz w:val="20"/>
                <w:szCs w:val="20"/>
                <w:u w:val="single"/>
                <w:bdr w:val="none" w:sz="0" w:space="0" w:color="auto" w:frame="1"/>
              </w:rPr>
              <w:t>Rowan’s Law – Concussion Management</w:t>
            </w:r>
          </w:p>
          <w:p w:rsidR="005A0065" w:rsidRDefault="005A0065" w:rsidP="005A0065">
            <w:pPr>
              <w:rPr>
                <w:rFonts w:ascii="Calibri" w:hAnsi="Calibri" w:cs="Calibri"/>
                <w:sz w:val="20"/>
                <w:szCs w:val="20"/>
              </w:rPr>
            </w:pPr>
            <w:r w:rsidRPr="005A0065">
              <w:rPr>
                <w:rFonts w:ascii="Calibri" w:hAnsi="Calibri"/>
                <w:sz w:val="20"/>
                <w:szCs w:val="20"/>
              </w:rPr>
              <w:t>The Rowan’s Law requirements came into effect on July 1, 2019.  Swim Ontario takes the health and well-being of all participants in sport and recreation activities very seriously and is committed to helping all in the Swim Ontario family succeed in swimming and other activities.</w:t>
            </w:r>
            <w:r w:rsidRPr="005A0065">
              <w:rPr>
                <w:sz w:val="20"/>
                <w:szCs w:val="20"/>
              </w:rPr>
              <w:t> </w:t>
            </w:r>
            <w:r w:rsidRPr="005A0065">
              <w:rPr>
                <w:rFonts w:ascii="Calibri" w:hAnsi="Calibri"/>
                <w:sz w:val="20"/>
                <w:szCs w:val="20"/>
              </w:rPr>
              <w:t>  Parents, coaches, officials, volunteers and swimmers all have a role to play in ensuring the safety of all participants at sanctioned competitions in Ontario.  We must create an environment that encourages and motivates participants to assume responsibility for their own safety and the safety of others. </w:t>
            </w:r>
            <w:r w:rsidRPr="005A0065">
              <w:rPr>
                <w:sz w:val="20"/>
                <w:szCs w:val="20"/>
              </w:rPr>
              <w:t> </w:t>
            </w:r>
            <w:r w:rsidRPr="005A0065">
              <w:rPr>
                <w:rFonts w:ascii="Calibri" w:hAnsi="Calibri"/>
                <w:sz w:val="20"/>
                <w:szCs w:val="20"/>
              </w:rPr>
              <w:t xml:space="preserve"> Until further protocols or procedures are in place, the concussion management protocol will take effect for all participants at a Swim Ontario sanctioned competition that are involved in an incident resulting in a significant impact to the head, face, neck or body.  If symptoms of a possible concussion are present </w:t>
            </w:r>
            <w:proofErr w:type="gramStart"/>
            <w:r w:rsidRPr="005A0065">
              <w:rPr>
                <w:rFonts w:ascii="Calibri" w:hAnsi="Calibri"/>
                <w:sz w:val="20"/>
                <w:szCs w:val="20"/>
              </w:rPr>
              <w:t xml:space="preserve">the participant shall be removed from any further Swim Ontario sanctioned activity until they receive Swim Ontario approval upon clearance, in writing, by a medical professional with experience in </w:t>
            </w:r>
            <w:r w:rsidRPr="005A0065">
              <w:rPr>
                <w:rFonts w:ascii="Calibri" w:hAnsi="Calibri" w:cs="Calibri"/>
                <w:sz w:val="20"/>
                <w:szCs w:val="20"/>
              </w:rPr>
              <w:t>concussion treatment/protocols</w:t>
            </w:r>
            <w:proofErr w:type="gramEnd"/>
            <w:r w:rsidRPr="005A0065">
              <w:rPr>
                <w:rFonts w:ascii="Calibri" w:hAnsi="Calibri" w:cs="Calibri"/>
                <w:sz w:val="20"/>
                <w:szCs w:val="20"/>
              </w:rPr>
              <w:t xml:space="preserve">.  For full details and resources on Rowan’s Law and </w:t>
            </w:r>
            <w:proofErr w:type="gramStart"/>
            <w:r w:rsidRPr="005A0065">
              <w:rPr>
                <w:rFonts w:ascii="Calibri" w:hAnsi="Calibri" w:cs="Calibri"/>
                <w:sz w:val="20"/>
                <w:szCs w:val="20"/>
              </w:rPr>
              <w:t>Concussion</w:t>
            </w:r>
            <w:proofErr w:type="gramEnd"/>
            <w:r w:rsidRPr="005A0065">
              <w:rPr>
                <w:rFonts w:ascii="Calibri" w:hAnsi="Calibri" w:cs="Calibri"/>
                <w:sz w:val="20"/>
                <w:szCs w:val="20"/>
              </w:rPr>
              <w:t xml:space="preserve"> management protocols click </w:t>
            </w:r>
            <w:hyperlink r:id="rId10" w:history="1">
              <w:r w:rsidRPr="005A0065">
                <w:rPr>
                  <w:rStyle w:val="Hyperlink"/>
                  <w:rFonts w:eastAsia="Arial Unicode MS" w:cstheme="minorHAnsi"/>
                  <w:sz w:val="20"/>
                  <w:szCs w:val="20"/>
                  <w:bdr w:val="none" w:sz="0" w:space="0" w:color="auto" w:frame="1"/>
                </w:rPr>
                <w:t>HERE</w:t>
              </w:r>
            </w:hyperlink>
            <w:r w:rsidRPr="005A0065">
              <w:rPr>
                <w:rFonts w:ascii="Calibri" w:hAnsi="Calibri" w:cs="Calibri"/>
                <w:sz w:val="20"/>
                <w:szCs w:val="20"/>
              </w:rPr>
              <w:t>.</w:t>
            </w:r>
          </w:p>
          <w:p w:rsidR="005A0065" w:rsidRPr="005A0065" w:rsidRDefault="005A0065" w:rsidP="005A0065">
            <w:pPr>
              <w:rPr>
                <w:rFonts w:ascii="Times New Roman" w:eastAsia="Times New Roman" w:hAnsi="Times New Roman" w:cs="Times New Roman"/>
                <w:sz w:val="20"/>
                <w:szCs w:val="20"/>
                <w:lang w:val="en-CA"/>
              </w:rPr>
            </w:pPr>
          </w:p>
          <w:p w:rsidR="005A0065" w:rsidRPr="005A0065" w:rsidRDefault="005A0065" w:rsidP="005A0065">
            <w:pPr>
              <w:rPr>
                <w:rFonts w:eastAsia="Arial Unicode MS" w:cstheme="minorHAnsi"/>
                <w:sz w:val="20"/>
                <w:szCs w:val="20"/>
                <w:u w:val="single"/>
                <w:bdr w:val="none" w:sz="0" w:space="0" w:color="auto" w:frame="1"/>
              </w:rPr>
            </w:pPr>
            <w:r w:rsidRPr="005A0065">
              <w:rPr>
                <w:rFonts w:eastAsia="Arial Unicode MS" w:cstheme="minorHAnsi"/>
                <w:sz w:val="20"/>
                <w:szCs w:val="20"/>
                <w:u w:val="single"/>
                <w:bdr w:val="none" w:sz="0" w:space="0" w:color="auto" w:frame="1"/>
              </w:rPr>
              <w:t>Open and Observable Environment</w:t>
            </w:r>
          </w:p>
          <w:p w:rsidR="005A0065" w:rsidRDefault="005A0065" w:rsidP="005A0065">
            <w:pPr>
              <w:rPr>
                <w:rFonts w:eastAsia="Arial Unicode MS" w:cstheme="minorHAnsi"/>
                <w:sz w:val="20"/>
                <w:szCs w:val="20"/>
                <w:bdr w:val="none" w:sz="0" w:space="0" w:color="auto" w:frame="1"/>
              </w:rPr>
            </w:pPr>
            <w:r w:rsidRPr="005A0065">
              <w:rPr>
                <w:rFonts w:eastAsia="Arial Unicode MS" w:cstheme="minorHAnsi"/>
                <w:sz w:val="20"/>
                <w:szCs w:val="20"/>
                <w:bdr w:val="none" w:sz="0" w:space="0" w:color="auto" w:frame="1"/>
              </w:rPr>
              <w:t xml:space="preserve">Swimming Canada and Swim Ontario </w:t>
            </w:r>
            <w:proofErr w:type="gramStart"/>
            <w:r w:rsidRPr="005A0065">
              <w:rPr>
                <w:rFonts w:eastAsia="Arial Unicode MS" w:cstheme="minorHAnsi"/>
                <w:sz w:val="20"/>
                <w:szCs w:val="20"/>
                <w:bdr w:val="none" w:sz="0" w:space="0" w:color="auto" w:frame="1"/>
              </w:rPr>
              <w:t>is dedicated</w:t>
            </w:r>
            <w:proofErr w:type="gramEnd"/>
            <w:r w:rsidRPr="005A0065">
              <w:rPr>
                <w:rFonts w:eastAsia="Arial Unicode MS" w:cstheme="minorHAnsi"/>
                <w:sz w:val="20"/>
                <w:szCs w:val="20"/>
                <w:bdr w:val="none" w:sz="0" w:space="0" w:color="auto" w:frame="1"/>
              </w:rPr>
              <w:t xml:space="preserve"> to providing a safe and inclusive environment, which involves promoting Open and Observable Environments. This means making meaningful and concerted efforts to avoid situations where a coach/official/staff member, etc. might be alone with an athlete. All interactions between an athlete and an individual who is in a position of trust should normally, and wherever possible, be in an environment or space that is both ‘open’ and ‘observable’ to others. </w:t>
            </w:r>
          </w:p>
          <w:p w:rsidR="005A0065" w:rsidRPr="005A0065" w:rsidRDefault="005A0065" w:rsidP="005A0065">
            <w:pPr>
              <w:rPr>
                <w:rFonts w:eastAsia="Arial Unicode MS" w:cstheme="minorHAnsi"/>
                <w:sz w:val="20"/>
                <w:szCs w:val="20"/>
                <w:bdr w:val="none" w:sz="0" w:space="0" w:color="auto" w:frame="1"/>
              </w:rPr>
            </w:pPr>
          </w:p>
          <w:p w:rsidR="005A0065" w:rsidRPr="005A0065" w:rsidRDefault="005A0065" w:rsidP="005A0065">
            <w:pPr>
              <w:rPr>
                <w:rFonts w:eastAsia="Arial Unicode MS" w:cstheme="minorHAnsi"/>
                <w:sz w:val="20"/>
                <w:szCs w:val="20"/>
                <w:u w:val="single"/>
                <w:bdr w:val="none" w:sz="0" w:space="0" w:color="auto" w:frame="1"/>
              </w:rPr>
            </w:pPr>
            <w:r w:rsidRPr="005A0065">
              <w:rPr>
                <w:rFonts w:eastAsia="Arial Unicode MS" w:cstheme="minorHAnsi"/>
                <w:sz w:val="20"/>
                <w:szCs w:val="20"/>
                <w:u w:val="single"/>
                <w:bdr w:val="none" w:sz="0" w:space="0" w:color="auto" w:frame="1"/>
              </w:rPr>
              <w:t>Event Photography/</w:t>
            </w:r>
            <w:proofErr w:type="spellStart"/>
            <w:r w:rsidRPr="005A0065">
              <w:rPr>
                <w:rFonts w:eastAsia="Arial Unicode MS" w:cstheme="minorHAnsi"/>
                <w:sz w:val="20"/>
                <w:szCs w:val="20"/>
                <w:u w:val="single"/>
                <w:bdr w:val="none" w:sz="0" w:space="0" w:color="auto" w:frame="1"/>
              </w:rPr>
              <w:t>Videography</w:t>
            </w:r>
            <w:proofErr w:type="spellEnd"/>
          </w:p>
          <w:p w:rsidR="005A0065" w:rsidRDefault="005A0065" w:rsidP="005A0065">
            <w:pPr>
              <w:rPr>
                <w:rFonts w:eastAsia="SimSun" w:cstheme="minorHAnsi"/>
                <w:color w:val="0563C1"/>
                <w:sz w:val="20"/>
                <w:szCs w:val="20"/>
                <w:u w:val="single"/>
                <w:lang w:val="en-CA" w:eastAsia="ja-JP"/>
              </w:rPr>
            </w:pPr>
            <w:r w:rsidRPr="005A0065">
              <w:rPr>
                <w:rFonts w:eastAsia="Arial Unicode MS" w:cstheme="minorHAnsi"/>
                <w:sz w:val="20"/>
                <w:szCs w:val="20"/>
                <w:bdr w:val="none" w:sz="0" w:space="0" w:color="auto" w:frame="1"/>
              </w:rPr>
              <w:t>In order to minimize risk, all photographs and video taken at Swimming Canada/Swim Ontario sanctioned competitions, whether taken by a professional photographer or videographer, spectator, team support staff or any other participant, must observe generally accepted standards of decency. Under no circumstances are cameras or other recording devices allowed in the area immediately behind the starting blocks during practice or competition starts, or in locker rooms, bathrooms, or any other dressing area.  For full details click</w:t>
            </w:r>
            <w:r w:rsidRPr="005A0065">
              <w:rPr>
                <w:rFonts w:eastAsia="SimSun" w:cstheme="minorHAnsi"/>
                <w:color w:val="000000"/>
                <w:sz w:val="20"/>
                <w:szCs w:val="20"/>
                <w:lang w:val="en-CA" w:eastAsia="ja-JP"/>
              </w:rPr>
              <w:t xml:space="preserve"> </w:t>
            </w:r>
            <w:hyperlink r:id="rId11" w:history="1">
              <w:r w:rsidRPr="005A0065">
                <w:rPr>
                  <w:rStyle w:val="Hyperlink"/>
                  <w:rFonts w:eastAsia="SimSun" w:cstheme="minorHAnsi"/>
                  <w:color w:val="0563C1"/>
                  <w:sz w:val="20"/>
                  <w:szCs w:val="20"/>
                  <w:lang w:val="en-CA" w:eastAsia="ja-JP"/>
                </w:rPr>
                <w:t>HERE</w:t>
              </w:r>
            </w:hyperlink>
            <w:r w:rsidRPr="005A0065">
              <w:rPr>
                <w:rFonts w:eastAsia="SimSun" w:cstheme="minorHAnsi"/>
                <w:color w:val="0563C1"/>
                <w:sz w:val="20"/>
                <w:szCs w:val="20"/>
                <w:u w:val="single"/>
                <w:lang w:val="en-CA" w:eastAsia="ja-JP"/>
              </w:rPr>
              <w:t xml:space="preserve"> </w:t>
            </w:r>
          </w:p>
          <w:p w:rsidR="005A0065" w:rsidRPr="005A0065" w:rsidRDefault="005A0065" w:rsidP="005A0065">
            <w:pPr>
              <w:rPr>
                <w:rFonts w:eastAsia="SimSun" w:cstheme="minorHAnsi"/>
                <w:color w:val="000000"/>
                <w:sz w:val="20"/>
                <w:szCs w:val="20"/>
                <w:lang w:val="en-CA" w:eastAsia="ja-JP"/>
              </w:rPr>
            </w:pPr>
          </w:p>
          <w:p w:rsidR="005A0065" w:rsidRDefault="005A0065" w:rsidP="005A0065">
            <w:pPr>
              <w:rPr>
                <w:rFonts w:eastAsia="Arial Unicode MS" w:cstheme="minorHAnsi"/>
                <w:bdr w:val="none" w:sz="0" w:space="0" w:color="auto" w:frame="1"/>
              </w:rPr>
            </w:pPr>
            <w:r w:rsidRPr="005A0065">
              <w:rPr>
                <w:rFonts w:cstheme="minorHAnsi"/>
                <w:color w:val="000000"/>
                <w:sz w:val="20"/>
                <w:szCs w:val="20"/>
                <w:lang w:val="en-CA"/>
              </w:rPr>
              <w:t>Only individuals that have made application and received authorization to record the event, in any manner, in any medium or context now known or hereafter developed, shall be granted access to the designated deck area and permission to do so.  Please contact Meet Management for application and authorization.</w:t>
            </w:r>
          </w:p>
          <w:p w:rsidR="006A5B95" w:rsidRPr="006A5B95" w:rsidRDefault="006A5B95" w:rsidP="006A5B95">
            <w:pPr>
              <w:rPr>
                <w:rFonts w:cstheme="minorHAnsi"/>
                <w:color w:val="000000"/>
                <w:sz w:val="20"/>
                <w:szCs w:val="20"/>
                <w:lang w:val="en-CA"/>
              </w:rPr>
            </w:pPr>
          </w:p>
          <w:p w:rsidR="00F05557" w:rsidRPr="006A5B95" w:rsidRDefault="00F05557" w:rsidP="006A5B95">
            <w:pPr>
              <w:rPr>
                <w:rFonts w:cstheme="minorHAnsi"/>
                <w:sz w:val="20"/>
                <w:szCs w:val="20"/>
              </w:rPr>
            </w:pPr>
          </w:p>
        </w:tc>
      </w:tr>
      <w:tr w:rsidR="00415307" w:rsidRPr="00415307" w:rsidTr="00730003">
        <w:trPr>
          <w:gridAfter w:val="2"/>
          <w:wAfter w:w="14030" w:type="dxa"/>
        </w:trPr>
        <w:tc>
          <w:tcPr>
            <w:tcW w:w="2335" w:type="dxa"/>
          </w:tcPr>
          <w:p w:rsidR="00F05557" w:rsidRDefault="00F05557" w:rsidP="00730003">
            <w:pPr>
              <w:rPr>
                <w:rFonts w:cstheme="minorHAnsi"/>
                <w:b/>
                <w:sz w:val="20"/>
                <w:szCs w:val="20"/>
              </w:rPr>
            </w:pPr>
            <w:r w:rsidRPr="006A5B95">
              <w:rPr>
                <w:rFonts w:cstheme="minorHAnsi"/>
                <w:b/>
                <w:sz w:val="20"/>
                <w:szCs w:val="20"/>
              </w:rPr>
              <w:lastRenderedPageBreak/>
              <w:t xml:space="preserve">MEET </w:t>
            </w:r>
            <w:r w:rsidR="006A5B95" w:rsidRPr="006A5B95">
              <w:rPr>
                <w:rFonts w:cstheme="minorHAnsi"/>
                <w:b/>
                <w:sz w:val="20"/>
                <w:szCs w:val="20"/>
              </w:rPr>
              <w:t>MANAGEMENT:</w:t>
            </w:r>
          </w:p>
          <w:p w:rsidR="006A5B95" w:rsidRPr="006A5B95" w:rsidRDefault="006A5B95" w:rsidP="00730003">
            <w:pPr>
              <w:rPr>
                <w:rFonts w:cstheme="minorHAnsi"/>
                <w:b/>
                <w:sz w:val="20"/>
                <w:szCs w:val="20"/>
              </w:rPr>
            </w:pPr>
          </w:p>
        </w:tc>
        <w:tc>
          <w:tcPr>
            <w:tcW w:w="7015" w:type="dxa"/>
          </w:tcPr>
          <w:p w:rsidR="00F05557" w:rsidRDefault="00A77FE7" w:rsidP="00730003">
            <w:pPr>
              <w:rPr>
                <w:rFonts w:cstheme="minorHAnsi"/>
                <w:sz w:val="20"/>
                <w:szCs w:val="20"/>
              </w:rPr>
            </w:pPr>
            <w:r w:rsidRPr="006A5B95">
              <w:rPr>
                <w:rFonts w:cstheme="minorHAnsi"/>
                <w:sz w:val="20"/>
                <w:szCs w:val="20"/>
              </w:rPr>
              <w:t>Meet Ma</w:t>
            </w:r>
            <w:r w:rsidR="00730003" w:rsidRPr="006A5B95">
              <w:rPr>
                <w:rFonts w:cstheme="minorHAnsi"/>
                <w:sz w:val="20"/>
                <w:szCs w:val="20"/>
              </w:rPr>
              <w:t>nager: Shelly Brearley</w:t>
            </w:r>
            <w:r w:rsidRPr="006A5B95">
              <w:rPr>
                <w:rFonts w:cstheme="minorHAnsi"/>
                <w:sz w:val="20"/>
                <w:szCs w:val="20"/>
              </w:rPr>
              <w:t xml:space="preserve"> </w:t>
            </w:r>
            <w:r w:rsidR="00262DA4" w:rsidRPr="006A5B95">
              <w:rPr>
                <w:rFonts w:cstheme="minorHAnsi"/>
                <w:sz w:val="20"/>
                <w:szCs w:val="20"/>
              </w:rPr>
              <w:t xml:space="preserve"> </w:t>
            </w:r>
            <w:hyperlink r:id="rId12" w:history="1">
              <w:r w:rsidR="00730003" w:rsidRPr="006A5B95">
                <w:rPr>
                  <w:rStyle w:val="Hyperlink"/>
                  <w:rFonts w:cstheme="minorHAnsi"/>
                  <w:sz w:val="20"/>
                  <w:szCs w:val="20"/>
                </w:rPr>
                <w:t>threeburlyones@rogers.com</w:t>
              </w:r>
            </w:hyperlink>
            <w:r w:rsidR="00730003" w:rsidRPr="006A5B95">
              <w:rPr>
                <w:rFonts w:cstheme="minorHAnsi"/>
                <w:sz w:val="20"/>
                <w:szCs w:val="20"/>
              </w:rPr>
              <w:t xml:space="preserve"> </w:t>
            </w:r>
          </w:p>
          <w:p w:rsidR="000B6E0D" w:rsidRPr="006A5B95" w:rsidRDefault="000B6E0D" w:rsidP="00730003">
            <w:pPr>
              <w:rPr>
                <w:rFonts w:cstheme="minorHAnsi"/>
                <w:sz w:val="20"/>
                <w:szCs w:val="20"/>
              </w:rPr>
            </w:pPr>
          </w:p>
          <w:p w:rsidR="005A0065" w:rsidRDefault="00F05557" w:rsidP="00730003">
            <w:pPr>
              <w:rPr>
                <w:rFonts w:cstheme="minorHAnsi"/>
                <w:sz w:val="20"/>
                <w:szCs w:val="20"/>
              </w:rPr>
            </w:pPr>
            <w:r w:rsidRPr="006A5B95">
              <w:rPr>
                <w:rFonts w:cstheme="minorHAnsi"/>
                <w:sz w:val="20"/>
                <w:szCs w:val="20"/>
              </w:rPr>
              <w:t>Competition Coordinator:</w:t>
            </w:r>
          </w:p>
          <w:p w:rsidR="00F05557" w:rsidRPr="006A5B95" w:rsidRDefault="00F05557" w:rsidP="00730003">
            <w:pPr>
              <w:rPr>
                <w:rFonts w:cstheme="minorHAnsi"/>
                <w:sz w:val="20"/>
                <w:szCs w:val="20"/>
              </w:rPr>
            </w:pPr>
            <w:r w:rsidRPr="006A5B95">
              <w:rPr>
                <w:rFonts w:cstheme="minorHAnsi"/>
                <w:sz w:val="20"/>
                <w:szCs w:val="20"/>
              </w:rPr>
              <w:t xml:space="preserve"> </w:t>
            </w:r>
            <w:r w:rsidR="00730003" w:rsidRPr="006A5B95">
              <w:rPr>
                <w:rFonts w:cstheme="minorHAnsi"/>
                <w:sz w:val="20"/>
                <w:szCs w:val="20"/>
              </w:rPr>
              <w:t xml:space="preserve">Rusty </w:t>
            </w:r>
            <w:proofErr w:type="spellStart"/>
            <w:r w:rsidR="00730003" w:rsidRPr="006A5B95">
              <w:rPr>
                <w:rFonts w:cstheme="minorHAnsi"/>
                <w:sz w:val="20"/>
                <w:szCs w:val="20"/>
              </w:rPr>
              <w:t>Pittock</w:t>
            </w:r>
            <w:proofErr w:type="spellEnd"/>
            <w:r w:rsidR="00D90180">
              <w:rPr>
                <w:rFonts w:cstheme="minorHAnsi"/>
                <w:sz w:val="20"/>
                <w:szCs w:val="20"/>
              </w:rPr>
              <w:t xml:space="preserve"> – Level V</w:t>
            </w:r>
            <w:r w:rsidR="005A0065">
              <w:rPr>
                <w:rFonts w:cstheme="minorHAnsi"/>
                <w:sz w:val="20"/>
                <w:szCs w:val="20"/>
              </w:rPr>
              <w:t xml:space="preserve"> </w:t>
            </w:r>
            <w:r w:rsidR="00D90180">
              <w:rPr>
                <w:rFonts w:cstheme="minorHAnsi"/>
                <w:sz w:val="20"/>
                <w:szCs w:val="20"/>
              </w:rPr>
              <w:t xml:space="preserve"> </w:t>
            </w:r>
            <w:hyperlink r:id="rId13" w:history="1">
              <w:r w:rsidR="00730003" w:rsidRPr="006A5B95">
                <w:rPr>
                  <w:rStyle w:val="Hyperlink"/>
                  <w:rFonts w:cstheme="minorHAnsi"/>
                  <w:sz w:val="20"/>
                  <w:szCs w:val="20"/>
                </w:rPr>
                <w:t>monsterdark@sympatico.ca</w:t>
              </w:r>
            </w:hyperlink>
          </w:p>
          <w:p w:rsidR="00730003" w:rsidRPr="006A5B95" w:rsidRDefault="00730003" w:rsidP="00730003">
            <w:pPr>
              <w:rPr>
                <w:rFonts w:cstheme="minorHAnsi"/>
                <w:sz w:val="20"/>
                <w:szCs w:val="20"/>
              </w:rPr>
            </w:pPr>
          </w:p>
        </w:tc>
      </w:tr>
      <w:tr w:rsidR="00DD5974" w:rsidRPr="00415307" w:rsidTr="00730003">
        <w:trPr>
          <w:gridAfter w:val="2"/>
          <w:wAfter w:w="14030" w:type="dxa"/>
        </w:trPr>
        <w:tc>
          <w:tcPr>
            <w:tcW w:w="2335" w:type="dxa"/>
          </w:tcPr>
          <w:p w:rsidR="006A5B95" w:rsidRDefault="006A5B95" w:rsidP="00730003">
            <w:pPr>
              <w:rPr>
                <w:rFonts w:cstheme="minorHAnsi"/>
                <w:b/>
                <w:sz w:val="20"/>
                <w:szCs w:val="20"/>
              </w:rPr>
            </w:pPr>
          </w:p>
          <w:p w:rsidR="006A5B95" w:rsidRPr="006A5B95" w:rsidRDefault="006A5B95" w:rsidP="006A5B95">
            <w:pPr>
              <w:rPr>
                <w:rFonts w:cstheme="minorHAnsi"/>
                <w:b/>
                <w:sz w:val="20"/>
                <w:szCs w:val="20"/>
              </w:rPr>
            </w:pPr>
            <w:r w:rsidRPr="006A5B95">
              <w:rPr>
                <w:rFonts w:cstheme="minorHAnsi"/>
                <w:b/>
                <w:sz w:val="20"/>
                <w:szCs w:val="20"/>
              </w:rPr>
              <w:t>COACH’</w:t>
            </w:r>
            <w:r>
              <w:rPr>
                <w:rFonts w:cstheme="minorHAnsi"/>
                <w:b/>
                <w:sz w:val="20"/>
                <w:szCs w:val="20"/>
              </w:rPr>
              <w:t>S REGIS</w:t>
            </w:r>
            <w:r w:rsidRPr="006A5B95">
              <w:rPr>
                <w:rFonts w:cstheme="minorHAnsi"/>
                <w:b/>
                <w:sz w:val="20"/>
                <w:szCs w:val="20"/>
              </w:rPr>
              <w:t>T</w:t>
            </w:r>
            <w:r w:rsidR="00B61D74">
              <w:rPr>
                <w:rFonts w:cstheme="minorHAnsi"/>
                <w:b/>
                <w:sz w:val="20"/>
                <w:szCs w:val="20"/>
              </w:rPr>
              <w:t>R</w:t>
            </w:r>
            <w:r w:rsidRPr="006A5B95">
              <w:rPr>
                <w:rFonts w:cstheme="minorHAnsi"/>
                <w:b/>
                <w:sz w:val="20"/>
                <w:szCs w:val="20"/>
              </w:rPr>
              <w:t>ATION:</w:t>
            </w:r>
          </w:p>
          <w:p w:rsidR="006A5B95" w:rsidRPr="006A5B95" w:rsidRDefault="006A5B95" w:rsidP="006A5B95">
            <w:pPr>
              <w:rPr>
                <w:rFonts w:cstheme="minorHAnsi"/>
                <w:sz w:val="20"/>
                <w:szCs w:val="20"/>
              </w:rPr>
            </w:pPr>
          </w:p>
          <w:p w:rsidR="006A5B95" w:rsidRDefault="006A5B95" w:rsidP="006A5B95">
            <w:pPr>
              <w:rPr>
                <w:rFonts w:cstheme="minorHAnsi"/>
                <w:sz w:val="20"/>
                <w:szCs w:val="20"/>
              </w:rPr>
            </w:pPr>
          </w:p>
          <w:p w:rsidR="006A5B95" w:rsidRPr="006A5B95" w:rsidRDefault="006A5B95" w:rsidP="006A5B95">
            <w:pPr>
              <w:rPr>
                <w:rFonts w:cstheme="minorHAnsi"/>
                <w:sz w:val="20"/>
                <w:szCs w:val="20"/>
              </w:rPr>
            </w:pPr>
          </w:p>
          <w:p w:rsidR="006A5B95" w:rsidRDefault="006A5B95" w:rsidP="006A5B95">
            <w:pPr>
              <w:rPr>
                <w:rFonts w:cstheme="minorHAnsi"/>
                <w:sz w:val="20"/>
                <w:szCs w:val="20"/>
              </w:rPr>
            </w:pPr>
          </w:p>
          <w:p w:rsidR="006A5B95" w:rsidRDefault="006A5B95" w:rsidP="006A5B95">
            <w:pPr>
              <w:rPr>
                <w:rFonts w:cstheme="minorHAnsi"/>
                <w:sz w:val="20"/>
                <w:szCs w:val="20"/>
              </w:rPr>
            </w:pPr>
          </w:p>
          <w:p w:rsidR="00F05557" w:rsidRPr="006A5B95" w:rsidRDefault="00F05557" w:rsidP="006A5B95">
            <w:pPr>
              <w:rPr>
                <w:rFonts w:cstheme="minorHAnsi"/>
                <w:sz w:val="20"/>
                <w:szCs w:val="20"/>
              </w:rPr>
            </w:pPr>
          </w:p>
        </w:tc>
        <w:tc>
          <w:tcPr>
            <w:tcW w:w="7015" w:type="dxa"/>
          </w:tcPr>
          <w:p w:rsidR="006A5B95" w:rsidRPr="006A5B95" w:rsidRDefault="006A5B95" w:rsidP="006A5B95">
            <w:pPr>
              <w:rPr>
                <w:rFonts w:cstheme="minorHAnsi"/>
                <w:sz w:val="20"/>
                <w:szCs w:val="20"/>
              </w:rPr>
            </w:pPr>
          </w:p>
          <w:p w:rsidR="00F32D55" w:rsidRPr="00F32D55" w:rsidRDefault="00F32D55" w:rsidP="00F32D55">
            <w:pPr>
              <w:tabs>
                <w:tab w:val="left" w:pos="2070"/>
                <w:tab w:val="left" w:pos="3600"/>
                <w:tab w:val="left" w:pos="3870"/>
              </w:tabs>
              <w:rPr>
                <w:rFonts w:ascii="Calibri" w:hAnsi="Calibri"/>
                <w:sz w:val="20"/>
                <w:szCs w:val="20"/>
              </w:rPr>
            </w:pPr>
            <w:r w:rsidRPr="00F32D55">
              <w:rPr>
                <w:rFonts w:ascii="Calibri" w:hAnsi="Calibri"/>
                <w:sz w:val="20"/>
                <w:szCs w:val="20"/>
              </w:rPr>
              <w:t xml:space="preserve">Meet management will </w:t>
            </w:r>
            <w:proofErr w:type="gramStart"/>
            <w:r w:rsidRPr="00F32D55">
              <w:rPr>
                <w:rFonts w:ascii="Calibri" w:hAnsi="Calibri"/>
                <w:sz w:val="20"/>
                <w:szCs w:val="20"/>
              </w:rPr>
              <w:t>cross reference</w:t>
            </w:r>
            <w:proofErr w:type="gramEnd"/>
            <w:r w:rsidRPr="00F32D55">
              <w:rPr>
                <w:rFonts w:ascii="Calibri" w:hAnsi="Calibri"/>
                <w:sz w:val="20"/>
                <w:szCs w:val="20"/>
              </w:rPr>
              <w:t xml:space="preserve"> the list of coaches in attendance at this competition with the </w:t>
            </w:r>
            <w:hyperlink r:id="rId14" w:tgtFrame="_blank" w:history="1">
              <w:r w:rsidRPr="00F32D55">
                <w:rPr>
                  <w:rStyle w:val="Hyperlink"/>
                  <w:rFonts w:ascii="Calibri" w:hAnsi="Calibri"/>
                  <w:sz w:val="20"/>
                  <w:szCs w:val="20"/>
                </w:rPr>
                <w:t>Swim Ontario Compliance lists</w:t>
              </w:r>
            </w:hyperlink>
            <w:r w:rsidRPr="00F32D55">
              <w:rPr>
                <w:rFonts w:ascii="Calibri" w:hAnsi="Calibri"/>
                <w:sz w:val="20"/>
                <w:szCs w:val="20"/>
              </w:rPr>
              <w:t>.  If a coach is not on this list, meet management is obligated to enforce the Swimming Canada policy and not permit that coach to attend meet.  Meet management will forward Swim Ontario a list of coaches who they have found to be in non-compliance.</w:t>
            </w:r>
          </w:p>
          <w:p w:rsidR="00F05557" w:rsidRPr="006A5B95" w:rsidRDefault="00F05557" w:rsidP="00F32D55">
            <w:pPr>
              <w:tabs>
                <w:tab w:val="left" w:pos="2070"/>
                <w:tab w:val="left" w:pos="3600"/>
                <w:tab w:val="left" w:pos="3870"/>
              </w:tabs>
              <w:rPr>
                <w:rFonts w:cstheme="minorHAnsi"/>
                <w:sz w:val="20"/>
                <w:szCs w:val="20"/>
              </w:rPr>
            </w:pPr>
          </w:p>
        </w:tc>
      </w:tr>
      <w:tr w:rsidR="00415307" w:rsidRPr="00415307" w:rsidTr="00730003">
        <w:trPr>
          <w:gridAfter w:val="2"/>
          <w:wAfter w:w="14030" w:type="dxa"/>
        </w:trPr>
        <w:tc>
          <w:tcPr>
            <w:tcW w:w="2335" w:type="dxa"/>
          </w:tcPr>
          <w:p w:rsidR="00F05557" w:rsidRDefault="00F05557" w:rsidP="00730003">
            <w:pPr>
              <w:rPr>
                <w:rFonts w:cstheme="minorHAnsi"/>
                <w:b/>
                <w:bCs/>
                <w:sz w:val="20"/>
                <w:szCs w:val="20"/>
              </w:rPr>
            </w:pPr>
            <w:r w:rsidRPr="006A5B95">
              <w:rPr>
                <w:rFonts w:cstheme="minorHAnsi"/>
                <w:b/>
                <w:bCs/>
                <w:sz w:val="20"/>
                <w:szCs w:val="20"/>
              </w:rPr>
              <w:t>ENTRY DEADLINE:</w:t>
            </w:r>
          </w:p>
          <w:p w:rsidR="00AE50FB" w:rsidRDefault="00AE50FB" w:rsidP="00730003">
            <w:pPr>
              <w:rPr>
                <w:rFonts w:cstheme="minorHAnsi"/>
                <w:b/>
                <w:bCs/>
                <w:sz w:val="20"/>
                <w:szCs w:val="20"/>
              </w:rPr>
            </w:pPr>
          </w:p>
          <w:p w:rsidR="00AE50FB" w:rsidRDefault="00AE50FB" w:rsidP="00730003">
            <w:pPr>
              <w:rPr>
                <w:rFonts w:cstheme="minorHAnsi"/>
                <w:b/>
                <w:bCs/>
                <w:sz w:val="20"/>
                <w:szCs w:val="20"/>
              </w:rPr>
            </w:pPr>
          </w:p>
          <w:p w:rsidR="00AE50FB" w:rsidRDefault="00AE50FB" w:rsidP="00730003">
            <w:pPr>
              <w:rPr>
                <w:rFonts w:cstheme="minorHAnsi"/>
                <w:b/>
                <w:bCs/>
                <w:sz w:val="20"/>
                <w:szCs w:val="20"/>
              </w:rPr>
            </w:pPr>
          </w:p>
          <w:p w:rsidR="00AE50FB" w:rsidRDefault="00AE50FB" w:rsidP="00730003">
            <w:pPr>
              <w:rPr>
                <w:rFonts w:cstheme="minorHAnsi"/>
                <w:b/>
                <w:bCs/>
                <w:sz w:val="20"/>
                <w:szCs w:val="20"/>
              </w:rPr>
            </w:pPr>
          </w:p>
          <w:p w:rsidR="00AE50FB" w:rsidRPr="006A5B95" w:rsidRDefault="00AE50FB" w:rsidP="00730003">
            <w:pPr>
              <w:rPr>
                <w:rFonts w:cstheme="minorHAnsi"/>
                <w:b/>
                <w:sz w:val="20"/>
                <w:szCs w:val="20"/>
              </w:rPr>
            </w:pPr>
            <w:r>
              <w:rPr>
                <w:rFonts w:cstheme="minorHAnsi"/>
                <w:b/>
                <w:bCs/>
                <w:sz w:val="20"/>
                <w:szCs w:val="20"/>
              </w:rPr>
              <w:t>ENTRY FEE:</w:t>
            </w:r>
          </w:p>
        </w:tc>
        <w:tc>
          <w:tcPr>
            <w:tcW w:w="7015" w:type="dxa"/>
          </w:tcPr>
          <w:p w:rsidR="00F05557" w:rsidRPr="000F12A0" w:rsidRDefault="002825B2" w:rsidP="00730003">
            <w:pPr>
              <w:rPr>
                <w:rFonts w:cstheme="minorHAnsi"/>
                <w:b/>
                <w:color w:val="FF0000"/>
                <w:sz w:val="24"/>
                <w:szCs w:val="24"/>
              </w:rPr>
            </w:pPr>
            <w:r w:rsidRPr="000F12A0">
              <w:rPr>
                <w:rFonts w:cstheme="minorHAnsi"/>
                <w:b/>
                <w:color w:val="FF0000"/>
                <w:sz w:val="24"/>
                <w:szCs w:val="24"/>
              </w:rPr>
              <w:t>Monday</w:t>
            </w:r>
            <w:r w:rsidR="00B41056" w:rsidRPr="000F12A0">
              <w:rPr>
                <w:rFonts w:cstheme="minorHAnsi"/>
                <w:b/>
                <w:color w:val="FF0000"/>
                <w:sz w:val="24"/>
                <w:szCs w:val="24"/>
              </w:rPr>
              <w:t xml:space="preserve"> No</w:t>
            </w:r>
            <w:r w:rsidR="00AE232E">
              <w:rPr>
                <w:rFonts w:cstheme="minorHAnsi"/>
                <w:b/>
                <w:color w:val="FF0000"/>
                <w:sz w:val="24"/>
                <w:szCs w:val="24"/>
              </w:rPr>
              <w:t>vember 25th, 2019</w:t>
            </w:r>
          </w:p>
          <w:p w:rsidR="00DD5974" w:rsidRPr="006A5B95" w:rsidRDefault="00DD5974" w:rsidP="00730003">
            <w:pPr>
              <w:rPr>
                <w:rFonts w:cstheme="minorHAnsi"/>
                <w:sz w:val="20"/>
                <w:szCs w:val="20"/>
              </w:rPr>
            </w:pPr>
          </w:p>
          <w:p w:rsidR="00DD5974" w:rsidRPr="006A5B95" w:rsidRDefault="00DD5974" w:rsidP="00730003">
            <w:pPr>
              <w:rPr>
                <w:rFonts w:cstheme="minorHAnsi"/>
                <w:b/>
                <w:bCs/>
                <w:sz w:val="20"/>
                <w:szCs w:val="20"/>
              </w:rPr>
            </w:pPr>
            <w:r w:rsidRPr="006A5B95">
              <w:rPr>
                <w:rFonts w:cstheme="minorHAnsi"/>
                <w:sz w:val="20"/>
                <w:szCs w:val="20"/>
              </w:rPr>
              <w:t xml:space="preserve">All entries must be in </w:t>
            </w:r>
            <w:proofErr w:type="spellStart"/>
            <w:r w:rsidRPr="006A5B95">
              <w:rPr>
                <w:rFonts w:cstheme="minorHAnsi"/>
                <w:sz w:val="20"/>
                <w:szCs w:val="20"/>
              </w:rPr>
              <w:t>Hy-tek</w:t>
            </w:r>
            <w:proofErr w:type="spellEnd"/>
            <w:r w:rsidRPr="006A5B95">
              <w:rPr>
                <w:rFonts w:cstheme="minorHAnsi"/>
                <w:sz w:val="20"/>
                <w:szCs w:val="20"/>
              </w:rPr>
              <w:t xml:space="preserve"> format and submitted via </w:t>
            </w:r>
            <w:hyperlink r:id="rId15" w:history="1">
              <w:r w:rsidRPr="006A5B95">
                <w:rPr>
                  <w:rStyle w:val="Hyperlink"/>
                  <w:rFonts w:cstheme="minorHAnsi"/>
                  <w:sz w:val="20"/>
                  <w:szCs w:val="20"/>
                </w:rPr>
                <w:t>www.swimming.ca</w:t>
              </w:r>
            </w:hyperlink>
          </w:p>
          <w:p w:rsidR="00DD5974" w:rsidRDefault="002825B2" w:rsidP="00730003">
            <w:pPr>
              <w:rPr>
                <w:rFonts w:cstheme="minorHAnsi"/>
                <w:sz w:val="20"/>
                <w:szCs w:val="20"/>
              </w:rPr>
            </w:pPr>
            <w:r w:rsidRPr="006A5B95">
              <w:rPr>
                <w:rFonts w:cstheme="minorHAnsi"/>
                <w:sz w:val="20"/>
                <w:szCs w:val="20"/>
              </w:rPr>
              <w:t xml:space="preserve">No entries </w:t>
            </w:r>
            <w:proofErr w:type="gramStart"/>
            <w:r w:rsidRPr="006A5B95">
              <w:rPr>
                <w:rFonts w:cstheme="minorHAnsi"/>
                <w:sz w:val="20"/>
                <w:szCs w:val="20"/>
              </w:rPr>
              <w:t xml:space="preserve">will </w:t>
            </w:r>
            <w:r w:rsidR="00DD5974" w:rsidRPr="006A5B95">
              <w:rPr>
                <w:rFonts w:cstheme="minorHAnsi"/>
                <w:sz w:val="20"/>
                <w:szCs w:val="20"/>
              </w:rPr>
              <w:t>be accepted</w:t>
            </w:r>
            <w:proofErr w:type="gramEnd"/>
            <w:r w:rsidR="00DD5974" w:rsidRPr="006A5B95">
              <w:rPr>
                <w:rFonts w:cstheme="minorHAnsi"/>
                <w:sz w:val="20"/>
                <w:szCs w:val="20"/>
              </w:rPr>
              <w:t xml:space="preserve"> directly by meet management.</w:t>
            </w:r>
          </w:p>
          <w:p w:rsidR="00AE50FB" w:rsidRDefault="00AE50FB" w:rsidP="00730003">
            <w:pPr>
              <w:rPr>
                <w:rFonts w:cstheme="minorHAnsi"/>
                <w:sz w:val="20"/>
                <w:szCs w:val="20"/>
              </w:rPr>
            </w:pPr>
          </w:p>
          <w:p w:rsidR="00AE50FB" w:rsidRDefault="002C7496" w:rsidP="002C7496">
            <w:pPr>
              <w:pStyle w:val="Default"/>
              <w:ind w:left="2160" w:hanging="2160"/>
              <w:rPr>
                <w:rFonts w:asciiTheme="minorHAnsi" w:hAnsiTheme="minorHAnsi" w:cstheme="minorHAnsi"/>
                <w:sz w:val="20"/>
                <w:szCs w:val="20"/>
              </w:rPr>
            </w:pPr>
            <w:r>
              <w:rPr>
                <w:rFonts w:asciiTheme="minorHAnsi" w:hAnsiTheme="minorHAnsi" w:cstheme="minorHAnsi"/>
                <w:sz w:val="20"/>
                <w:szCs w:val="20"/>
              </w:rPr>
              <w:t xml:space="preserve">Individual Event : </w:t>
            </w:r>
            <w:r w:rsidR="00F452BE">
              <w:rPr>
                <w:rFonts w:asciiTheme="minorHAnsi" w:hAnsiTheme="minorHAnsi" w:cstheme="minorHAnsi"/>
                <w:sz w:val="20"/>
                <w:szCs w:val="20"/>
              </w:rPr>
              <w:t>$10</w:t>
            </w:r>
            <w:r>
              <w:rPr>
                <w:rFonts w:asciiTheme="minorHAnsi" w:hAnsiTheme="minorHAnsi" w:cstheme="minorHAnsi"/>
                <w:sz w:val="20"/>
                <w:szCs w:val="20"/>
              </w:rPr>
              <w:t>.00</w:t>
            </w:r>
            <w:r w:rsidR="00F452BE">
              <w:rPr>
                <w:rFonts w:asciiTheme="minorHAnsi" w:hAnsiTheme="minorHAnsi" w:cstheme="minorHAnsi"/>
                <w:sz w:val="20"/>
                <w:szCs w:val="20"/>
              </w:rPr>
              <w:t xml:space="preserve"> </w:t>
            </w:r>
          </w:p>
          <w:p w:rsidR="002C7496" w:rsidRDefault="002C7496" w:rsidP="002C7496">
            <w:pPr>
              <w:pStyle w:val="Default"/>
              <w:ind w:left="2160" w:hanging="2160"/>
              <w:rPr>
                <w:rFonts w:asciiTheme="minorHAnsi" w:hAnsiTheme="minorHAnsi" w:cstheme="minorHAnsi"/>
                <w:sz w:val="20"/>
                <w:szCs w:val="20"/>
              </w:rPr>
            </w:pPr>
            <w:r>
              <w:rPr>
                <w:rFonts w:asciiTheme="minorHAnsi" w:hAnsiTheme="minorHAnsi" w:cstheme="minorHAnsi"/>
                <w:sz w:val="20"/>
                <w:szCs w:val="20"/>
              </w:rPr>
              <w:t>Relay Event: $12.00</w:t>
            </w:r>
          </w:p>
          <w:p w:rsidR="002C7496" w:rsidRDefault="002C7496" w:rsidP="002C7496">
            <w:pPr>
              <w:pStyle w:val="Default"/>
              <w:ind w:left="2160" w:hanging="2160"/>
              <w:rPr>
                <w:rFonts w:asciiTheme="minorHAnsi" w:hAnsiTheme="minorHAnsi" w:cstheme="minorHAnsi"/>
                <w:sz w:val="20"/>
                <w:szCs w:val="20"/>
              </w:rPr>
            </w:pPr>
            <w:r>
              <w:rPr>
                <w:rFonts w:asciiTheme="minorHAnsi" w:hAnsiTheme="minorHAnsi" w:cstheme="minorHAnsi"/>
                <w:sz w:val="20"/>
                <w:szCs w:val="20"/>
              </w:rPr>
              <w:t>Splash Fee: $5.00/swimmer</w:t>
            </w:r>
          </w:p>
          <w:p w:rsidR="002C7496" w:rsidRPr="00AA12BA" w:rsidRDefault="002C7496" w:rsidP="002C7496">
            <w:pPr>
              <w:pStyle w:val="Default"/>
              <w:ind w:left="2160" w:hanging="2160"/>
              <w:rPr>
                <w:rFonts w:asciiTheme="minorHAnsi" w:hAnsiTheme="minorHAnsi" w:cstheme="minorHAnsi"/>
                <w:sz w:val="20"/>
                <w:szCs w:val="20"/>
              </w:rPr>
            </w:pPr>
          </w:p>
          <w:p w:rsidR="00262DA4" w:rsidRPr="00AA12BA" w:rsidRDefault="00AE50FB" w:rsidP="00AA12BA">
            <w:pPr>
              <w:pStyle w:val="Default"/>
              <w:rPr>
                <w:rFonts w:asciiTheme="minorHAnsi" w:hAnsiTheme="minorHAnsi" w:cstheme="minorHAnsi"/>
                <w:sz w:val="20"/>
                <w:szCs w:val="20"/>
              </w:rPr>
            </w:pPr>
            <w:r w:rsidRPr="00AA12BA">
              <w:rPr>
                <w:rFonts w:asciiTheme="minorHAnsi" w:hAnsiTheme="minorHAnsi" w:cstheme="minorHAnsi"/>
                <w:sz w:val="20"/>
                <w:szCs w:val="20"/>
              </w:rPr>
              <w:t xml:space="preserve">Please make </w:t>
            </w:r>
            <w:proofErr w:type="spellStart"/>
            <w:r w:rsidRPr="00AA12BA">
              <w:rPr>
                <w:rFonts w:asciiTheme="minorHAnsi" w:hAnsiTheme="minorHAnsi" w:cstheme="minorHAnsi"/>
                <w:sz w:val="20"/>
                <w:szCs w:val="20"/>
              </w:rPr>
              <w:t>cheques</w:t>
            </w:r>
            <w:proofErr w:type="spellEnd"/>
            <w:r w:rsidRPr="00AA12BA">
              <w:rPr>
                <w:rFonts w:asciiTheme="minorHAnsi" w:hAnsiTheme="minorHAnsi" w:cstheme="minorHAnsi"/>
                <w:sz w:val="20"/>
                <w:szCs w:val="20"/>
              </w:rPr>
              <w:t xml:space="preserve"> payable to Ingersoll Speed Sharks. </w:t>
            </w:r>
            <w:proofErr w:type="spellStart"/>
            <w:r w:rsidRPr="00AA12BA">
              <w:rPr>
                <w:rFonts w:asciiTheme="minorHAnsi" w:hAnsiTheme="minorHAnsi" w:cstheme="minorHAnsi"/>
                <w:sz w:val="20"/>
                <w:szCs w:val="20"/>
              </w:rPr>
              <w:t>Cheques</w:t>
            </w:r>
            <w:proofErr w:type="spellEnd"/>
            <w:r w:rsidRPr="00AA12BA">
              <w:rPr>
                <w:rFonts w:asciiTheme="minorHAnsi" w:hAnsiTheme="minorHAnsi" w:cstheme="minorHAnsi"/>
                <w:sz w:val="20"/>
                <w:szCs w:val="20"/>
              </w:rPr>
              <w:t xml:space="preserve"> </w:t>
            </w:r>
            <w:proofErr w:type="gramStart"/>
            <w:r w:rsidRPr="00AA12BA">
              <w:rPr>
                <w:rFonts w:asciiTheme="minorHAnsi" w:hAnsiTheme="minorHAnsi" w:cstheme="minorHAnsi"/>
                <w:sz w:val="20"/>
                <w:szCs w:val="20"/>
              </w:rPr>
              <w:t>must be gi</w:t>
            </w:r>
            <w:r w:rsidR="00AE232E">
              <w:rPr>
                <w:rFonts w:asciiTheme="minorHAnsi" w:hAnsiTheme="minorHAnsi" w:cstheme="minorHAnsi"/>
                <w:sz w:val="20"/>
                <w:szCs w:val="20"/>
              </w:rPr>
              <w:t>ven</w:t>
            </w:r>
            <w:proofErr w:type="gramEnd"/>
            <w:r w:rsidR="00AE232E">
              <w:rPr>
                <w:rFonts w:asciiTheme="minorHAnsi" w:hAnsiTheme="minorHAnsi" w:cstheme="minorHAnsi"/>
                <w:sz w:val="20"/>
                <w:szCs w:val="20"/>
              </w:rPr>
              <w:t xml:space="preserve"> to the meet manager during w</w:t>
            </w:r>
            <w:r w:rsidRPr="00AA12BA">
              <w:rPr>
                <w:rFonts w:asciiTheme="minorHAnsi" w:hAnsiTheme="minorHAnsi" w:cstheme="minorHAnsi"/>
                <w:sz w:val="20"/>
                <w:szCs w:val="20"/>
              </w:rPr>
              <w:t>arm-up.  Full payment required for all scratches made after the ENTRY deadline.</w:t>
            </w:r>
          </w:p>
        </w:tc>
      </w:tr>
      <w:tr w:rsidR="00415307" w:rsidRPr="00415307" w:rsidTr="00730003">
        <w:trPr>
          <w:gridAfter w:val="2"/>
          <w:wAfter w:w="14030" w:type="dxa"/>
        </w:trPr>
        <w:tc>
          <w:tcPr>
            <w:tcW w:w="2335" w:type="dxa"/>
          </w:tcPr>
          <w:p w:rsidR="00F05557" w:rsidRPr="006A5B95" w:rsidRDefault="006A5B95" w:rsidP="00730003">
            <w:pPr>
              <w:rPr>
                <w:rFonts w:cstheme="minorHAnsi"/>
                <w:b/>
                <w:bCs/>
                <w:sz w:val="20"/>
                <w:szCs w:val="20"/>
              </w:rPr>
            </w:pPr>
            <w:r w:rsidRPr="006A5B95">
              <w:rPr>
                <w:rFonts w:cstheme="minorHAnsi"/>
                <w:b/>
                <w:bCs/>
                <w:sz w:val="20"/>
                <w:szCs w:val="20"/>
              </w:rPr>
              <w:t xml:space="preserve">MEET </w:t>
            </w:r>
            <w:r w:rsidR="00F05557" w:rsidRPr="006A5B95">
              <w:rPr>
                <w:rFonts w:cstheme="minorHAnsi"/>
                <w:b/>
                <w:bCs/>
                <w:sz w:val="20"/>
                <w:szCs w:val="20"/>
              </w:rPr>
              <w:t>RESULTS</w:t>
            </w:r>
            <w:r w:rsidR="00730003" w:rsidRPr="006A5B95">
              <w:rPr>
                <w:rFonts w:cstheme="minorHAnsi"/>
                <w:b/>
                <w:bCs/>
                <w:sz w:val="20"/>
                <w:szCs w:val="20"/>
              </w:rPr>
              <w:t>:</w:t>
            </w:r>
          </w:p>
          <w:p w:rsidR="00730003" w:rsidRPr="006A5B95" w:rsidRDefault="00730003" w:rsidP="00730003">
            <w:pPr>
              <w:rPr>
                <w:rFonts w:cstheme="minorHAnsi"/>
                <w:b/>
                <w:bCs/>
                <w:sz w:val="20"/>
                <w:szCs w:val="20"/>
              </w:rPr>
            </w:pPr>
          </w:p>
          <w:p w:rsidR="00AE50FB" w:rsidRDefault="00AE50FB" w:rsidP="00730003">
            <w:pPr>
              <w:rPr>
                <w:rFonts w:cstheme="minorHAnsi"/>
                <w:b/>
                <w:bCs/>
                <w:sz w:val="20"/>
                <w:szCs w:val="20"/>
              </w:rPr>
            </w:pPr>
          </w:p>
          <w:p w:rsidR="00AE50FB" w:rsidRDefault="00AE50FB" w:rsidP="00730003">
            <w:pPr>
              <w:rPr>
                <w:rFonts w:cstheme="minorHAnsi"/>
                <w:b/>
                <w:bCs/>
                <w:sz w:val="20"/>
                <w:szCs w:val="20"/>
              </w:rPr>
            </w:pPr>
            <w:r>
              <w:rPr>
                <w:rFonts w:cstheme="minorHAnsi"/>
                <w:b/>
                <w:bCs/>
                <w:sz w:val="20"/>
                <w:szCs w:val="20"/>
              </w:rPr>
              <w:t>OFFICALS:</w:t>
            </w:r>
          </w:p>
          <w:p w:rsidR="00AE50FB" w:rsidRDefault="00AE50FB" w:rsidP="00730003">
            <w:pPr>
              <w:rPr>
                <w:rFonts w:cstheme="minorHAnsi"/>
                <w:b/>
                <w:bCs/>
                <w:sz w:val="20"/>
                <w:szCs w:val="20"/>
              </w:rPr>
            </w:pPr>
          </w:p>
          <w:p w:rsidR="00AE50FB" w:rsidRDefault="00AE50FB" w:rsidP="00730003">
            <w:pPr>
              <w:rPr>
                <w:rFonts w:cstheme="minorHAnsi"/>
                <w:b/>
                <w:bCs/>
                <w:sz w:val="20"/>
                <w:szCs w:val="20"/>
              </w:rPr>
            </w:pPr>
          </w:p>
          <w:p w:rsidR="00AE50FB" w:rsidRDefault="00AE50FB" w:rsidP="00730003">
            <w:pPr>
              <w:rPr>
                <w:rFonts w:cstheme="minorHAnsi"/>
                <w:b/>
                <w:bCs/>
                <w:sz w:val="20"/>
                <w:szCs w:val="20"/>
              </w:rPr>
            </w:pPr>
          </w:p>
          <w:p w:rsidR="00AE50FB" w:rsidRDefault="00AE50FB" w:rsidP="00730003">
            <w:pPr>
              <w:rPr>
                <w:rFonts w:cstheme="minorHAnsi"/>
                <w:b/>
                <w:bCs/>
                <w:sz w:val="20"/>
                <w:szCs w:val="20"/>
              </w:rPr>
            </w:pPr>
          </w:p>
          <w:p w:rsidR="00F45E3A" w:rsidRDefault="00F45E3A" w:rsidP="00730003">
            <w:pPr>
              <w:rPr>
                <w:rFonts w:cstheme="minorHAnsi"/>
                <w:b/>
                <w:bCs/>
                <w:sz w:val="20"/>
                <w:szCs w:val="20"/>
              </w:rPr>
            </w:pPr>
          </w:p>
          <w:p w:rsidR="00F45E3A" w:rsidRDefault="00F45E3A" w:rsidP="00730003">
            <w:pPr>
              <w:rPr>
                <w:rFonts w:cstheme="minorHAnsi"/>
                <w:b/>
                <w:bCs/>
                <w:sz w:val="20"/>
                <w:szCs w:val="20"/>
              </w:rPr>
            </w:pPr>
          </w:p>
          <w:p w:rsidR="00730003" w:rsidRPr="00AE50FB" w:rsidRDefault="00730003" w:rsidP="00730003">
            <w:pPr>
              <w:rPr>
                <w:rFonts w:cstheme="minorHAnsi"/>
                <w:b/>
                <w:bCs/>
                <w:sz w:val="20"/>
                <w:szCs w:val="20"/>
              </w:rPr>
            </w:pPr>
            <w:r w:rsidRPr="006A5B95">
              <w:rPr>
                <w:rFonts w:cstheme="minorHAnsi"/>
                <w:b/>
                <w:bCs/>
                <w:sz w:val="20"/>
                <w:szCs w:val="20"/>
              </w:rPr>
              <w:t>RECORDS:</w:t>
            </w:r>
          </w:p>
        </w:tc>
        <w:tc>
          <w:tcPr>
            <w:tcW w:w="7015" w:type="dxa"/>
          </w:tcPr>
          <w:p w:rsidR="00AE50FB" w:rsidRPr="006A5B95" w:rsidRDefault="00F05557" w:rsidP="00730003">
            <w:pPr>
              <w:rPr>
                <w:rFonts w:cstheme="minorHAnsi"/>
                <w:sz w:val="20"/>
                <w:szCs w:val="20"/>
              </w:rPr>
            </w:pPr>
            <w:proofErr w:type="gramStart"/>
            <w:r w:rsidRPr="006A5B95">
              <w:rPr>
                <w:rFonts w:cstheme="minorHAnsi"/>
                <w:sz w:val="20"/>
                <w:szCs w:val="20"/>
              </w:rPr>
              <w:t>Wi</w:t>
            </w:r>
            <w:r w:rsidR="006A5B95" w:rsidRPr="006A5B95">
              <w:rPr>
                <w:rFonts w:cstheme="minorHAnsi"/>
                <w:sz w:val="20"/>
                <w:szCs w:val="20"/>
              </w:rPr>
              <w:t>ll be posted</w:t>
            </w:r>
            <w:proofErr w:type="gramEnd"/>
            <w:r w:rsidR="006A5B95" w:rsidRPr="006A5B95">
              <w:rPr>
                <w:rFonts w:cstheme="minorHAnsi"/>
                <w:sz w:val="20"/>
                <w:szCs w:val="20"/>
              </w:rPr>
              <w:t xml:space="preserve"> to </w:t>
            </w:r>
            <w:hyperlink r:id="rId16" w:history="1">
              <w:r w:rsidR="006A5B95" w:rsidRPr="006A5B95">
                <w:rPr>
                  <w:rStyle w:val="Hyperlink"/>
                  <w:rFonts w:cstheme="minorHAnsi"/>
                  <w:sz w:val="20"/>
                  <w:szCs w:val="20"/>
                </w:rPr>
                <w:t>www.swimming.ca</w:t>
              </w:r>
            </w:hyperlink>
            <w:r w:rsidR="006A5B95" w:rsidRPr="006A5B95">
              <w:rPr>
                <w:rFonts w:cstheme="minorHAnsi"/>
                <w:sz w:val="20"/>
                <w:szCs w:val="20"/>
              </w:rPr>
              <w:t xml:space="preserve"> </w:t>
            </w:r>
            <w:r w:rsidRPr="006A5B95">
              <w:rPr>
                <w:rFonts w:cstheme="minorHAnsi"/>
                <w:sz w:val="20"/>
                <w:szCs w:val="20"/>
              </w:rPr>
              <w:t>within 48 hours of the meet’s completion.</w:t>
            </w:r>
          </w:p>
          <w:p w:rsidR="00660B08" w:rsidRPr="006A5B95" w:rsidRDefault="00660B08" w:rsidP="00730003">
            <w:pPr>
              <w:rPr>
                <w:rFonts w:cstheme="minorHAnsi"/>
                <w:sz w:val="20"/>
                <w:szCs w:val="20"/>
              </w:rPr>
            </w:pPr>
          </w:p>
          <w:p w:rsidR="00AE50FB" w:rsidRDefault="00AE50FB" w:rsidP="00730003">
            <w:pPr>
              <w:rPr>
                <w:rFonts w:cstheme="minorHAnsi"/>
                <w:color w:val="000000"/>
                <w:sz w:val="20"/>
                <w:szCs w:val="20"/>
                <w:shd w:val="clear" w:color="auto" w:fill="FFFFFF"/>
              </w:rPr>
            </w:pPr>
          </w:p>
          <w:p w:rsidR="00F45E3A" w:rsidRDefault="0026122C" w:rsidP="00730003">
            <w:pPr>
              <w:rPr>
                <w:sz w:val="20"/>
                <w:szCs w:val="20"/>
              </w:rPr>
            </w:pPr>
            <w:r>
              <w:rPr>
                <w:sz w:val="20"/>
                <w:szCs w:val="20"/>
              </w:rPr>
              <w:t xml:space="preserve">Officials from all clubs </w:t>
            </w:r>
            <w:proofErr w:type="gramStart"/>
            <w:r>
              <w:rPr>
                <w:sz w:val="20"/>
                <w:szCs w:val="20"/>
              </w:rPr>
              <w:t>are</w:t>
            </w:r>
            <w:r w:rsidR="00AE50FB" w:rsidRPr="00AE50FB">
              <w:rPr>
                <w:sz w:val="20"/>
                <w:szCs w:val="20"/>
              </w:rPr>
              <w:t xml:space="preserve"> invited</w:t>
            </w:r>
            <w:proofErr w:type="gramEnd"/>
            <w:r w:rsidR="00AE50FB" w:rsidRPr="00AE50FB">
              <w:rPr>
                <w:sz w:val="20"/>
                <w:szCs w:val="20"/>
              </w:rPr>
              <w:t xml:space="preserve"> to sign up to officiate at this meet. </w:t>
            </w:r>
          </w:p>
          <w:p w:rsidR="00F45E3A" w:rsidRDefault="00F45E3A" w:rsidP="00730003">
            <w:pPr>
              <w:rPr>
                <w:sz w:val="20"/>
                <w:szCs w:val="20"/>
              </w:rPr>
            </w:pPr>
          </w:p>
          <w:p w:rsidR="00F45E3A" w:rsidRDefault="00AE50FB" w:rsidP="00730003">
            <w:pPr>
              <w:rPr>
                <w:sz w:val="20"/>
                <w:szCs w:val="20"/>
              </w:rPr>
            </w:pPr>
            <w:r w:rsidRPr="00AE50FB">
              <w:rPr>
                <w:sz w:val="20"/>
                <w:szCs w:val="20"/>
              </w:rPr>
              <w:t>Please contact</w:t>
            </w:r>
            <w:r w:rsidR="002C7496">
              <w:rPr>
                <w:sz w:val="20"/>
                <w:szCs w:val="20"/>
              </w:rPr>
              <w:t xml:space="preserve"> the </w:t>
            </w:r>
            <w:proofErr w:type="spellStart"/>
            <w:r w:rsidR="002C7496">
              <w:rPr>
                <w:sz w:val="20"/>
                <w:szCs w:val="20"/>
              </w:rPr>
              <w:t>Officals</w:t>
            </w:r>
            <w:proofErr w:type="spellEnd"/>
            <w:r w:rsidR="002C7496">
              <w:rPr>
                <w:sz w:val="20"/>
                <w:szCs w:val="20"/>
              </w:rPr>
              <w:t xml:space="preserve"> Chair Sharon </w:t>
            </w:r>
            <w:proofErr w:type="spellStart"/>
            <w:r w:rsidR="002C7496">
              <w:rPr>
                <w:sz w:val="20"/>
                <w:szCs w:val="20"/>
              </w:rPr>
              <w:t>Currah</w:t>
            </w:r>
            <w:proofErr w:type="spellEnd"/>
            <w:r w:rsidRPr="00AE50FB">
              <w:rPr>
                <w:sz w:val="20"/>
                <w:szCs w:val="20"/>
              </w:rPr>
              <w:t xml:space="preserve"> </w:t>
            </w:r>
            <w:r w:rsidR="00F45E3A">
              <w:rPr>
                <w:sz w:val="20"/>
                <w:szCs w:val="20"/>
              </w:rPr>
              <w:t>–</w:t>
            </w:r>
            <w:r w:rsidRPr="00AE50FB">
              <w:rPr>
                <w:sz w:val="20"/>
                <w:szCs w:val="20"/>
              </w:rPr>
              <w:t xml:space="preserve"> </w:t>
            </w:r>
            <w:hyperlink r:id="rId17" w:history="1">
              <w:r w:rsidR="007626B2" w:rsidRPr="0041597D">
                <w:rPr>
                  <w:rStyle w:val="Hyperlink"/>
                  <w:sz w:val="20"/>
                  <w:szCs w:val="20"/>
                </w:rPr>
                <w:t>speedsharksofficials@gmail.com</w:t>
              </w:r>
            </w:hyperlink>
            <w:r w:rsidR="007626B2">
              <w:rPr>
                <w:sz w:val="20"/>
                <w:szCs w:val="20"/>
              </w:rPr>
              <w:t xml:space="preserve"> </w:t>
            </w:r>
            <w:r w:rsidRPr="00AE50FB">
              <w:rPr>
                <w:sz w:val="20"/>
                <w:szCs w:val="20"/>
              </w:rPr>
              <w:t xml:space="preserve"> for ‘Timer’ and ‘Stro</w:t>
            </w:r>
            <w:r w:rsidR="00AA12BA">
              <w:rPr>
                <w:sz w:val="20"/>
                <w:szCs w:val="20"/>
              </w:rPr>
              <w:t xml:space="preserve">kes and Turns’ positions or </w:t>
            </w:r>
          </w:p>
          <w:p w:rsidR="00AE50FB" w:rsidRPr="00AE50FB" w:rsidRDefault="0026122C" w:rsidP="00730003">
            <w:pPr>
              <w:rPr>
                <w:rFonts w:cstheme="minorHAnsi"/>
                <w:color w:val="000000"/>
                <w:sz w:val="20"/>
                <w:szCs w:val="20"/>
                <w:shd w:val="clear" w:color="auto" w:fill="FFFFFF"/>
              </w:rPr>
            </w:pPr>
            <w:r>
              <w:rPr>
                <w:sz w:val="20"/>
                <w:szCs w:val="20"/>
              </w:rPr>
              <w:t xml:space="preserve">Competition Coordinator - </w:t>
            </w:r>
            <w:r w:rsidR="00AE50FB" w:rsidRPr="00AE50FB">
              <w:rPr>
                <w:sz w:val="20"/>
                <w:szCs w:val="20"/>
                <w:lang w:eastAsia="ja-JP"/>
              </w:rPr>
              <w:t xml:space="preserve">Rusty </w:t>
            </w:r>
            <w:proofErr w:type="spellStart"/>
            <w:r w:rsidR="00AE50FB" w:rsidRPr="00AE50FB">
              <w:rPr>
                <w:sz w:val="20"/>
                <w:szCs w:val="20"/>
                <w:lang w:eastAsia="ja-JP"/>
              </w:rPr>
              <w:t>Pittock</w:t>
            </w:r>
            <w:proofErr w:type="spellEnd"/>
            <w:r w:rsidR="00AE50FB" w:rsidRPr="00AE50FB">
              <w:rPr>
                <w:sz w:val="20"/>
                <w:szCs w:val="20"/>
              </w:rPr>
              <w:t xml:space="preserve"> </w:t>
            </w:r>
            <w:r w:rsidR="00AE50FB" w:rsidRPr="00AE50FB">
              <w:rPr>
                <w:sz w:val="20"/>
                <w:szCs w:val="20"/>
                <w:lang w:eastAsia="ja-JP"/>
              </w:rPr>
              <w:t xml:space="preserve">- </w:t>
            </w:r>
            <w:hyperlink r:id="rId18" w:history="1">
              <w:r w:rsidR="00AE50FB" w:rsidRPr="00AE50FB">
                <w:rPr>
                  <w:rStyle w:val="Hyperlink"/>
                  <w:sz w:val="20"/>
                  <w:szCs w:val="20"/>
                  <w:lang w:eastAsia="ja-JP"/>
                </w:rPr>
                <w:t>monsterdark@sympatico.ca</w:t>
              </w:r>
            </w:hyperlink>
            <w:r w:rsidR="00AE50FB" w:rsidRPr="00AE50FB">
              <w:rPr>
                <w:sz w:val="20"/>
                <w:szCs w:val="20"/>
              </w:rPr>
              <w:t xml:space="preserve"> for senior official positions</w:t>
            </w:r>
            <w:r w:rsidR="00AE50FB" w:rsidRPr="00AE50FB">
              <w:rPr>
                <w:sz w:val="20"/>
                <w:szCs w:val="20"/>
                <w:lang w:eastAsia="ja-JP"/>
              </w:rPr>
              <w:t xml:space="preserve">. </w:t>
            </w:r>
          </w:p>
          <w:p w:rsidR="00FF2CD2" w:rsidRPr="00FF2CD2" w:rsidRDefault="00FF2CD2" w:rsidP="00FF2CD2">
            <w:pPr>
              <w:pStyle w:val="NormalWeb"/>
              <w:shd w:val="clear" w:color="auto" w:fill="FFFFFF"/>
              <w:rPr>
                <w:rFonts w:asciiTheme="minorHAnsi" w:hAnsiTheme="minorHAnsi" w:cstheme="minorHAnsi"/>
                <w:color w:val="000000"/>
                <w:sz w:val="22"/>
                <w:szCs w:val="22"/>
              </w:rPr>
            </w:pPr>
            <w:r w:rsidRPr="00FF2CD2">
              <w:rPr>
                <w:rFonts w:asciiTheme="minorHAnsi" w:hAnsiTheme="minorHAnsi" w:cstheme="minorHAnsi"/>
                <w:color w:val="000000"/>
                <w:sz w:val="20"/>
                <w:szCs w:val="20"/>
              </w:rPr>
              <w:t>Swim times achieved at this competition will NOT be used for applications of</w:t>
            </w:r>
            <w:r>
              <w:rPr>
                <w:rFonts w:asciiTheme="minorHAnsi" w:hAnsiTheme="minorHAnsi" w:cstheme="minorHAnsi"/>
                <w:color w:val="000000"/>
                <w:sz w:val="20"/>
                <w:szCs w:val="20"/>
              </w:rPr>
              <w:t xml:space="preserve"> </w:t>
            </w:r>
            <w:r w:rsidRPr="00FF2CD2">
              <w:rPr>
                <w:rFonts w:asciiTheme="minorHAnsi" w:hAnsiTheme="minorHAnsi" w:cstheme="minorHAnsi"/>
                <w:color w:val="000000"/>
                <w:sz w:val="20"/>
                <w:szCs w:val="20"/>
              </w:rPr>
              <w:t>provincial and national records</w:t>
            </w:r>
            <w:r w:rsidRPr="00FF2CD2">
              <w:rPr>
                <w:rFonts w:asciiTheme="minorHAnsi" w:hAnsiTheme="minorHAnsi" w:cstheme="minorHAnsi"/>
                <w:color w:val="000000"/>
                <w:sz w:val="22"/>
                <w:szCs w:val="22"/>
              </w:rPr>
              <w:t>.</w:t>
            </w:r>
          </w:p>
          <w:p w:rsidR="00262DA4" w:rsidRPr="006A5B95" w:rsidRDefault="00262DA4" w:rsidP="00FF2CD2">
            <w:pPr>
              <w:rPr>
                <w:rFonts w:cstheme="minorHAnsi"/>
                <w:sz w:val="20"/>
                <w:szCs w:val="20"/>
              </w:rPr>
            </w:pPr>
          </w:p>
        </w:tc>
      </w:tr>
      <w:tr w:rsidR="00415307" w:rsidRPr="00415307" w:rsidTr="00730003">
        <w:trPr>
          <w:gridAfter w:val="2"/>
          <w:wAfter w:w="14030" w:type="dxa"/>
        </w:trPr>
        <w:tc>
          <w:tcPr>
            <w:tcW w:w="2335" w:type="dxa"/>
          </w:tcPr>
          <w:p w:rsidR="00F05557" w:rsidRPr="006A5B95" w:rsidRDefault="00F05557" w:rsidP="00730003">
            <w:pPr>
              <w:rPr>
                <w:rFonts w:cstheme="minorHAnsi"/>
                <w:sz w:val="20"/>
                <w:szCs w:val="20"/>
              </w:rPr>
            </w:pPr>
            <w:r w:rsidRPr="006A5B95">
              <w:rPr>
                <w:rFonts w:cstheme="minorHAnsi"/>
                <w:b/>
                <w:bCs/>
                <w:sz w:val="20"/>
                <w:szCs w:val="20"/>
              </w:rPr>
              <w:t xml:space="preserve">ENTRY LIMITATIONS: </w:t>
            </w:r>
          </w:p>
        </w:tc>
        <w:tc>
          <w:tcPr>
            <w:tcW w:w="7015" w:type="dxa"/>
          </w:tcPr>
          <w:p w:rsidR="00F05557" w:rsidRPr="006A5B95" w:rsidRDefault="00F05557" w:rsidP="00730003">
            <w:pPr>
              <w:pStyle w:val="Default"/>
              <w:rPr>
                <w:rFonts w:asciiTheme="minorHAnsi" w:hAnsiTheme="minorHAnsi" w:cstheme="minorHAnsi"/>
                <w:color w:val="auto"/>
                <w:sz w:val="20"/>
                <w:szCs w:val="20"/>
              </w:rPr>
            </w:pPr>
            <w:r w:rsidRPr="006A5B95">
              <w:rPr>
                <w:rFonts w:asciiTheme="minorHAnsi" w:hAnsiTheme="minorHAnsi" w:cstheme="minorHAnsi"/>
                <w:color w:val="auto"/>
                <w:sz w:val="20"/>
                <w:szCs w:val="20"/>
              </w:rPr>
              <w:t xml:space="preserve">Swimmers will be limited to </w:t>
            </w:r>
            <w:r w:rsidR="005C766B" w:rsidRPr="006A5B95">
              <w:rPr>
                <w:rFonts w:asciiTheme="minorHAnsi" w:hAnsiTheme="minorHAnsi" w:cstheme="minorHAnsi"/>
                <w:b/>
                <w:bCs/>
                <w:color w:val="auto"/>
                <w:sz w:val="20"/>
                <w:szCs w:val="20"/>
              </w:rPr>
              <w:t>3</w:t>
            </w:r>
            <w:r w:rsidRPr="006A5B95">
              <w:rPr>
                <w:rFonts w:asciiTheme="minorHAnsi" w:hAnsiTheme="minorHAnsi" w:cstheme="minorHAnsi"/>
                <w:b/>
                <w:bCs/>
                <w:color w:val="auto"/>
                <w:sz w:val="20"/>
                <w:szCs w:val="20"/>
              </w:rPr>
              <w:t xml:space="preserve"> individual events per session</w:t>
            </w:r>
            <w:r w:rsidRPr="006A5B95">
              <w:rPr>
                <w:rFonts w:asciiTheme="minorHAnsi" w:hAnsiTheme="minorHAnsi" w:cstheme="minorHAnsi"/>
                <w:color w:val="auto"/>
                <w:sz w:val="20"/>
                <w:szCs w:val="20"/>
              </w:rPr>
              <w:t xml:space="preserve">. </w:t>
            </w:r>
          </w:p>
          <w:p w:rsidR="00F05557" w:rsidRPr="006A5B95" w:rsidRDefault="00F05557" w:rsidP="00730003">
            <w:pPr>
              <w:pStyle w:val="Default"/>
              <w:rPr>
                <w:rFonts w:asciiTheme="minorHAnsi" w:hAnsiTheme="minorHAnsi" w:cstheme="minorHAnsi"/>
                <w:color w:val="auto"/>
                <w:sz w:val="20"/>
                <w:szCs w:val="20"/>
              </w:rPr>
            </w:pPr>
          </w:p>
          <w:p w:rsidR="00BB29AD" w:rsidRPr="006A5B95" w:rsidRDefault="00F05557" w:rsidP="00730003">
            <w:pPr>
              <w:pStyle w:val="Default"/>
              <w:rPr>
                <w:rFonts w:asciiTheme="minorHAnsi" w:hAnsiTheme="minorHAnsi" w:cstheme="minorHAnsi"/>
                <w:b/>
                <w:bCs/>
                <w:color w:val="auto"/>
                <w:sz w:val="20"/>
                <w:szCs w:val="20"/>
              </w:rPr>
            </w:pPr>
            <w:r w:rsidRPr="006A5B95">
              <w:rPr>
                <w:rFonts w:asciiTheme="minorHAnsi" w:hAnsiTheme="minorHAnsi" w:cstheme="minorHAnsi"/>
                <w:color w:val="auto"/>
                <w:sz w:val="20"/>
                <w:szCs w:val="20"/>
              </w:rPr>
              <w:t xml:space="preserve">Each Club will be limited to </w:t>
            </w:r>
            <w:r w:rsidRPr="006A5B95">
              <w:rPr>
                <w:rFonts w:asciiTheme="minorHAnsi" w:hAnsiTheme="minorHAnsi" w:cstheme="minorHAnsi"/>
                <w:b/>
                <w:bCs/>
                <w:color w:val="auto"/>
                <w:sz w:val="20"/>
                <w:szCs w:val="20"/>
              </w:rPr>
              <w:t xml:space="preserve">2 relay teams per </w:t>
            </w:r>
            <w:r w:rsidR="00BB29AD" w:rsidRPr="006A5B95">
              <w:rPr>
                <w:rFonts w:asciiTheme="minorHAnsi" w:hAnsiTheme="minorHAnsi" w:cstheme="minorHAnsi"/>
                <w:b/>
                <w:bCs/>
                <w:color w:val="auto"/>
                <w:sz w:val="20"/>
                <w:szCs w:val="20"/>
              </w:rPr>
              <w:t xml:space="preserve">Gender.  </w:t>
            </w:r>
          </w:p>
          <w:p w:rsidR="00BB29AD" w:rsidRPr="006A5B95" w:rsidRDefault="00BB29AD" w:rsidP="00730003">
            <w:pPr>
              <w:pStyle w:val="Default"/>
              <w:rPr>
                <w:rFonts w:asciiTheme="minorHAnsi" w:hAnsiTheme="minorHAnsi" w:cstheme="minorHAnsi"/>
                <w:b/>
                <w:bCs/>
                <w:color w:val="auto"/>
                <w:sz w:val="20"/>
                <w:szCs w:val="20"/>
              </w:rPr>
            </w:pPr>
          </w:p>
          <w:p w:rsidR="00F05557" w:rsidRPr="006A5B95" w:rsidRDefault="00F05557" w:rsidP="00730003">
            <w:pPr>
              <w:pStyle w:val="Default"/>
              <w:rPr>
                <w:rFonts w:asciiTheme="minorHAnsi" w:hAnsiTheme="minorHAnsi" w:cstheme="minorHAnsi"/>
                <w:color w:val="auto"/>
                <w:sz w:val="20"/>
                <w:szCs w:val="20"/>
              </w:rPr>
            </w:pPr>
            <w:r w:rsidRPr="006A5B95">
              <w:rPr>
                <w:rFonts w:asciiTheme="minorHAnsi" w:hAnsiTheme="minorHAnsi" w:cstheme="minorHAnsi"/>
                <w:color w:val="auto"/>
                <w:sz w:val="20"/>
                <w:szCs w:val="20"/>
              </w:rPr>
              <w:t xml:space="preserve">All events are pre-seeded. </w:t>
            </w:r>
          </w:p>
          <w:p w:rsidR="00F05557" w:rsidRPr="006A5B95" w:rsidRDefault="00F05557" w:rsidP="00730003">
            <w:pPr>
              <w:pStyle w:val="Default"/>
              <w:rPr>
                <w:rFonts w:asciiTheme="minorHAnsi" w:hAnsiTheme="minorHAnsi" w:cstheme="minorHAnsi"/>
                <w:color w:val="auto"/>
                <w:sz w:val="20"/>
                <w:szCs w:val="20"/>
              </w:rPr>
            </w:pPr>
          </w:p>
          <w:p w:rsidR="00F32D55" w:rsidRPr="00F32D55" w:rsidRDefault="00F32D55" w:rsidP="00730003">
            <w:pPr>
              <w:pStyle w:val="Default"/>
              <w:rPr>
                <w:rFonts w:asciiTheme="minorHAnsi" w:hAnsiTheme="minorHAnsi" w:cstheme="minorHAnsi"/>
                <w:color w:val="auto"/>
                <w:sz w:val="20"/>
                <w:szCs w:val="20"/>
              </w:rPr>
            </w:pPr>
            <w:r w:rsidRPr="00F32D55">
              <w:rPr>
                <w:rFonts w:ascii="Calibri" w:hAnsi="Calibri"/>
                <w:sz w:val="20"/>
                <w:szCs w:val="20"/>
              </w:rPr>
              <w:t>Deck Entries are Exhibition Only.  They are not eligible for scoring or awards. Deck entries will be accepted for empty lanes only (no new heats will be created).  Swimmers entered on deck must have valid proof of SC registration as an active, registered, competitive swimmer. A fee of $12.00 per event will apply.</w:t>
            </w:r>
          </w:p>
          <w:p w:rsidR="00346902" w:rsidRDefault="00346902" w:rsidP="00346902">
            <w:pPr>
              <w:pStyle w:val="Default"/>
              <w:rPr>
                <w:rFonts w:asciiTheme="minorHAnsi" w:hAnsiTheme="minorHAnsi" w:cstheme="minorHAnsi"/>
                <w:color w:val="auto"/>
                <w:sz w:val="20"/>
                <w:szCs w:val="20"/>
              </w:rPr>
            </w:pPr>
          </w:p>
          <w:p w:rsidR="00346902" w:rsidRDefault="00F05557" w:rsidP="00346902">
            <w:pPr>
              <w:pStyle w:val="Default"/>
              <w:rPr>
                <w:rFonts w:asciiTheme="minorHAnsi" w:hAnsiTheme="minorHAnsi" w:cstheme="minorHAnsi"/>
                <w:color w:val="auto"/>
                <w:sz w:val="20"/>
                <w:szCs w:val="20"/>
              </w:rPr>
            </w:pPr>
            <w:r w:rsidRPr="006A5B95">
              <w:rPr>
                <w:rFonts w:asciiTheme="minorHAnsi" w:hAnsiTheme="minorHAnsi" w:cstheme="minorHAnsi"/>
                <w:color w:val="auto"/>
                <w:sz w:val="20"/>
                <w:szCs w:val="20"/>
              </w:rPr>
              <w:t xml:space="preserve">All events </w:t>
            </w:r>
            <w:proofErr w:type="gramStart"/>
            <w:r w:rsidRPr="006A5B95">
              <w:rPr>
                <w:rFonts w:asciiTheme="minorHAnsi" w:hAnsiTheme="minorHAnsi" w:cstheme="minorHAnsi"/>
                <w:color w:val="auto"/>
                <w:sz w:val="20"/>
                <w:szCs w:val="20"/>
              </w:rPr>
              <w:t>will be swum</w:t>
            </w:r>
            <w:proofErr w:type="gramEnd"/>
            <w:r w:rsidRPr="006A5B95">
              <w:rPr>
                <w:rFonts w:asciiTheme="minorHAnsi" w:hAnsiTheme="minorHAnsi" w:cstheme="minorHAnsi"/>
                <w:color w:val="auto"/>
                <w:sz w:val="20"/>
                <w:szCs w:val="20"/>
              </w:rPr>
              <w:t xml:space="preserve"> as time finals. </w:t>
            </w:r>
          </w:p>
          <w:p w:rsidR="00346902" w:rsidRDefault="00346902" w:rsidP="00346902">
            <w:pPr>
              <w:pStyle w:val="Default"/>
              <w:rPr>
                <w:rFonts w:asciiTheme="minorHAnsi" w:hAnsiTheme="minorHAnsi" w:cstheme="minorHAnsi"/>
                <w:color w:val="auto"/>
                <w:sz w:val="20"/>
                <w:szCs w:val="20"/>
              </w:rPr>
            </w:pPr>
          </w:p>
          <w:p w:rsidR="00F05557" w:rsidRDefault="00F05557" w:rsidP="00346902">
            <w:pPr>
              <w:pStyle w:val="Default"/>
              <w:rPr>
                <w:rFonts w:asciiTheme="minorHAnsi" w:hAnsiTheme="minorHAnsi" w:cstheme="minorHAnsi"/>
                <w:sz w:val="20"/>
                <w:szCs w:val="20"/>
              </w:rPr>
            </w:pPr>
            <w:r w:rsidRPr="006A5B95">
              <w:rPr>
                <w:rFonts w:asciiTheme="minorHAnsi" w:hAnsiTheme="minorHAnsi" w:cstheme="minorHAnsi"/>
                <w:sz w:val="20"/>
                <w:szCs w:val="20"/>
              </w:rPr>
              <w:t>No session will be longer than 4.5 hours in length.</w:t>
            </w:r>
          </w:p>
          <w:p w:rsidR="00C9768B" w:rsidRDefault="00C9768B" w:rsidP="00C9768B">
            <w:pPr>
              <w:rPr>
                <w:sz w:val="20"/>
                <w:szCs w:val="20"/>
              </w:rPr>
            </w:pPr>
          </w:p>
          <w:p w:rsidR="001B17D4" w:rsidRPr="00C9768B" w:rsidRDefault="00FF5E33" w:rsidP="00C9768B">
            <w:pPr>
              <w:rPr>
                <w:sz w:val="20"/>
                <w:szCs w:val="20"/>
              </w:rPr>
            </w:pPr>
            <w:r>
              <w:rPr>
                <w:sz w:val="20"/>
                <w:szCs w:val="20"/>
              </w:rPr>
              <w:t>Due to pool time restrictions meet m</w:t>
            </w:r>
            <w:r w:rsidR="001B17D4" w:rsidRPr="00C9768B">
              <w:rPr>
                <w:sz w:val="20"/>
                <w:szCs w:val="20"/>
              </w:rPr>
              <w:t>anagement reserves the right to:</w:t>
            </w:r>
          </w:p>
          <w:p w:rsidR="001B17D4" w:rsidRPr="00C9768B" w:rsidRDefault="001B17D4" w:rsidP="00C9768B">
            <w:pPr>
              <w:rPr>
                <w:sz w:val="20"/>
                <w:szCs w:val="20"/>
              </w:rPr>
            </w:pPr>
            <w:r w:rsidRPr="00C9768B">
              <w:rPr>
                <w:sz w:val="20"/>
                <w:szCs w:val="20"/>
              </w:rPr>
              <w:t>1. Amend warm-up and start times according to number of entries received.</w:t>
            </w:r>
          </w:p>
          <w:p w:rsidR="001B17D4" w:rsidRPr="00C9768B" w:rsidRDefault="001B17D4" w:rsidP="00C9768B">
            <w:pPr>
              <w:rPr>
                <w:sz w:val="20"/>
                <w:szCs w:val="20"/>
              </w:rPr>
            </w:pPr>
            <w:r w:rsidRPr="00C9768B">
              <w:rPr>
                <w:sz w:val="20"/>
                <w:szCs w:val="20"/>
              </w:rPr>
              <w:t>2. Cancel relays should sessions run late.</w:t>
            </w:r>
          </w:p>
          <w:p w:rsidR="001B17D4" w:rsidRPr="00C9768B" w:rsidRDefault="001B17D4" w:rsidP="00C9768B">
            <w:pPr>
              <w:rPr>
                <w:sz w:val="20"/>
                <w:szCs w:val="20"/>
              </w:rPr>
            </w:pPr>
            <w:r w:rsidRPr="00C9768B">
              <w:rPr>
                <w:sz w:val="20"/>
                <w:szCs w:val="20"/>
              </w:rPr>
              <w:t>3. Limit number of swimmers in an event and or run events in multiple sessions if necessary.</w:t>
            </w:r>
          </w:p>
          <w:p w:rsidR="001B17D4" w:rsidRPr="00C9768B" w:rsidRDefault="001B17D4" w:rsidP="00C9768B">
            <w:pPr>
              <w:rPr>
                <w:sz w:val="20"/>
                <w:szCs w:val="20"/>
              </w:rPr>
            </w:pPr>
            <w:r w:rsidRPr="00C9768B">
              <w:rPr>
                <w:sz w:val="20"/>
                <w:szCs w:val="20"/>
              </w:rPr>
              <w:t>4. Limit number of heats in any particular event(s).</w:t>
            </w:r>
          </w:p>
          <w:p w:rsidR="00415307" w:rsidRPr="006A5B95" w:rsidRDefault="00415307" w:rsidP="00730003">
            <w:pPr>
              <w:rPr>
                <w:rFonts w:cstheme="minorHAnsi"/>
                <w:sz w:val="20"/>
                <w:szCs w:val="20"/>
              </w:rPr>
            </w:pPr>
          </w:p>
        </w:tc>
      </w:tr>
      <w:tr w:rsidR="00415307" w:rsidRPr="00415307" w:rsidTr="00730003">
        <w:trPr>
          <w:gridAfter w:val="2"/>
          <w:wAfter w:w="14030" w:type="dxa"/>
        </w:trPr>
        <w:tc>
          <w:tcPr>
            <w:tcW w:w="2335" w:type="dxa"/>
          </w:tcPr>
          <w:p w:rsidR="00F05557" w:rsidRPr="006A5B95" w:rsidRDefault="00920597" w:rsidP="00730003">
            <w:pPr>
              <w:pStyle w:val="Default"/>
              <w:rPr>
                <w:rFonts w:asciiTheme="minorHAnsi" w:hAnsiTheme="minorHAnsi" w:cstheme="minorHAnsi"/>
                <w:color w:val="auto"/>
                <w:sz w:val="20"/>
                <w:szCs w:val="20"/>
              </w:rPr>
            </w:pPr>
            <w:r w:rsidRPr="006A5B95">
              <w:rPr>
                <w:rFonts w:asciiTheme="minorHAnsi" w:hAnsiTheme="minorHAnsi" w:cstheme="minorHAnsi"/>
                <w:b/>
                <w:color w:val="auto"/>
                <w:sz w:val="20"/>
                <w:szCs w:val="20"/>
              </w:rPr>
              <w:lastRenderedPageBreak/>
              <w:t>DATE &amp; TIMES:</w:t>
            </w:r>
          </w:p>
        </w:tc>
        <w:tc>
          <w:tcPr>
            <w:tcW w:w="7015" w:type="dxa"/>
          </w:tcPr>
          <w:p w:rsidR="00F05557" w:rsidRPr="006A5B95" w:rsidRDefault="00AE232E" w:rsidP="00730003">
            <w:pPr>
              <w:rPr>
                <w:rFonts w:cstheme="minorHAnsi"/>
                <w:sz w:val="20"/>
                <w:szCs w:val="20"/>
              </w:rPr>
            </w:pPr>
            <w:r>
              <w:rPr>
                <w:rFonts w:cstheme="minorHAnsi"/>
                <w:sz w:val="20"/>
                <w:szCs w:val="20"/>
              </w:rPr>
              <w:t>Saturday November 30, 2019</w:t>
            </w:r>
          </w:p>
          <w:p w:rsidR="00415307" w:rsidRPr="006A5B95" w:rsidRDefault="00AF3808" w:rsidP="00730003">
            <w:pPr>
              <w:rPr>
                <w:rFonts w:cstheme="minorHAnsi"/>
                <w:sz w:val="20"/>
                <w:szCs w:val="20"/>
              </w:rPr>
            </w:pPr>
            <w:r w:rsidRPr="006A5B95">
              <w:rPr>
                <w:rFonts w:cstheme="minorHAnsi"/>
                <w:sz w:val="20"/>
                <w:szCs w:val="20"/>
              </w:rPr>
              <w:t>Warm-Ups: 1</w:t>
            </w:r>
            <w:r w:rsidR="00401468">
              <w:rPr>
                <w:rFonts w:cstheme="minorHAnsi"/>
                <w:sz w:val="20"/>
                <w:szCs w:val="20"/>
              </w:rPr>
              <w:t>2</w:t>
            </w:r>
            <w:r w:rsidR="00415307" w:rsidRPr="006A5B95">
              <w:rPr>
                <w:rFonts w:cstheme="minorHAnsi"/>
                <w:sz w:val="20"/>
                <w:szCs w:val="20"/>
              </w:rPr>
              <w:t>:</w:t>
            </w:r>
            <w:r w:rsidR="001B17D4">
              <w:rPr>
                <w:rFonts w:cstheme="minorHAnsi"/>
                <w:sz w:val="20"/>
                <w:szCs w:val="20"/>
              </w:rPr>
              <w:t>15</w:t>
            </w:r>
            <w:r w:rsidR="00415307" w:rsidRPr="006A5B95">
              <w:rPr>
                <w:rFonts w:cstheme="minorHAnsi"/>
                <w:sz w:val="20"/>
                <w:szCs w:val="20"/>
              </w:rPr>
              <w:t xml:space="preserve"> pm – </w:t>
            </w:r>
            <w:r w:rsidR="00401468">
              <w:rPr>
                <w:rFonts w:cstheme="minorHAnsi"/>
                <w:sz w:val="20"/>
                <w:szCs w:val="20"/>
              </w:rPr>
              <w:t>1</w:t>
            </w:r>
            <w:r w:rsidR="001B17D4">
              <w:rPr>
                <w:rFonts w:cstheme="minorHAnsi"/>
                <w:sz w:val="20"/>
                <w:szCs w:val="20"/>
              </w:rPr>
              <w:t>:15</w:t>
            </w:r>
            <w:r w:rsidR="00415307" w:rsidRPr="006A5B95">
              <w:rPr>
                <w:rFonts w:cstheme="minorHAnsi"/>
                <w:sz w:val="20"/>
                <w:szCs w:val="20"/>
              </w:rPr>
              <w:t xml:space="preserve"> pm</w:t>
            </w:r>
          </w:p>
          <w:p w:rsidR="00415307" w:rsidRPr="006A5B95" w:rsidRDefault="00415307" w:rsidP="00730003">
            <w:pPr>
              <w:rPr>
                <w:rFonts w:cstheme="minorHAnsi"/>
                <w:sz w:val="20"/>
                <w:szCs w:val="20"/>
              </w:rPr>
            </w:pPr>
            <w:r w:rsidRPr="006A5B95">
              <w:rPr>
                <w:rFonts w:cstheme="minorHAnsi"/>
                <w:sz w:val="20"/>
                <w:szCs w:val="20"/>
              </w:rPr>
              <w:t>Start:</w:t>
            </w:r>
            <w:r w:rsidR="00493CAA" w:rsidRPr="006A5B95">
              <w:rPr>
                <w:rFonts w:cstheme="minorHAnsi"/>
                <w:sz w:val="20"/>
                <w:szCs w:val="20"/>
              </w:rPr>
              <w:t xml:space="preserve">           </w:t>
            </w:r>
            <w:r w:rsidRPr="006A5B95">
              <w:rPr>
                <w:rFonts w:cstheme="minorHAnsi"/>
                <w:sz w:val="20"/>
                <w:szCs w:val="20"/>
              </w:rPr>
              <w:t xml:space="preserve"> </w:t>
            </w:r>
            <w:r w:rsidR="00401468">
              <w:rPr>
                <w:rFonts w:cstheme="minorHAnsi"/>
                <w:sz w:val="20"/>
                <w:szCs w:val="20"/>
              </w:rPr>
              <w:t>1</w:t>
            </w:r>
            <w:r w:rsidRPr="006A5B95">
              <w:rPr>
                <w:rFonts w:cstheme="minorHAnsi"/>
                <w:sz w:val="20"/>
                <w:szCs w:val="20"/>
              </w:rPr>
              <w:t>:</w:t>
            </w:r>
            <w:r w:rsidR="001B17D4">
              <w:rPr>
                <w:rFonts w:cstheme="minorHAnsi"/>
                <w:sz w:val="20"/>
                <w:szCs w:val="20"/>
              </w:rPr>
              <w:t>15</w:t>
            </w:r>
            <w:r w:rsidRPr="006A5B95">
              <w:rPr>
                <w:rFonts w:cstheme="minorHAnsi"/>
                <w:sz w:val="20"/>
                <w:szCs w:val="20"/>
              </w:rPr>
              <w:t xml:space="preserve"> pm</w:t>
            </w:r>
          </w:p>
          <w:p w:rsidR="005327C1" w:rsidRPr="006A5B95" w:rsidRDefault="005327C1" w:rsidP="00730003">
            <w:pPr>
              <w:rPr>
                <w:rFonts w:cstheme="minorHAnsi"/>
                <w:sz w:val="20"/>
                <w:szCs w:val="20"/>
              </w:rPr>
            </w:pPr>
          </w:p>
          <w:p w:rsidR="005327C1" w:rsidRPr="006A5B95" w:rsidRDefault="00AE232E" w:rsidP="00730003">
            <w:pPr>
              <w:rPr>
                <w:rFonts w:cstheme="minorHAnsi"/>
                <w:sz w:val="20"/>
                <w:szCs w:val="20"/>
              </w:rPr>
            </w:pPr>
            <w:r>
              <w:rPr>
                <w:rFonts w:cstheme="minorHAnsi"/>
                <w:sz w:val="20"/>
                <w:szCs w:val="20"/>
              </w:rPr>
              <w:t>Sunday December 1, 2019</w:t>
            </w:r>
          </w:p>
          <w:p w:rsidR="005327C1" w:rsidRPr="006A5B95" w:rsidRDefault="005327C1" w:rsidP="00730003">
            <w:pPr>
              <w:rPr>
                <w:rFonts w:cstheme="minorHAnsi"/>
                <w:sz w:val="20"/>
                <w:szCs w:val="20"/>
              </w:rPr>
            </w:pPr>
            <w:r w:rsidRPr="006A5B95">
              <w:rPr>
                <w:rFonts w:cstheme="minorHAnsi"/>
                <w:sz w:val="20"/>
                <w:szCs w:val="20"/>
              </w:rPr>
              <w:t>Warm-Ups:</w:t>
            </w:r>
            <w:r w:rsidR="00A24197">
              <w:rPr>
                <w:rFonts w:cstheme="minorHAnsi"/>
                <w:sz w:val="20"/>
                <w:szCs w:val="20"/>
              </w:rPr>
              <w:t xml:space="preserve"> </w:t>
            </w:r>
            <w:r w:rsidR="001B17D4">
              <w:rPr>
                <w:rFonts w:cstheme="minorHAnsi"/>
                <w:sz w:val="20"/>
                <w:szCs w:val="20"/>
              </w:rPr>
              <w:t>7:30 am – 8:30</w:t>
            </w:r>
            <w:r w:rsidRPr="006A5B95">
              <w:rPr>
                <w:rFonts w:cstheme="minorHAnsi"/>
                <w:sz w:val="20"/>
                <w:szCs w:val="20"/>
              </w:rPr>
              <w:t xml:space="preserve"> am</w:t>
            </w:r>
          </w:p>
          <w:p w:rsidR="005327C1" w:rsidRPr="006A5B95" w:rsidRDefault="001B17D4" w:rsidP="00730003">
            <w:pPr>
              <w:rPr>
                <w:rFonts w:cstheme="minorHAnsi"/>
                <w:sz w:val="20"/>
                <w:szCs w:val="20"/>
              </w:rPr>
            </w:pPr>
            <w:r>
              <w:rPr>
                <w:rFonts w:cstheme="minorHAnsi"/>
                <w:sz w:val="20"/>
                <w:szCs w:val="20"/>
              </w:rPr>
              <w:t>Start:            8:35</w:t>
            </w:r>
            <w:r w:rsidR="005327C1" w:rsidRPr="006A5B95">
              <w:rPr>
                <w:rFonts w:cstheme="minorHAnsi"/>
                <w:sz w:val="20"/>
                <w:szCs w:val="20"/>
              </w:rPr>
              <w:t>am</w:t>
            </w:r>
          </w:p>
          <w:p w:rsidR="005327C1" w:rsidRPr="006A5B95" w:rsidRDefault="005327C1" w:rsidP="00730003">
            <w:pPr>
              <w:rPr>
                <w:rFonts w:cstheme="minorHAnsi"/>
                <w:sz w:val="20"/>
                <w:szCs w:val="20"/>
              </w:rPr>
            </w:pPr>
          </w:p>
          <w:p w:rsidR="00CC08C9" w:rsidRPr="006A5B95" w:rsidRDefault="00CC08C9" w:rsidP="00730003">
            <w:pPr>
              <w:shd w:val="clear" w:color="auto" w:fill="FFFFFF"/>
              <w:rPr>
                <w:rFonts w:eastAsia="Times New Roman" w:cstheme="minorHAnsi"/>
                <w:color w:val="222222"/>
                <w:sz w:val="20"/>
                <w:szCs w:val="20"/>
              </w:rPr>
            </w:pPr>
            <w:r w:rsidRPr="006A5B95">
              <w:rPr>
                <w:rFonts w:eastAsia="Times New Roman" w:cstheme="minorHAnsi"/>
                <w:color w:val="222222"/>
                <w:sz w:val="20"/>
                <w:szCs w:val="20"/>
              </w:rPr>
              <w:t>Meet management reserves the right to alter warm up times and start times based on entries received.</w:t>
            </w:r>
          </w:p>
          <w:p w:rsidR="00CC08C9" w:rsidRPr="006A5B95" w:rsidRDefault="00CC08C9" w:rsidP="00730003">
            <w:pPr>
              <w:rPr>
                <w:rFonts w:cstheme="minorHAnsi"/>
                <w:sz w:val="20"/>
                <w:szCs w:val="20"/>
              </w:rPr>
            </w:pPr>
          </w:p>
          <w:p w:rsidR="00CC08C9" w:rsidRPr="006A5B95" w:rsidRDefault="00CC08C9" w:rsidP="00730003">
            <w:pPr>
              <w:rPr>
                <w:rFonts w:cstheme="minorHAnsi"/>
                <w:sz w:val="20"/>
                <w:szCs w:val="20"/>
              </w:rPr>
            </w:pPr>
          </w:p>
        </w:tc>
      </w:tr>
      <w:tr w:rsidR="00415307" w:rsidRPr="00415307" w:rsidTr="00730003">
        <w:trPr>
          <w:gridAfter w:val="2"/>
          <w:wAfter w:w="14030" w:type="dxa"/>
        </w:trPr>
        <w:tc>
          <w:tcPr>
            <w:tcW w:w="2335" w:type="dxa"/>
          </w:tcPr>
          <w:p w:rsidR="00F05557" w:rsidRPr="006A5B95" w:rsidRDefault="00F05557" w:rsidP="00730003">
            <w:pPr>
              <w:rPr>
                <w:rFonts w:cstheme="minorHAnsi"/>
                <w:b/>
                <w:sz w:val="20"/>
                <w:szCs w:val="20"/>
              </w:rPr>
            </w:pPr>
            <w:r w:rsidRPr="006A5B95">
              <w:rPr>
                <w:rFonts w:cstheme="minorHAnsi"/>
                <w:b/>
                <w:bCs/>
                <w:sz w:val="20"/>
                <w:szCs w:val="20"/>
              </w:rPr>
              <w:t>A</w:t>
            </w:r>
            <w:r w:rsidR="00AA5F41" w:rsidRPr="006A5B95">
              <w:rPr>
                <w:rFonts w:cstheme="minorHAnsi"/>
                <w:b/>
                <w:bCs/>
                <w:sz w:val="20"/>
                <w:szCs w:val="20"/>
              </w:rPr>
              <w:t>WARDS</w:t>
            </w:r>
            <w:r w:rsidRPr="006A5B95">
              <w:rPr>
                <w:rFonts w:cstheme="minorHAnsi"/>
                <w:b/>
                <w:bCs/>
                <w:sz w:val="20"/>
                <w:szCs w:val="20"/>
              </w:rPr>
              <w:t>:</w:t>
            </w:r>
          </w:p>
        </w:tc>
        <w:tc>
          <w:tcPr>
            <w:tcW w:w="7015" w:type="dxa"/>
          </w:tcPr>
          <w:p w:rsidR="00950F2A" w:rsidRDefault="00AA12BA" w:rsidP="00730003">
            <w:pPr>
              <w:rPr>
                <w:sz w:val="20"/>
                <w:szCs w:val="20"/>
              </w:rPr>
            </w:pPr>
            <w:r w:rsidRPr="00AA12BA">
              <w:rPr>
                <w:sz w:val="20"/>
                <w:szCs w:val="20"/>
              </w:rPr>
              <w:t>Ribbons will be awarded for 1</w:t>
            </w:r>
            <w:r w:rsidRPr="00AA12BA">
              <w:rPr>
                <w:sz w:val="20"/>
                <w:szCs w:val="20"/>
                <w:vertAlign w:val="superscript"/>
              </w:rPr>
              <w:t>st</w:t>
            </w:r>
            <w:r w:rsidRPr="00AA12BA">
              <w:rPr>
                <w:sz w:val="20"/>
                <w:szCs w:val="20"/>
              </w:rPr>
              <w:t xml:space="preserve"> to </w:t>
            </w:r>
            <w:r w:rsidR="00EF6512">
              <w:rPr>
                <w:sz w:val="20"/>
                <w:szCs w:val="20"/>
              </w:rPr>
              <w:t>8</w:t>
            </w:r>
            <w:r w:rsidRPr="00AA12BA">
              <w:rPr>
                <w:sz w:val="20"/>
                <w:szCs w:val="20"/>
                <w:vertAlign w:val="superscript"/>
              </w:rPr>
              <w:t>th</w:t>
            </w:r>
            <w:r w:rsidRPr="00AA12BA">
              <w:rPr>
                <w:sz w:val="20"/>
                <w:szCs w:val="20"/>
              </w:rPr>
              <w:t xml:space="preserve"> place </w:t>
            </w:r>
          </w:p>
          <w:p w:rsidR="00950F2A" w:rsidRDefault="00950F2A" w:rsidP="00950F2A">
            <w:pPr>
              <w:rPr>
                <w:rFonts w:cstheme="minorHAnsi"/>
                <w:sz w:val="20"/>
                <w:szCs w:val="20"/>
              </w:rPr>
            </w:pPr>
            <w:r>
              <w:rPr>
                <w:sz w:val="20"/>
                <w:szCs w:val="20"/>
              </w:rPr>
              <w:t>age groups are:  6 &amp; under, 7-8 , 9-10, 11- 12, 13-14, 15 &amp; over</w:t>
            </w:r>
          </w:p>
          <w:p w:rsidR="006D1ACB" w:rsidRDefault="00262DA4" w:rsidP="00730003">
            <w:pPr>
              <w:rPr>
                <w:rFonts w:cstheme="minorHAnsi"/>
                <w:sz w:val="20"/>
                <w:szCs w:val="20"/>
              </w:rPr>
            </w:pPr>
            <w:r w:rsidRPr="00AA12BA">
              <w:rPr>
                <w:rFonts w:cstheme="minorHAnsi"/>
                <w:sz w:val="20"/>
                <w:szCs w:val="20"/>
              </w:rPr>
              <w:t xml:space="preserve"> </w:t>
            </w:r>
          </w:p>
          <w:p w:rsidR="00FF3A3B" w:rsidRPr="006A5B95" w:rsidRDefault="00D56414" w:rsidP="00730003">
            <w:pPr>
              <w:rPr>
                <w:rFonts w:cstheme="minorHAnsi"/>
                <w:sz w:val="20"/>
                <w:szCs w:val="20"/>
              </w:rPr>
            </w:pPr>
            <w:r>
              <w:rPr>
                <w:rFonts w:cstheme="minorHAnsi"/>
                <w:sz w:val="20"/>
                <w:szCs w:val="20"/>
              </w:rPr>
              <w:t>Bell Prizes will be randomly given out for winner of the heat</w:t>
            </w:r>
          </w:p>
          <w:p w:rsidR="00262DA4" w:rsidRPr="006A5B95" w:rsidRDefault="00262DA4" w:rsidP="00730003">
            <w:pPr>
              <w:rPr>
                <w:rFonts w:cstheme="minorHAnsi"/>
                <w:sz w:val="20"/>
                <w:szCs w:val="20"/>
              </w:rPr>
            </w:pPr>
          </w:p>
        </w:tc>
      </w:tr>
      <w:tr w:rsidR="00660B08" w:rsidRPr="00415307" w:rsidTr="00730003">
        <w:tc>
          <w:tcPr>
            <w:tcW w:w="2335" w:type="dxa"/>
          </w:tcPr>
          <w:p w:rsidR="00660B08" w:rsidRPr="006A5B95" w:rsidRDefault="00660B08" w:rsidP="00730003">
            <w:pPr>
              <w:rPr>
                <w:rFonts w:cstheme="minorHAnsi"/>
                <w:b/>
                <w:bCs/>
                <w:sz w:val="20"/>
                <w:szCs w:val="20"/>
              </w:rPr>
            </w:pPr>
            <w:r w:rsidRPr="006A5B95">
              <w:rPr>
                <w:rFonts w:cstheme="minorHAnsi"/>
                <w:b/>
                <w:bCs/>
                <w:sz w:val="20"/>
                <w:szCs w:val="20"/>
              </w:rPr>
              <w:t>COMPETITION RULES:</w:t>
            </w: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b/>
                <w:bCs/>
                <w:sz w:val="20"/>
                <w:szCs w:val="20"/>
              </w:rPr>
            </w:pPr>
          </w:p>
          <w:p w:rsidR="00730003" w:rsidRPr="006A5B95" w:rsidRDefault="00730003" w:rsidP="00730003">
            <w:pPr>
              <w:rPr>
                <w:rFonts w:cstheme="minorHAnsi"/>
                <w:sz w:val="20"/>
                <w:szCs w:val="20"/>
              </w:rPr>
            </w:pPr>
            <w:r w:rsidRPr="006A5B95">
              <w:rPr>
                <w:rFonts w:cstheme="minorHAnsi"/>
                <w:b/>
                <w:bCs/>
                <w:sz w:val="20"/>
                <w:szCs w:val="20"/>
              </w:rPr>
              <w:t>DIVE START:</w:t>
            </w:r>
          </w:p>
        </w:tc>
        <w:tc>
          <w:tcPr>
            <w:tcW w:w="7015" w:type="dxa"/>
          </w:tcPr>
          <w:p w:rsidR="00660B08" w:rsidRPr="006A5B95" w:rsidRDefault="00660B08" w:rsidP="00730003">
            <w:pPr>
              <w:pStyle w:val="NormalWeb"/>
              <w:shd w:val="clear" w:color="auto" w:fill="FFFFFF"/>
              <w:rPr>
                <w:rFonts w:asciiTheme="minorHAnsi" w:hAnsiTheme="minorHAnsi" w:cstheme="minorHAnsi"/>
                <w:color w:val="000000"/>
                <w:sz w:val="20"/>
                <w:szCs w:val="20"/>
              </w:rPr>
            </w:pPr>
            <w:proofErr w:type="gramStart"/>
            <w:r w:rsidRPr="006A5B95">
              <w:rPr>
                <w:rFonts w:asciiTheme="minorHAnsi" w:hAnsiTheme="minorHAnsi" w:cstheme="minorHAnsi"/>
                <w:color w:val="000000"/>
                <w:sz w:val="20"/>
                <w:szCs w:val="20"/>
              </w:rPr>
              <w:lastRenderedPageBreak/>
              <w:t>Sanctioned by Swim Ontario.</w:t>
            </w:r>
            <w:proofErr w:type="gramEnd"/>
            <w:r w:rsidRPr="006A5B95">
              <w:rPr>
                <w:rFonts w:asciiTheme="minorHAnsi" w:hAnsiTheme="minorHAnsi" w:cstheme="minorHAnsi"/>
                <w:color w:val="000000"/>
                <w:sz w:val="20"/>
                <w:szCs w:val="20"/>
              </w:rPr>
              <w:br/>
              <w:t xml:space="preserve">All current Swimming Canada (SC) rules </w:t>
            </w:r>
            <w:proofErr w:type="gramStart"/>
            <w:r w:rsidRPr="006A5B95">
              <w:rPr>
                <w:rFonts w:asciiTheme="minorHAnsi" w:hAnsiTheme="minorHAnsi" w:cstheme="minorHAnsi"/>
                <w:color w:val="000000"/>
                <w:sz w:val="20"/>
                <w:szCs w:val="20"/>
              </w:rPr>
              <w:t>will be followed</w:t>
            </w:r>
            <w:proofErr w:type="gramEnd"/>
            <w:r w:rsidRPr="006A5B95">
              <w:rPr>
                <w:rFonts w:asciiTheme="minorHAnsi" w:hAnsiTheme="minorHAnsi" w:cstheme="minorHAnsi"/>
                <w:color w:val="000000"/>
                <w:sz w:val="20"/>
                <w:szCs w:val="20"/>
              </w:rPr>
              <w:t>.</w:t>
            </w:r>
          </w:p>
          <w:p w:rsidR="00660B08" w:rsidRPr="006A5B95" w:rsidRDefault="00660B08" w:rsidP="00730003">
            <w:pPr>
              <w:pStyle w:val="NormalWeb"/>
              <w:shd w:val="clear" w:color="auto" w:fill="FFFFFF"/>
              <w:rPr>
                <w:rFonts w:asciiTheme="minorHAnsi" w:hAnsiTheme="minorHAnsi" w:cstheme="minorHAnsi"/>
                <w:color w:val="000000"/>
                <w:sz w:val="20"/>
                <w:szCs w:val="20"/>
              </w:rPr>
            </w:pPr>
            <w:proofErr w:type="spellStart"/>
            <w:r w:rsidRPr="006A5B95">
              <w:rPr>
                <w:rFonts w:asciiTheme="minorHAnsi" w:hAnsiTheme="minorHAnsi" w:cstheme="minorHAnsi"/>
                <w:color w:val="000000"/>
                <w:sz w:val="20"/>
                <w:szCs w:val="20"/>
              </w:rPr>
              <w:t>SwImming</w:t>
            </w:r>
            <w:proofErr w:type="spellEnd"/>
            <w:r w:rsidRPr="006A5B95">
              <w:rPr>
                <w:rFonts w:asciiTheme="minorHAnsi" w:hAnsiTheme="minorHAnsi" w:cstheme="minorHAnsi"/>
                <w:color w:val="000000"/>
                <w:sz w:val="20"/>
                <w:szCs w:val="20"/>
              </w:rPr>
              <w:t xml:space="preserve"> Canada Competition Warm-Up Safety Procedures will be in effect.  The full document </w:t>
            </w:r>
            <w:proofErr w:type="gramStart"/>
            <w:r w:rsidRPr="006A5B95">
              <w:rPr>
                <w:rFonts w:asciiTheme="minorHAnsi" w:hAnsiTheme="minorHAnsi" w:cstheme="minorHAnsi"/>
                <w:color w:val="000000"/>
                <w:sz w:val="20"/>
                <w:szCs w:val="20"/>
              </w:rPr>
              <w:t>can be viewed</w:t>
            </w:r>
            <w:proofErr w:type="gramEnd"/>
            <w:r w:rsidRPr="006A5B95">
              <w:rPr>
                <w:rFonts w:asciiTheme="minorHAnsi" w:hAnsiTheme="minorHAnsi" w:cstheme="minorHAnsi"/>
                <w:color w:val="000000"/>
                <w:sz w:val="20"/>
                <w:szCs w:val="20"/>
              </w:rPr>
              <w:t> </w:t>
            </w:r>
            <w:hyperlink r:id="rId19" w:tgtFrame="_blank" w:history="1">
              <w:r w:rsidRPr="006A5B95">
                <w:rPr>
                  <w:rStyle w:val="Hyperlink"/>
                  <w:rFonts w:asciiTheme="minorHAnsi" w:hAnsiTheme="minorHAnsi" w:cstheme="minorHAnsi"/>
                  <w:color w:val="0D98E5"/>
                  <w:sz w:val="20"/>
                  <w:szCs w:val="20"/>
                </w:rPr>
                <w:t>HERE.</w:t>
              </w:r>
            </w:hyperlink>
          </w:p>
          <w:p w:rsidR="00660B08" w:rsidRPr="006A5B95" w:rsidRDefault="00660B08" w:rsidP="00730003">
            <w:pPr>
              <w:pStyle w:val="NormalWeb"/>
              <w:shd w:val="clear" w:color="auto" w:fill="FFFFFF"/>
              <w:rPr>
                <w:rFonts w:asciiTheme="minorHAnsi" w:hAnsiTheme="minorHAnsi" w:cstheme="minorHAnsi"/>
                <w:color w:val="000000"/>
                <w:sz w:val="20"/>
                <w:szCs w:val="20"/>
              </w:rPr>
            </w:pPr>
            <w:r w:rsidRPr="006A5B95">
              <w:rPr>
                <w:rFonts w:asciiTheme="minorHAnsi" w:hAnsiTheme="minorHAnsi" w:cstheme="minorHAnsi"/>
                <w:color w:val="000000"/>
                <w:sz w:val="20"/>
                <w:szCs w:val="20"/>
              </w:rPr>
              <w:t>All swimmers participating in a provincially sanctioned meets shall be required to comply with swimwear rule GR 5.  Click </w:t>
            </w:r>
            <w:hyperlink r:id="rId20" w:history="1">
              <w:r w:rsidRPr="006A5B95">
                <w:rPr>
                  <w:rStyle w:val="Hyperlink"/>
                  <w:rFonts w:asciiTheme="minorHAnsi" w:hAnsiTheme="minorHAnsi" w:cstheme="minorHAnsi"/>
                  <w:color w:val="0D98E5"/>
                  <w:sz w:val="20"/>
                  <w:szCs w:val="20"/>
                </w:rPr>
                <w:t>HERE</w:t>
              </w:r>
            </w:hyperlink>
            <w:r w:rsidRPr="006A5B95">
              <w:rPr>
                <w:rFonts w:asciiTheme="minorHAnsi" w:hAnsiTheme="minorHAnsi" w:cstheme="minorHAnsi"/>
                <w:color w:val="000000"/>
                <w:sz w:val="20"/>
                <w:szCs w:val="20"/>
              </w:rPr>
              <w:t> to view full details.  Advanced notification for exemption or for clarification of the rule please see the Competition Coordinator.</w:t>
            </w:r>
          </w:p>
          <w:p w:rsidR="00660B08" w:rsidRPr="006A5B95" w:rsidRDefault="00660B08" w:rsidP="00730003">
            <w:pPr>
              <w:pStyle w:val="Default"/>
              <w:rPr>
                <w:rFonts w:asciiTheme="minorHAnsi" w:hAnsiTheme="minorHAnsi" w:cstheme="minorHAnsi"/>
                <w:color w:val="auto"/>
                <w:sz w:val="20"/>
                <w:szCs w:val="20"/>
              </w:rPr>
            </w:pPr>
            <w:r w:rsidRPr="006A5B95">
              <w:rPr>
                <w:rFonts w:asciiTheme="minorHAnsi" w:hAnsiTheme="minorHAnsi" w:cstheme="minorHAnsi"/>
                <w:color w:val="auto"/>
                <w:sz w:val="20"/>
                <w:szCs w:val="20"/>
              </w:rPr>
              <w:t xml:space="preserve">Swimmers </w:t>
            </w:r>
            <w:proofErr w:type="gramStart"/>
            <w:r w:rsidRPr="006A5B95">
              <w:rPr>
                <w:rFonts w:asciiTheme="minorHAnsi" w:hAnsiTheme="minorHAnsi" w:cstheme="minorHAnsi"/>
                <w:color w:val="auto"/>
                <w:sz w:val="20"/>
                <w:szCs w:val="20"/>
              </w:rPr>
              <w:t>will not be penalized</w:t>
            </w:r>
            <w:proofErr w:type="gramEnd"/>
            <w:r w:rsidRPr="006A5B95">
              <w:rPr>
                <w:rFonts w:asciiTheme="minorHAnsi" w:hAnsiTheme="minorHAnsi" w:cstheme="minorHAnsi"/>
                <w:color w:val="auto"/>
                <w:sz w:val="20"/>
                <w:szCs w:val="20"/>
              </w:rPr>
              <w:t xml:space="preserve"> for scratching from preliminary heats or timed finals. </w:t>
            </w:r>
          </w:p>
          <w:p w:rsidR="00660B08" w:rsidRPr="006A5B95" w:rsidRDefault="00660B08" w:rsidP="00730003">
            <w:pPr>
              <w:pStyle w:val="Default"/>
              <w:rPr>
                <w:rFonts w:asciiTheme="minorHAnsi" w:hAnsiTheme="minorHAnsi" w:cstheme="minorHAnsi"/>
                <w:color w:val="auto"/>
                <w:sz w:val="20"/>
                <w:szCs w:val="20"/>
              </w:rPr>
            </w:pPr>
          </w:p>
          <w:p w:rsidR="00660B08" w:rsidRPr="006A5B95" w:rsidRDefault="00660B08" w:rsidP="00730003">
            <w:pPr>
              <w:pStyle w:val="Default"/>
              <w:rPr>
                <w:rFonts w:asciiTheme="minorHAnsi" w:hAnsiTheme="minorHAnsi" w:cstheme="minorHAnsi"/>
                <w:color w:val="auto"/>
                <w:sz w:val="20"/>
                <w:szCs w:val="20"/>
              </w:rPr>
            </w:pPr>
            <w:r w:rsidRPr="006A5B95">
              <w:rPr>
                <w:rFonts w:asciiTheme="minorHAnsi" w:hAnsiTheme="minorHAnsi" w:cstheme="minorHAnsi"/>
                <w:color w:val="auto"/>
                <w:sz w:val="20"/>
                <w:szCs w:val="20"/>
              </w:rPr>
              <w:t xml:space="preserve">Coaches are responsible to inform their swimmers before arrival of the Safety Rules as contained in this package and to ensure their adherence and the athletes disciplined behavior. </w:t>
            </w:r>
          </w:p>
          <w:p w:rsidR="00660B08" w:rsidRPr="006A5B95" w:rsidRDefault="00660B08" w:rsidP="00730003">
            <w:pPr>
              <w:pStyle w:val="Default"/>
              <w:rPr>
                <w:rFonts w:asciiTheme="minorHAnsi" w:hAnsiTheme="minorHAnsi" w:cstheme="minorHAnsi"/>
                <w:color w:val="auto"/>
                <w:sz w:val="20"/>
                <w:szCs w:val="20"/>
              </w:rPr>
            </w:pPr>
          </w:p>
          <w:p w:rsidR="00660B08" w:rsidRPr="00BB688A" w:rsidRDefault="00660B08" w:rsidP="00730003">
            <w:pPr>
              <w:pStyle w:val="Default"/>
              <w:rPr>
                <w:rFonts w:asciiTheme="minorHAnsi" w:hAnsiTheme="minorHAnsi" w:cstheme="minorHAnsi"/>
                <w:color w:val="auto"/>
                <w:sz w:val="20"/>
                <w:szCs w:val="20"/>
              </w:rPr>
            </w:pPr>
            <w:r w:rsidRPr="00BB688A">
              <w:rPr>
                <w:rFonts w:asciiTheme="minorHAnsi" w:hAnsiTheme="minorHAnsi" w:cstheme="minorHAnsi"/>
                <w:bCs/>
                <w:color w:val="auto"/>
                <w:sz w:val="20"/>
                <w:szCs w:val="20"/>
              </w:rPr>
              <w:t xml:space="preserve">Meet Officials will provide a safe environment and an organized competition. We are not responsible for the supervision of the athletes during the competition and especially during session breaks. </w:t>
            </w:r>
          </w:p>
          <w:p w:rsidR="00660B08" w:rsidRPr="006A5B95" w:rsidRDefault="00660B08" w:rsidP="00730003">
            <w:pPr>
              <w:pStyle w:val="Default"/>
              <w:rPr>
                <w:rFonts w:asciiTheme="minorHAnsi" w:hAnsiTheme="minorHAnsi" w:cstheme="minorHAnsi"/>
                <w:color w:val="auto"/>
                <w:sz w:val="20"/>
                <w:szCs w:val="20"/>
              </w:rPr>
            </w:pPr>
          </w:p>
          <w:p w:rsidR="00660B08" w:rsidRPr="006A5B95" w:rsidRDefault="00660B08" w:rsidP="00730003">
            <w:pPr>
              <w:pStyle w:val="Default"/>
              <w:rPr>
                <w:rFonts w:asciiTheme="minorHAnsi" w:hAnsiTheme="minorHAnsi" w:cstheme="minorHAnsi"/>
                <w:color w:val="auto"/>
                <w:sz w:val="20"/>
                <w:szCs w:val="20"/>
              </w:rPr>
            </w:pPr>
            <w:r w:rsidRPr="006A5B95">
              <w:rPr>
                <w:rFonts w:asciiTheme="minorHAnsi" w:hAnsiTheme="minorHAnsi" w:cstheme="minorHAnsi"/>
                <w:color w:val="auto"/>
                <w:sz w:val="20"/>
                <w:szCs w:val="20"/>
              </w:rPr>
              <w:t xml:space="preserve">“Meet management requires that any coach wishing to rely on a time achieved by the swimmer for an interval shorter than the total distance of the event shall so advise the Referee prior to the commencement of the session (or event) in question.” </w:t>
            </w:r>
          </w:p>
          <w:p w:rsidR="00660B08" w:rsidRPr="006A5B95" w:rsidRDefault="00660B08" w:rsidP="00730003">
            <w:pPr>
              <w:pStyle w:val="Default"/>
              <w:rPr>
                <w:rFonts w:asciiTheme="minorHAnsi" w:hAnsiTheme="minorHAnsi" w:cstheme="minorHAnsi"/>
                <w:color w:val="auto"/>
                <w:sz w:val="20"/>
                <w:szCs w:val="20"/>
              </w:rPr>
            </w:pPr>
          </w:p>
          <w:p w:rsidR="00660B08" w:rsidRPr="006A5B95" w:rsidRDefault="00660B08" w:rsidP="00730003">
            <w:pPr>
              <w:pStyle w:val="Default"/>
              <w:rPr>
                <w:rFonts w:asciiTheme="minorHAnsi" w:hAnsiTheme="minorHAnsi" w:cstheme="minorHAnsi"/>
                <w:sz w:val="20"/>
                <w:szCs w:val="20"/>
              </w:rPr>
            </w:pPr>
            <w:r w:rsidRPr="006A5B95">
              <w:rPr>
                <w:rFonts w:asciiTheme="minorHAnsi" w:hAnsiTheme="minorHAnsi" w:cstheme="minorHAnsi"/>
                <w:color w:val="222222"/>
                <w:sz w:val="20"/>
                <w:szCs w:val="20"/>
                <w:shd w:val="clear" w:color="auto" w:fill="FFFFFF"/>
              </w:rPr>
              <w:t> The only meet package that will be considered as valid will be the most current version found on </w:t>
            </w:r>
            <w:hyperlink r:id="rId21" w:tgtFrame="_blank" w:history="1">
              <w:r w:rsidRPr="006A5B95">
                <w:rPr>
                  <w:rFonts w:asciiTheme="minorHAnsi" w:hAnsiTheme="minorHAnsi" w:cstheme="minorHAnsi"/>
                  <w:color w:val="1155CC"/>
                  <w:sz w:val="20"/>
                  <w:szCs w:val="20"/>
                  <w:u w:val="single"/>
                  <w:shd w:val="clear" w:color="auto" w:fill="FFFFFF"/>
                </w:rPr>
                <w:t>www.swimming.ca</w:t>
              </w:r>
            </w:hyperlink>
          </w:p>
          <w:p w:rsidR="00660B08" w:rsidRPr="006A5B95" w:rsidRDefault="00660B08" w:rsidP="00730003">
            <w:pPr>
              <w:rPr>
                <w:rFonts w:cstheme="minorHAnsi"/>
                <w:sz w:val="20"/>
                <w:szCs w:val="20"/>
              </w:rPr>
            </w:pPr>
          </w:p>
          <w:p w:rsidR="00660B08" w:rsidRPr="002825B2" w:rsidRDefault="00660B08" w:rsidP="00730003">
            <w:p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As per the Facility Rules for Dive Starts, this competition will be conducted as follows</w:t>
            </w:r>
            <w:r w:rsidRPr="006A5B95">
              <w:rPr>
                <w:rFonts w:eastAsia="Times New Roman" w:cstheme="minorHAnsi"/>
                <w:color w:val="000000"/>
                <w:sz w:val="20"/>
                <w:szCs w:val="20"/>
              </w:rPr>
              <w:t>:</w:t>
            </w:r>
          </w:p>
          <w:p w:rsidR="00660B08" w:rsidRPr="002825B2" w:rsidRDefault="00660B08" w:rsidP="00730003">
            <w:pPr>
              <w:numPr>
                <w:ilvl w:val="0"/>
                <w:numId w:val="2"/>
              </w:num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Starts will be conducted from Starting Platforms (blocks) as per FINA FR 2.3 and SW 4.1</w:t>
            </w:r>
          </w:p>
          <w:p w:rsidR="00660B08" w:rsidRPr="002825B2" w:rsidRDefault="00660B08" w:rsidP="00730003">
            <w:pPr>
              <w:numPr>
                <w:ilvl w:val="1"/>
                <w:numId w:val="2"/>
              </w:num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from deep end only</w:t>
            </w:r>
          </w:p>
          <w:p w:rsidR="00660B08" w:rsidRPr="002825B2" w:rsidRDefault="00660B08" w:rsidP="00730003">
            <w:p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and/or</w:t>
            </w:r>
          </w:p>
          <w:p w:rsidR="00660B08" w:rsidRPr="002825B2" w:rsidRDefault="00660B08" w:rsidP="00730003">
            <w:pPr>
              <w:numPr>
                <w:ilvl w:val="0"/>
                <w:numId w:val="3"/>
              </w:num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Starts will be conducted from the Deck or Bulkhead as per Canadian Facility Rule CFR 2.3.1 and CSW 4.1.1</w:t>
            </w:r>
          </w:p>
          <w:p w:rsidR="00660B08" w:rsidRPr="002825B2" w:rsidRDefault="00660B08" w:rsidP="00730003">
            <w:pPr>
              <w:numPr>
                <w:ilvl w:val="1"/>
                <w:numId w:val="3"/>
              </w:num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 xml:space="preserve">from </w:t>
            </w:r>
            <w:r w:rsidRPr="006A5B95">
              <w:rPr>
                <w:rFonts w:eastAsia="Times New Roman" w:cstheme="minorHAnsi"/>
                <w:color w:val="000000"/>
                <w:sz w:val="20"/>
                <w:szCs w:val="20"/>
              </w:rPr>
              <w:t>deep end only</w:t>
            </w:r>
          </w:p>
          <w:p w:rsidR="00660B08" w:rsidRPr="002825B2" w:rsidRDefault="00660B08" w:rsidP="00730003">
            <w:p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and/or</w:t>
            </w:r>
          </w:p>
          <w:p w:rsidR="00660B08" w:rsidRPr="002825B2" w:rsidRDefault="00660B08" w:rsidP="00730003">
            <w:pPr>
              <w:numPr>
                <w:ilvl w:val="0"/>
                <w:numId w:val="4"/>
              </w:num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In-water starts will be conducted as per Canadian Facility Rule CFR 2.3.1 and CSW 4.1.2</w:t>
            </w:r>
          </w:p>
          <w:p w:rsidR="00660B08" w:rsidRPr="002825B2" w:rsidRDefault="00660B08" w:rsidP="00730003">
            <w:pPr>
              <w:numPr>
                <w:ilvl w:val="1"/>
                <w:numId w:val="4"/>
              </w:numPr>
              <w:shd w:val="clear" w:color="auto" w:fill="FFFFFF"/>
              <w:spacing w:before="100" w:beforeAutospacing="1" w:after="100" w:afterAutospacing="1"/>
              <w:rPr>
                <w:rFonts w:eastAsia="Times New Roman" w:cstheme="minorHAnsi"/>
                <w:color w:val="000000"/>
                <w:sz w:val="20"/>
                <w:szCs w:val="20"/>
              </w:rPr>
            </w:pPr>
            <w:r w:rsidRPr="002825B2">
              <w:rPr>
                <w:rFonts w:eastAsia="Times New Roman" w:cstheme="minorHAnsi"/>
                <w:color w:val="000000"/>
                <w:sz w:val="20"/>
                <w:szCs w:val="20"/>
              </w:rPr>
              <w:t>from both end</w:t>
            </w:r>
            <w:r w:rsidRPr="006A5B95">
              <w:rPr>
                <w:rFonts w:eastAsia="Times New Roman" w:cstheme="minorHAnsi"/>
                <w:color w:val="000000"/>
                <w:sz w:val="20"/>
                <w:szCs w:val="20"/>
              </w:rPr>
              <w:t>s</w:t>
            </w:r>
          </w:p>
          <w:p w:rsidR="00660B08" w:rsidRPr="006A5B95" w:rsidRDefault="00660B08" w:rsidP="00730003">
            <w:pPr>
              <w:pStyle w:val="Default"/>
              <w:rPr>
                <w:rFonts w:asciiTheme="minorHAnsi" w:hAnsiTheme="minorHAnsi" w:cstheme="minorHAnsi"/>
                <w:color w:val="auto"/>
                <w:sz w:val="20"/>
                <w:szCs w:val="20"/>
              </w:rPr>
            </w:pPr>
          </w:p>
          <w:p w:rsidR="00660B08" w:rsidRPr="006A5B95" w:rsidRDefault="00660B08" w:rsidP="00730003">
            <w:pPr>
              <w:rPr>
                <w:rFonts w:cstheme="minorHAnsi"/>
                <w:sz w:val="20"/>
                <w:szCs w:val="20"/>
              </w:rPr>
            </w:pPr>
            <w:r w:rsidRPr="006A5B95">
              <w:rPr>
                <w:rFonts w:cstheme="minorHAnsi"/>
                <w:b/>
                <w:bCs/>
                <w:sz w:val="20"/>
                <w:szCs w:val="20"/>
              </w:rPr>
              <w:t xml:space="preserve"> </w:t>
            </w:r>
          </w:p>
        </w:tc>
        <w:tc>
          <w:tcPr>
            <w:tcW w:w="7015" w:type="dxa"/>
          </w:tcPr>
          <w:p w:rsidR="00660B08" w:rsidRPr="00415307" w:rsidRDefault="00660B08" w:rsidP="00730003">
            <w:pPr>
              <w:rPr>
                <w:rFonts w:cstheme="minorHAnsi"/>
                <w:b/>
                <w:bCs/>
                <w:sz w:val="20"/>
                <w:szCs w:val="20"/>
              </w:rPr>
            </w:pPr>
          </w:p>
        </w:tc>
        <w:tc>
          <w:tcPr>
            <w:tcW w:w="7015" w:type="dxa"/>
          </w:tcPr>
          <w:p w:rsidR="00660B08" w:rsidRDefault="00660B08" w:rsidP="00730003">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Athletes ages are to be submitted as of Saturday, </w:t>
            </w:r>
            <w:proofErr w:type="gramStart"/>
            <w:r>
              <w:rPr>
                <w:rFonts w:asciiTheme="minorHAnsi" w:hAnsiTheme="minorHAnsi" w:cstheme="minorHAnsi"/>
                <w:color w:val="auto"/>
                <w:sz w:val="20"/>
                <w:szCs w:val="20"/>
              </w:rPr>
              <w:t>December  1</w:t>
            </w:r>
            <w:proofErr w:type="gramEnd"/>
            <w:r>
              <w:rPr>
                <w:rFonts w:asciiTheme="minorHAnsi" w:hAnsiTheme="minorHAnsi" w:cstheme="minorHAnsi"/>
                <w:color w:val="auto"/>
                <w:sz w:val="20"/>
                <w:szCs w:val="20"/>
              </w:rPr>
              <w:t>, 2018.</w:t>
            </w:r>
          </w:p>
          <w:p w:rsidR="00660B08" w:rsidRPr="00415307" w:rsidRDefault="00660B08" w:rsidP="00730003">
            <w:pPr>
              <w:pStyle w:val="Default"/>
              <w:rPr>
                <w:rFonts w:asciiTheme="minorHAnsi" w:hAnsiTheme="minorHAnsi" w:cstheme="minorHAnsi"/>
                <w:color w:val="auto"/>
                <w:sz w:val="20"/>
                <w:szCs w:val="20"/>
              </w:rPr>
            </w:pPr>
          </w:p>
        </w:tc>
      </w:tr>
      <w:tr w:rsidR="00660B08" w:rsidRPr="00415307" w:rsidTr="00730003">
        <w:trPr>
          <w:gridAfter w:val="2"/>
          <w:wAfter w:w="14030" w:type="dxa"/>
        </w:trPr>
        <w:tc>
          <w:tcPr>
            <w:tcW w:w="2335" w:type="dxa"/>
          </w:tcPr>
          <w:p w:rsidR="00660B08" w:rsidRPr="006A5B95" w:rsidRDefault="00660B08" w:rsidP="00730003">
            <w:pPr>
              <w:rPr>
                <w:rFonts w:cstheme="minorHAnsi"/>
                <w:b/>
                <w:bCs/>
                <w:sz w:val="20"/>
                <w:szCs w:val="20"/>
              </w:rPr>
            </w:pPr>
            <w:r w:rsidRPr="006A5B95">
              <w:rPr>
                <w:rFonts w:cstheme="minorHAnsi"/>
                <w:b/>
                <w:bCs/>
                <w:sz w:val="20"/>
                <w:szCs w:val="20"/>
              </w:rPr>
              <w:lastRenderedPageBreak/>
              <w:t>ELIGIBILITY:</w:t>
            </w:r>
          </w:p>
          <w:p w:rsidR="00730003" w:rsidRPr="006A5B95" w:rsidRDefault="00730003" w:rsidP="00730003">
            <w:pPr>
              <w:rPr>
                <w:rFonts w:cstheme="minorHAnsi"/>
                <w:b/>
                <w:bCs/>
                <w:sz w:val="20"/>
                <w:szCs w:val="20"/>
              </w:rPr>
            </w:pPr>
          </w:p>
          <w:p w:rsidR="00730003" w:rsidRPr="006A5B95" w:rsidRDefault="00730003" w:rsidP="00730003">
            <w:pPr>
              <w:rPr>
                <w:rFonts w:cstheme="minorHAnsi"/>
                <w:sz w:val="20"/>
                <w:szCs w:val="20"/>
              </w:rPr>
            </w:pPr>
          </w:p>
        </w:tc>
        <w:tc>
          <w:tcPr>
            <w:tcW w:w="7015" w:type="dxa"/>
          </w:tcPr>
          <w:p w:rsidR="00707E8B" w:rsidRPr="00707E8B" w:rsidRDefault="00707E8B" w:rsidP="00707E8B">
            <w:pPr>
              <w:rPr>
                <w:rFonts w:ascii="Calibri" w:hAnsi="Calibri"/>
                <w:sz w:val="20"/>
                <w:szCs w:val="20"/>
              </w:rPr>
            </w:pPr>
            <w:r w:rsidRPr="00707E8B">
              <w:rPr>
                <w:rFonts w:ascii="Calibri" w:hAnsi="Calibri"/>
                <w:sz w:val="20"/>
                <w:szCs w:val="20"/>
              </w:rPr>
              <w:t xml:space="preserve">All athletes </w:t>
            </w:r>
            <w:proofErr w:type="gramStart"/>
            <w:r w:rsidRPr="00707E8B">
              <w:rPr>
                <w:rFonts w:ascii="Calibri" w:hAnsi="Calibri"/>
                <w:sz w:val="20"/>
                <w:szCs w:val="20"/>
              </w:rPr>
              <w:t>must be registered</w:t>
            </w:r>
            <w:proofErr w:type="gramEnd"/>
            <w:r w:rsidRPr="00707E8B">
              <w:rPr>
                <w:rFonts w:ascii="Calibri" w:hAnsi="Calibri"/>
                <w:sz w:val="20"/>
                <w:szCs w:val="20"/>
              </w:rPr>
              <w:t xml:space="preserve"> as Competitive swimmers with Swimming Canada (SC) and have a valid SC registration number.  Swimming Canada entries without a valid SC registration number and registration status will be declined entry.</w:t>
            </w:r>
          </w:p>
          <w:p w:rsidR="00707E8B" w:rsidRDefault="00707E8B" w:rsidP="00707E8B">
            <w:pPr>
              <w:rPr>
                <w:rFonts w:ascii="Calibri" w:hAnsi="Calibri"/>
                <w:sz w:val="20"/>
                <w:szCs w:val="20"/>
              </w:rPr>
            </w:pPr>
            <w:r w:rsidRPr="00707E8B">
              <w:rPr>
                <w:rFonts w:ascii="Calibri" w:hAnsi="Calibri"/>
                <w:sz w:val="20"/>
                <w:szCs w:val="20"/>
              </w:rPr>
              <w:t>Foreign competitors are welcome, subject to the provisions below.</w:t>
            </w:r>
          </w:p>
          <w:p w:rsidR="00707E8B" w:rsidRPr="00707E8B" w:rsidRDefault="00707E8B" w:rsidP="00707E8B">
            <w:pPr>
              <w:rPr>
                <w:rFonts w:ascii="Calibri" w:hAnsi="Calibri"/>
                <w:sz w:val="20"/>
                <w:szCs w:val="20"/>
              </w:rPr>
            </w:pPr>
          </w:p>
          <w:p w:rsidR="00707E8B" w:rsidRDefault="00707E8B" w:rsidP="00707E8B">
            <w:pPr>
              <w:tabs>
                <w:tab w:val="left" w:pos="2070"/>
                <w:tab w:val="left" w:pos="3600"/>
                <w:tab w:val="left" w:pos="3870"/>
              </w:tabs>
              <w:rPr>
                <w:rFonts w:ascii="Calibri" w:hAnsi="Calibri" w:cs="Calibri"/>
                <w:sz w:val="20"/>
                <w:szCs w:val="20"/>
                <w:lang w:val="en-CA" w:eastAsia="en-CA"/>
              </w:rPr>
            </w:pPr>
            <w:r w:rsidRPr="00707E8B">
              <w:rPr>
                <w:rFonts w:ascii="Calibri" w:hAnsi="Calibri" w:cs="Calibri"/>
                <w:sz w:val="20"/>
                <w:szCs w:val="20"/>
                <w:lang w:val="en-CA" w:eastAsia="en-CA"/>
              </w:rPr>
              <w:t>All foreign competitors must be registered with an amateur swimming organization recognized by FINA.  All foreign swimmers and coaches must be duly registered and residents of the governing body for which they are competing. All swimmers and coaches must be in good standing with their respective governing swim body.</w:t>
            </w:r>
          </w:p>
          <w:p w:rsidR="00707E8B" w:rsidRPr="00707E8B" w:rsidRDefault="00707E8B" w:rsidP="00707E8B">
            <w:pPr>
              <w:tabs>
                <w:tab w:val="left" w:pos="2070"/>
                <w:tab w:val="left" w:pos="3600"/>
                <w:tab w:val="left" w:pos="3870"/>
              </w:tabs>
              <w:rPr>
                <w:rFonts w:ascii="Calibri" w:hAnsi="Calibri"/>
                <w:sz w:val="20"/>
                <w:szCs w:val="20"/>
              </w:rPr>
            </w:pPr>
          </w:p>
          <w:p w:rsidR="00707E8B" w:rsidRPr="00707E8B" w:rsidRDefault="00707E8B" w:rsidP="00707E8B">
            <w:pPr>
              <w:tabs>
                <w:tab w:val="left" w:pos="2552"/>
                <w:tab w:val="left" w:pos="3600"/>
                <w:tab w:val="left" w:pos="3870"/>
              </w:tabs>
              <w:rPr>
                <w:rFonts w:ascii="Calibri" w:hAnsi="Calibri"/>
                <w:sz w:val="20"/>
                <w:szCs w:val="20"/>
              </w:rPr>
            </w:pPr>
            <w:r w:rsidRPr="00707E8B">
              <w:rPr>
                <w:rFonts w:ascii="Calibri" w:hAnsi="Calibri"/>
                <w:sz w:val="20"/>
                <w:szCs w:val="20"/>
              </w:rPr>
              <w:t xml:space="preserve">All foreign swimmers and coaches must have primary residence within the province /state or country for which they claim registration. Proof of residency may be green card, student ID, driver’s license, college residence or other document as deemed acceptable by Swim Ontario and </w:t>
            </w:r>
            <w:proofErr w:type="gramStart"/>
            <w:r w:rsidRPr="00707E8B">
              <w:rPr>
                <w:rFonts w:ascii="Calibri" w:hAnsi="Calibri"/>
                <w:sz w:val="20"/>
                <w:szCs w:val="20"/>
              </w:rPr>
              <w:t>shall be submitted</w:t>
            </w:r>
            <w:proofErr w:type="gramEnd"/>
            <w:r w:rsidRPr="00707E8B">
              <w:rPr>
                <w:rFonts w:ascii="Calibri" w:hAnsi="Calibri"/>
                <w:sz w:val="20"/>
                <w:szCs w:val="20"/>
              </w:rPr>
              <w:t xml:space="preserve"> with the </w:t>
            </w:r>
            <w:hyperlink r:id="rId22" w:tgtFrame="_blank" w:history="1">
              <w:r w:rsidRPr="00707E8B">
                <w:rPr>
                  <w:rStyle w:val="Hyperlink"/>
                  <w:rFonts w:ascii="Calibri" w:hAnsi="Calibri"/>
                  <w:sz w:val="20"/>
                  <w:szCs w:val="20"/>
                </w:rPr>
                <w:t>Proof of Residence and Registration Status form</w:t>
              </w:r>
            </w:hyperlink>
            <w:r w:rsidRPr="00707E8B">
              <w:rPr>
                <w:rFonts w:ascii="Calibri" w:hAnsi="Calibri"/>
                <w:sz w:val="20"/>
                <w:szCs w:val="20"/>
              </w:rPr>
              <w:t xml:space="preserve"> to Swim Ontario no later than 7 days prior to start of competition.</w:t>
            </w:r>
          </w:p>
          <w:p w:rsidR="006A5B95" w:rsidRPr="006A5B95" w:rsidRDefault="006A5B95" w:rsidP="00730003">
            <w:pPr>
              <w:rPr>
                <w:rFonts w:cstheme="minorHAnsi"/>
                <w:sz w:val="20"/>
                <w:szCs w:val="20"/>
              </w:rPr>
            </w:pPr>
          </w:p>
          <w:p w:rsidR="00660B08" w:rsidRPr="006A5B95" w:rsidRDefault="00660B08" w:rsidP="00730003">
            <w:pPr>
              <w:rPr>
                <w:rFonts w:cstheme="minorHAnsi"/>
                <w:sz w:val="20"/>
                <w:szCs w:val="20"/>
              </w:rPr>
            </w:pPr>
          </w:p>
        </w:tc>
      </w:tr>
      <w:tr w:rsidR="00660B08" w:rsidRPr="00415307" w:rsidTr="00730003">
        <w:trPr>
          <w:gridAfter w:val="2"/>
          <w:wAfter w:w="14030" w:type="dxa"/>
        </w:trPr>
        <w:tc>
          <w:tcPr>
            <w:tcW w:w="2335" w:type="dxa"/>
          </w:tcPr>
          <w:p w:rsidR="00660B08" w:rsidRPr="006A5B95" w:rsidRDefault="00F32D55" w:rsidP="00730003">
            <w:pPr>
              <w:rPr>
                <w:rFonts w:cstheme="minorHAnsi"/>
                <w:b/>
                <w:bCs/>
                <w:sz w:val="20"/>
                <w:szCs w:val="20"/>
              </w:rPr>
            </w:pPr>
            <w:r>
              <w:rPr>
                <w:rFonts w:cstheme="minorHAnsi"/>
                <w:b/>
                <w:bCs/>
                <w:sz w:val="20"/>
                <w:szCs w:val="20"/>
              </w:rPr>
              <w:t>MIXED GENDER:</w:t>
            </w:r>
          </w:p>
        </w:tc>
        <w:tc>
          <w:tcPr>
            <w:tcW w:w="7015" w:type="dxa"/>
          </w:tcPr>
          <w:p w:rsidR="00F32D55" w:rsidRPr="00F32D55" w:rsidRDefault="00F32D55" w:rsidP="00F32D55">
            <w:pPr>
              <w:tabs>
                <w:tab w:val="left" w:pos="2070"/>
                <w:tab w:val="left" w:pos="3600"/>
                <w:tab w:val="left" w:pos="3870"/>
              </w:tabs>
              <w:overflowPunct w:val="0"/>
              <w:autoSpaceDE w:val="0"/>
              <w:autoSpaceDN w:val="0"/>
              <w:adjustRightInd w:val="0"/>
              <w:textAlignment w:val="baseline"/>
              <w:rPr>
                <w:rFonts w:ascii="Calibri" w:eastAsia="Times New Roman" w:hAnsi="Calibri" w:cs="Times New Roman"/>
                <w:sz w:val="20"/>
                <w:szCs w:val="20"/>
              </w:rPr>
            </w:pPr>
            <w:r w:rsidRPr="00F32D55">
              <w:rPr>
                <w:sz w:val="20"/>
                <w:szCs w:val="20"/>
                <w:lang w:val="en-CA"/>
              </w:rPr>
              <w:t>An exemption from the requirement to swim events in gender separated events due to limited time, developmental opportunities or facility requirements and/or due to a missed swim, where on an exception basis, a referee agrees to have the swimmer swim with a heat of an opposite gender event.</w:t>
            </w:r>
          </w:p>
          <w:p w:rsidR="00F32D55" w:rsidRPr="00F32D55" w:rsidRDefault="00F32D55" w:rsidP="00F32D55">
            <w:pPr>
              <w:tabs>
                <w:tab w:val="left" w:pos="2552"/>
                <w:tab w:val="left" w:pos="3600"/>
                <w:tab w:val="left" w:pos="3870"/>
              </w:tabs>
              <w:overflowPunct w:val="0"/>
              <w:autoSpaceDE w:val="0"/>
              <w:autoSpaceDN w:val="0"/>
              <w:adjustRightInd w:val="0"/>
              <w:textAlignment w:val="baseline"/>
              <w:rPr>
                <w:rFonts w:ascii="Calibri" w:eastAsia="Times New Roman" w:hAnsi="Calibri" w:cs="Times New Roman"/>
                <w:sz w:val="20"/>
                <w:szCs w:val="20"/>
              </w:rPr>
            </w:pPr>
            <w:r w:rsidRPr="00F32D55">
              <w:rPr>
                <w:rFonts w:ascii="Calibri" w:eastAsia="Times New Roman" w:hAnsi="Calibri" w:cs="Times New Roman"/>
                <w:sz w:val="20"/>
                <w:szCs w:val="20"/>
              </w:rPr>
              <w:tab/>
            </w:r>
          </w:p>
          <w:p w:rsidR="00F32D55" w:rsidRPr="00F32D55" w:rsidRDefault="00F32D55" w:rsidP="00F32D55">
            <w:pPr>
              <w:tabs>
                <w:tab w:val="left" w:pos="2552"/>
                <w:tab w:val="left" w:pos="3600"/>
                <w:tab w:val="left" w:pos="3870"/>
              </w:tabs>
              <w:overflowPunct w:val="0"/>
              <w:autoSpaceDE w:val="0"/>
              <w:autoSpaceDN w:val="0"/>
              <w:adjustRightInd w:val="0"/>
              <w:textAlignment w:val="baseline"/>
              <w:rPr>
                <w:rFonts w:ascii="Calibri" w:eastAsia="Times New Roman" w:hAnsi="Calibri" w:cs="Times New Roman"/>
                <w:sz w:val="20"/>
                <w:szCs w:val="20"/>
              </w:rPr>
            </w:pPr>
            <w:proofErr w:type="gramStart"/>
            <w:r w:rsidRPr="00F32D55">
              <w:rPr>
                <w:rFonts w:ascii="Calibri" w:eastAsia="Times New Roman" w:hAnsi="Calibri" w:cs="Times New Roman"/>
                <w:sz w:val="20"/>
                <w:szCs w:val="20"/>
              </w:rPr>
              <w:t>In spite of these exemptions, any swimmer who achieves a record time at a competition that recognizes records at any level (regional, provincial, national etc, whether age group or open) will not be recognized for that record unless the coach has advised the referee prior to the start of the session that there is a possibility of the record being broken, and the referee insures that the swimmer competes with competitors of the same gender for his/her heat.</w:t>
            </w:r>
            <w:proofErr w:type="gramEnd"/>
          </w:p>
          <w:p w:rsidR="00F32D55" w:rsidRPr="00F32D55" w:rsidRDefault="00F32D55" w:rsidP="00F32D55">
            <w:pPr>
              <w:tabs>
                <w:tab w:val="left" w:pos="2552"/>
                <w:tab w:val="left" w:pos="3600"/>
                <w:tab w:val="left" w:pos="3870"/>
              </w:tabs>
              <w:overflowPunct w:val="0"/>
              <w:autoSpaceDE w:val="0"/>
              <w:autoSpaceDN w:val="0"/>
              <w:adjustRightInd w:val="0"/>
              <w:textAlignment w:val="baseline"/>
              <w:rPr>
                <w:rFonts w:ascii="Calibri" w:eastAsia="Times New Roman" w:hAnsi="Calibri" w:cs="Times New Roman"/>
                <w:sz w:val="20"/>
                <w:szCs w:val="20"/>
              </w:rPr>
            </w:pPr>
          </w:p>
          <w:p w:rsidR="00F32D55" w:rsidRPr="00F32D55" w:rsidRDefault="00F32D55" w:rsidP="00F32D55">
            <w:pPr>
              <w:tabs>
                <w:tab w:val="left" w:pos="2552"/>
                <w:tab w:val="left" w:pos="3600"/>
                <w:tab w:val="left" w:pos="3870"/>
              </w:tabs>
              <w:overflowPunct w:val="0"/>
              <w:autoSpaceDE w:val="0"/>
              <w:autoSpaceDN w:val="0"/>
              <w:adjustRightInd w:val="0"/>
              <w:textAlignment w:val="baseline"/>
              <w:rPr>
                <w:rFonts w:ascii="Calibri" w:eastAsia="Times New Roman" w:hAnsi="Calibri" w:cs="Times New Roman"/>
                <w:sz w:val="20"/>
                <w:szCs w:val="20"/>
              </w:rPr>
            </w:pPr>
            <w:r w:rsidRPr="00F32D55">
              <w:rPr>
                <w:rFonts w:ascii="Calibri" w:eastAsia="Times New Roman" w:hAnsi="Calibri" w:cs="Times New Roman"/>
                <w:sz w:val="20"/>
                <w:szCs w:val="20"/>
              </w:rPr>
              <w:lastRenderedPageBreak/>
              <w:t xml:space="preserve">In the event that mixed gender swims </w:t>
            </w:r>
            <w:proofErr w:type="gramStart"/>
            <w:r w:rsidRPr="00F32D55">
              <w:rPr>
                <w:rFonts w:ascii="Calibri" w:eastAsia="Times New Roman" w:hAnsi="Calibri" w:cs="Times New Roman"/>
                <w:sz w:val="20"/>
                <w:szCs w:val="20"/>
              </w:rPr>
              <w:t>are permitted</w:t>
            </w:r>
            <w:proofErr w:type="gramEnd"/>
            <w:r w:rsidRPr="00F32D55">
              <w:rPr>
                <w:rFonts w:ascii="Calibri" w:eastAsia="Times New Roman" w:hAnsi="Calibri" w:cs="Times New Roman"/>
                <w:sz w:val="20"/>
                <w:szCs w:val="20"/>
              </w:rPr>
              <w:t>, the results must still be posted separately by gender of swimmers.</w:t>
            </w:r>
          </w:p>
          <w:p w:rsidR="00660B08" w:rsidRPr="006A5B95" w:rsidRDefault="00660B08" w:rsidP="006A5B95">
            <w:pPr>
              <w:pStyle w:val="Default"/>
              <w:tabs>
                <w:tab w:val="left" w:pos="4200"/>
              </w:tabs>
              <w:rPr>
                <w:rFonts w:asciiTheme="minorHAnsi" w:hAnsiTheme="minorHAnsi" w:cstheme="minorHAnsi"/>
                <w:color w:val="auto"/>
                <w:sz w:val="20"/>
                <w:szCs w:val="20"/>
              </w:rPr>
            </w:pPr>
          </w:p>
        </w:tc>
      </w:tr>
      <w:tr w:rsidR="00F32D55" w:rsidRPr="00415307" w:rsidTr="00730003">
        <w:trPr>
          <w:gridAfter w:val="2"/>
          <w:wAfter w:w="14030" w:type="dxa"/>
        </w:trPr>
        <w:tc>
          <w:tcPr>
            <w:tcW w:w="2335" w:type="dxa"/>
          </w:tcPr>
          <w:p w:rsidR="00F32D55" w:rsidRPr="006A5B95" w:rsidRDefault="00F32D55" w:rsidP="00730003">
            <w:pPr>
              <w:rPr>
                <w:rFonts w:cstheme="minorHAnsi"/>
                <w:b/>
                <w:bCs/>
                <w:sz w:val="20"/>
                <w:szCs w:val="20"/>
              </w:rPr>
            </w:pPr>
            <w:r>
              <w:rPr>
                <w:rFonts w:cstheme="minorHAnsi"/>
                <w:b/>
                <w:bCs/>
                <w:sz w:val="20"/>
                <w:szCs w:val="20"/>
              </w:rPr>
              <w:lastRenderedPageBreak/>
              <w:t>AGE UP DATE:</w:t>
            </w:r>
          </w:p>
        </w:tc>
        <w:tc>
          <w:tcPr>
            <w:tcW w:w="7015" w:type="dxa"/>
          </w:tcPr>
          <w:p w:rsidR="00F32D55" w:rsidRPr="006A5B95" w:rsidRDefault="00F32D55" w:rsidP="00730003">
            <w:pPr>
              <w:pStyle w:val="Default"/>
              <w:rPr>
                <w:rFonts w:asciiTheme="minorHAnsi" w:hAnsiTheme="minorHAnsi" w:cstheme="minorHAnsi"/>
                <w:color w:val="auto"/>
                <w:sz w:val="20"/>
                <w:szCs w:val="20"/>
              </w:rPr>
            </w:pPr>
            <w:r>
              <w:rPr>
                <w:rFonts w:asciiTheme="minorHAnsi" w:hAnsiTheme="minorHAnsi" w:cstheme="minorHAnsi"/>
                <w:color w:val="auto"/>
                <w:sz w:val="20"/>
                <w:szCs w:val="20"/>
              </w:rPr>
              <w:t>Athletes ages are to be submitted as of Saturday November 30, 2019</w:t>
            </w:r>
          </w:p>
        </w:tc>
      </w:tr>
    </w:tbl>
    <w:p w:rsidR="00CD14A8" w:rsidRPr="00415307" w:rsidRDefault="00CD14A8" w:rsidP="00CD14A8">
      <w:pPr>
        <w:jc w:val="center"/>
        <w:rPr>
          <w:sz w:val="24"/>
          <w:szCs w:val="24"/>
        </w:rPr>
      </w:pPr>
      <w:bookmarkStart w:id="0" w:name="_GoBack"/>
      <w:bookmarkEnd w:id="0"/>
    </w:p>
    <w:p w:rsidR="00666DD6" w:rsidRPr="00415307" w:rsidRDefault="00666DD6">
      <w:pPr>
        <w:rPr>
          <w:sz w:val="24"/>
          <w:szCs w:val="24"/>
        </w:rPr>
      </w:pPr>
      <w:r w:rsidRPr="00415307">
        <w:rPr>
          <w:sz w:val="24"/>
          <w:szCs w:val="24"/>
        </w:rPr>
        <w:br w:type="page"/>
      </w:r>
    </w:p>
    <w:p w:rsidR="004310F6" w:rsidRPr="00415307" w:rsidRDefault="00666DD6" w:rsidP="00CD14A8">
      <w:pPr>
        <w:jc w:val="center"/>
        <w:rPr>
          <w:sz w:val="24"/>
          <w:szCs w:val="24"/>
        </w:rPr>
      </w:pPr>
      <w:r w:rsidRPr="00415307">
        <w:rPr>
          <w:sz w:val="24"/>
          <w:szCs w:val="24"/>
        </w:rPr>
        <w:lastRenderedPageBreak/>
        <w:t xml:space="preserve"> </w:t>
      </w:r>
    </w:p>
    <w:tbl>
      <w:tblPr>
        <w:tblStyle w:val="TableGrid"/>
        <w:tblW w:w="0" w:type="auto"/>
        <w:tblLook w:val="04A0"/>
      </w:tblPr>
      <w:tblGrid>
        <w:gridCol w:w="2245"/>
        <w:gridCol w:w="4770"/>
        <w:gridCol w:w="2335"/>
      </w:tblGrid>
      <w:tr w:rsidR="005327C1" w:rsidRPr="00415307" w:rsidTr="00633AC4">
        <w:tc>
          <w:tcPr>
            <w:tcW w:w="9350" w:type="dxa"/>
            <w:gridSpan w:val="3"/>
            <w:shd w:val="clear" w:color="auto" w:fill="002060"/>
          </w:tcPr>
          <w:p w:rsidR="005327C1" w:rsidRPr="00875DF6" w:rsidRDefault="00AE232E" w:rsidP="005327C1">
            <w:pPr>
              <w:jc w:val="center"/>
              <w:rPr>
                <w:rFonts w:cstheme="minorHAnsi"/>
                <w:b/>
                <w:sz w:val="28"/>
                <w:szCs w:val="28"/>
              </w:rPr>
            </w:pPr>
            <w:r>
              <w:rPr>
                <w:rFonts w:cstheme="minorHAnsi"/>
                <w:b/>
                <w:sz w:val="28"/>
                <w:szCs w:val="28"/>
              </w:rPr>
              <w:t>Saturday November 30, 2019</w:t>
            </w:r>
          </w:p>
          <w:p w:rsidR="005327C1" w:rsidRDefault="00401468" w:rsidP="005327C1">
            <w:pPr>
              <w:jc w:val="center"/>
              <w:rPr>
                <w:rFonts w:cstheme="minorHAnsi"/>
                <w:sz w:val="20"/>
                <w:szCs w:val="20"/>
              </w:rPr>
            </w:pPr>
            <w:r>
              <w:rPr>
                <w:rFonts w:cstheme="minorHAnsi"/>
                <w:sz w:val="20"/>
                <w:szCs w:val="20"/>
              </w:rPr>
              <w:t>Warm-Ups: 12</w:t>
            </w:r>
            <w:r w:rsidR="005327C1">
              <w:rPr>
                <w:rFonts w:cstheme="minorHAnsi"/>
                <w:sz w:val="20"/>
                <w:szCs w:val="20"/>
              </w:rPr>
              <w:t>:</w:t>
            </w:r>
            <w:r w:rsidR="001B17D4">
              <w:rPr>
                <w:rFonts w:cstheme="minorHAnsi"/>
                <w:sz w:val="20"/>
                <w:szCs w:val="20"/>
              </w:rPr>
              <w:t>15</w:t>
            </w:r>
            <w:r>
              <w:rPr>
                <w:rFonts w:cstheme="minorHAnsi"/>
                <w:sz w:val="20"/>
                <w:szCs w:val="20"/>
              </w:rPr>
              <w:t xml:space="preserve"> pm – 1</w:t>
            </w:r>
            <w:r w:rsidR="001B17D4">
              <w:rPr>
                <w:rFonts w:cstheme="minorHAnsi"/>
                <w:sz w:val="20"/>
                <w:szCs w:val="20"/>
              </w:rPr>
              <w:t xml:space="preserve">:15 </w:t>
            </w:r>
            <w:r w:rsidR="005327C1">
              <w:rPr>
                <w:rFonts w:cstheme="minorHAnsi"/>
                <w:sz w:val="20"/>
                <w:szCs w:val="20"/>
              </w:rPr>
              <w:t>pm</w:t>
            </w:r>
          </w:p>
          <w:p w:rsidR="00073F21" w:rsidRPr="00073F21" w:rsidRDefault="00401468" w:rsidP="00633AC4">
            <w:pPr>
              <w:jc w:val="center"/>
              <w:rPr>
                <w:rFonts w:cstheme="minorHAnsi"/>
                <w:sz w:val="20"/>
                <w:szCs w:val="20"/>
              </w:rPr>
            </w:pPr>
            <w:r>
              <w:rPr>
                <w:rFonts w:cstheme="minorHAnsi"/>
                <w:sz w:val="20"/>
                <w:szCs w:val="20"/>
              </w:rPr>
              <w:t>Start: 1</w:t>
            </w:r>
            <w:r w:rsidR="005327C1">
              <w:rPr>
                <w:rFonts w:cstheme="minorHAnsi"/>
                <w:sz w:val="20"/>
                <w:szCs w:val="20"/>
              </w:rPr>
              <w:t>:</w:t>
            </w:r>
            <w:r w:rsidR="001B17D4">
              <w:rPr>
                <w:rFonts w:cstheme="minorHAnsi"/>
                <w:sz w:val="20"/>
                <w:szCs w:val="20"/>
              </w:rPr>
              <w:t>15</w:t>
            </w:r>
            <w:r w:rsidR="005327C1">
              <w:rPr>
                <w:rFonts w:cstheme="minorHAnsi"/>
                <w:sz w:val="20"/>
                <w:szCs w:val="20"/>
              </w:rPr>
              <w:t xml:space="preserve"> pm</w:t>
            </w:r>
          </w:p>
        </w:tc>
      </w:tr>
      <w:tr w:rsidR="00415307" w:rsidRPr="00415307" w:rsidTr="00073F21">
        <w:tc>
          <w:tcPr>
            <w:tcW w:w="2245" w:type="dxa"/>
          </w:tcPr>
          <w:p w:rsidR="004310F6" w:rsidRPr="005327C1" w:rsidRDefault="009E6BF0" w:rsidP="00CD14A8">
            <w:pPr>
              <w:jc w:val="center"/>
              <w:rPr>
                <w:b/>
                <w:sz w:val="20"/>
                <w:szCs w:val="20"/>
              </w:rPr>
            </w:pPr>
            <w:r>
              <w:rPr>
                <w:b/>
                <w:sz w:val="20"/>
                <w:szCs w:val="20"/>
              </w:rPr>
              <w:t xml:space="preserve">Event Numbers </w:t>
            </w:r>
            <w:r w:rsidR="004310F6" w:rsidRPr="005327C1">
              <w:rPr>
                <w:b/>
                <w:sz w:val="20"/>
                <w:szCs w:val="20"/>
              </w:rPr>
              <w:t>Girls</w:t>
            </w:r>
          </w:p>
        </w:tc>
        <w:tc>
          <w:tcPr>
            <w:tcW w:w="4770" w:type="dxa"/>
          </w:tcPr>
          <w:p w:rsidR="004310F6" w:rsidRPr="005327C1" w:rsidRDefault="009E6BF0" w:rsidP="00CD14A8">
            <w:pPr>
              <w:jc w:val="center"/>
              <w:rPr>
                <w:b/>
                <w:sz w:val="20"/>
                <w:szCs w:val="20"/>
              </w:rPr>
            </w:pPr>
            <w:r>
              <w:rPr>
                <w:b/>
                <w:sz w:val="20"/>
                <w:szCs w:val="20"/>
              </w:rPr>
              <w:t xml:space="preserve">Age Group </w:t>
            </w:r>
            <w:r w:rsidRPr="005327C1">
              <w:rPr>
                <w:b/>
                <w:sz w:val="20"/>
                <w:szCs w:val="20"/>
              </w:rPr>
              <w:t>Distance and Stroke</w:t>
            </w:r>
          </w:p>
        </w:tc>
        <w:tc>
          <w:tcPr>
            <w:tcW w:w="2335" w:type="dxa"/>
          </w:tcPr>
          <w:p w:rsidR="004310F6" w:rsidRPr="005327C1" w:rsidRDefault="009E6BF0" w:rsidP="004310F6">
            <w:pPr>
              <w:jc w:val="center"/>
              <w:rPr>
                <w:b/>
                <w:sz w:val="20"/>
                <w:szCs w:val="20"/>
              </w:rPr>
            </w:pPr>
            <w:r>
              <w:rPr>
                <w:b/>
                <w:sz w:val="20"/>
                <w:szCs w:val="20"/>
              </w:rPr>
              <w:t xml:space="preserve">Event Numbers </w:t>
            </w:r>
            <w:r w:rsidR="004310F6" w:rsidRPr="005327C1">
              <w:rPr>
                <w:b/>
                <w:sz w:val="20"/>
                <w:szCs w:val="20"/>
              </w:rPr>
              <w:t>Boys</w:t>
            </w:r>
          </w:p>
        </w:tc>
      </w:tr>
      <w:tr w:rsidR="00C9768B" w:rsidRPr="00415307" w:rsidTr="00073F21">
        <w:tc>
          <w:tcPr>
            <w:tcW w:w="2245" w:type="dxa"/>
          </w:tcPr>
          <w:p w:rsidR="00C9768B" w:rsidRPr="005327C1" w:rsidRDefault="00C9768B" w:rsidP="00073F21">
            <w:pPr>
              <w:jc w:val="center"/>
              <w:rPr>
                <w:sz w:val="20"/>
                <w:szCs w:val="20"/>
              </w:rPr>
            </w:pPr>
            <w:r w:rsidRPr="005327C1">
              <w:rPr>
                <w:sz w:val="20"/>
                <w:szCs w:val="20"/>
              </w:rPr>
              <w:t>1</w:t>
            </w:r>
          </w:p>
        </w:tc>
        <w:tc>
          <w:tcPr>
            <w:tcW w:w="4770" w:type="dxa"/>
          </w:tcPr>
          <w:p w:rsidR="00C9768B" w:rsidRPr="005327C1" w:rsidRDefault="00C9768B" w:rsidP="00260587">
            <w:pPr>
              <w:jc w:val="center"/>
              <w:rPr>
                <w:sz w:val="20"/>
                <w:szCs w:val="20"/>
              </w:rPr>
            </w:pPr>
            <w:r w:rsidRPr="005327C1">
              <w:rPr>
                <w:sz w:val="20"/>
                <w:szCs w:val="20"/>
              </w:rPr>
              <w:t>Open 50 Breast</w:t>
            </w:r>
          </w:p>
        </w:tc>
        <w:tc>
          <w:tcPr>
            <w:tcW w:w="2335" w:type="dxa"/>
          </w:tcPr>
          <w:p w:rsidR="00C9768B" w:rsidRPr="005327C1" w:rsidRDefault="00C9768B" w:rsidP="00CD14A8">
            <w:pPr>
              <w:jc w:val="center"/>
              <w:rPr>
                <w:sz w:val="20"/>
                <w:szCs w:val="20"/>
              </w:rPr>
            </w:pPr>
            <w:r w:rsidRPr="005327C1">
              <w:rPr>
                <w:sz w:val="20"/>
                <w:szCs w:val="20"/>
              </w:rPr>
              <w:t>2</w:t>
            </w:r>
          </w:p>
        </w:tc>
      </w:tr>
      <w:tr w:rsidR="00C9768B" w:rsidRPr="00415307" w:rsidTr="00073F21">
        <w:tc>
          <w:tcPr>
            <w:tcW w:w="2245" w:type="dxa"/>
          </w:tcPr>
          <w:p w:rsidR="00C9768B" w:rsidRPr="005327C1" w:rsidRDefault="00C9768B" w:rsidP="00073F21">
            <w:pPr>
              <w:tabs>
                <w:tab w:val="center" w:pos="1450"/>
                <w:tab w:val="right" w:pos="2900"/>
              </w:tabs>
              <w:jc w:val="center"/>
              <w:rPr>
                <w:sz w:val="20"/>
                <w:szCs w:val="20"/>
              </w:rPr>
            </w:pPr>
            <w:r w:rsidRPr="005327C1">
              <w:rPr>
                <w:sz w:val="20"/>
                <w:szCs w:val="20"/>
              </w:rPr>
              <w:t>3</w:t>
            </w:r>
          </w:p>
        </w:tc>
        <w:tc>
          <w:tcPr>
            <w:tcW w:w="4770" w:type="dxa"/>
          </w:tcPr>
          <w:p w:rsidR="00C9768B" w:rsidRPr="005327C1" w:rsidRDefault="00C9768B" w:rsidP="00260587">
            <w:pPr>
              <w:jc w:val="center"/>
              <w:rPr>
                <w:sz w:val="20"/>
                <w:szCs w:val="20"/>
              </w:rPr>
            </w:pPr>
            <w:r w:rsidRPr="005327C1">
              <w:rPr>
                <w:sz w:val="20"/>
                <w:szCs w:val="20"/>
              </w:rPr>
              <w:t>Open 100 Back</w:t>
            </w:r>
          </w:p>
        </w:tc>
        <w:tc>
          <w:tcPr>
            <w:tcW w:w="2335" w:type="dxa"/>
          </w:tcPr>
          <w:p w:rsidR="00C9768B" w:rsidRPr="005327C1" w:rsidRDefault="00C9768B" w:rsidP="00CD14A8">
            <w:pPr>
              <w:jc w:val="center"/>
              <w:rPr>
                <w:sz w:val="20"/>
                <w:szCs w:val="20"/>
              </w:rPr>
            </w:pPr>
            <w:r w:rsidRPr="005327C1">
              <w:rPr>
                <w:sz w:val="20"/>
                <w:szCs w:val="20"/>
              </w:rPr>
              <w:t>4</w:t>
            </w:r>
          </w:p>
        </w:tc>
      </w:tr>
      <w:tr w:rsidR="00C9768B" w:rsidRPr="00415307" w:rsidTr="00073F21">
        <w:tc>
          <w:tcPr>
            <w:tcW w:w="2245" w:type="dxa"/>
          </w:tcPr>
          <w:p w:rsidR="00C9768B" w:rsidRPr="005327C1" w:rsidRDefault="00C9768B" w:rsidP="00073F21">
            <w:pPr>
              <w:jc w:val="center"/>
              <w:rPr>
                <w:sz w:val="20"/>
                <w:szCs w:val="20"/>
              </w:rPr>
            </w:pPr>
            <w:r w:rsidRPr="005327C1">
              <w:rPr>
                <w:sz w:val="20"/>
                <w:szCs w:val="20"/>
              </w:rPr>
              <w:t>5</w:t>
            </w:r>
          </w:p>
        </w:tc>
        <w:tc>
          <w:tcPr>
            <w:tcW w:w="4770" w:type="dxa"/>
          </w:tcPr>
          <w:p w:rsidR="00C9768B" w:rsidRPr="005327C1" w:rsidRDefault="00C9768B" w:rsidP="00260587">
            <w:pPr>
              <w:jc w:val="center"/>
              <w:rPr>
                <w:sz w:val="20"/>
                <w:szCs w:val="20"/>
              </w:rPr>
            </w:pPr>
            <w:r w:rsidRPr="005327C1">
              <w:rPr>
                <w:sz w:val="20"/>
                <w:szCs w:val="20"/>
              </w:rPr>
              <w:t>Open 200 Free</w:t>
            </w:r>
          </w:p>
        </w:tc>
        <w:tc>
          <w:tcPr>
            <w:tcW w:w="2335" w:type="dxa"/>
          </w:tcPr>
          <w:p w:rsidR="00C9768B" w:rsidRPr="005327C1" w:rsidRDefault="00C9768B" w:rsidP="00CD14A8">
            <w:pPr>
              <w:jc w:val="center"/>
              <w:rPr>
                <w:sz w:val="20"/>
                <w:szCs w:val="20"/>
              </w:rPr>
            </w:pPr>
            <w:r w:rsidRPr="005327C1">
              <w:rPr>
                <w:sz w:val="20"/>
                <w:szCs w:val="20"/>
              </w:rPr>
              <w:t>6</w:t>
            </w:r>
          </w:p>
        </w:tc>
      </w:tr>
      <w:tr w:rsidR="006A7D7C" w:rsidRPr="00415307" w:rsidTr="00073F21">
        <w:tc>
          <w:tcPr>
            <w:tcW w:w="2245" w:type="dxa"/>
          </w:tcPr>
          <w:p w:rsidR="006A7D7C" w:rsidRPr="005327C1" w:rsidRDefault="006A7D7C" w:rsidP="00073F21">
            <w:pPr>
              <w:jc w:val="center"/>
              <w:rPr>
                <w:sz w:val="20"/>
                <w:szCs w:val="20"/>
              </w:rPr>
            </w:pPr>
            <w:r w:rsidRPr="005327C1">
              <w:rPr>
                <w:sz w:val="20"/>
                <w:szCs w:val="20"/>
              </w:rPr>
              <w:t>7</w:t>
            </w:r>
          </w:p>
        </w:tc>
        <w:tc>
          <w:tcPr>
            <w:tcW w:w="4770" w:type="dxa"/>
          </w:tcPr>
          <w:p w:rsidR="006A7D7C" w:rsidRPr="005327C1" w:rsidRDefault="006A7D7C" w:rsidP="00260587">
            <w:pPr>
              <w:jc w:val="center"/>
              <w:rPr>
                <w:sz w:val="20"/>
                <w:szCs w:val="20"/>
              </w:rPr>
            </w:pPr>
            <w:r w:rsidRPr="005327C1">
              <w:rPr>
                <w:sz w:val="20"/>
                <w:szCs w:val="20"/>
              </w:rPr>
              <w:t>Open 100 Fly</w:t>
            </w:r>
          </w:p>
        </w:tc>
        <w:tc>
          <w:tcPr>
            <w:tcW w:w="2335" w:type="dxa"/>
          </w:tcPr>
          <w:p w:rsidR="006A7D7C" w:rsidRPr="005327C1" w:rsidRDefault="006A7D7C" w:rsidP="00CD14A8">
            <w:pPr>
              <w:jc w:val="center"/>
              <w:rPr>
                <w:sz w:val="20"/>
                <w:szCs w:val="20"/>
              </w:rPr>
            </w:pPr>
            <w:r w:rsidRPr="005327C1">
              <w:rPr>
                <w:sz w:val="20"/>
                <w:szCs w:val="20"/>
              </w:rPr>
              <w:t>8</w:t>
            </w:r>
          </w:p>
        </w:tc>
      </w:tr>
      <w:tr w:rsidR="006A7D7C" w:rsidRPr="00415307" w:rsidTr="00073F21">
        <w:tc>
          <w:tcPr>
            <w:tcW w:w="2245" w:type="dxa"/>
          </w:tcPr>
          <w:p w:rsidR="006A7D7C" w:rsidRPr="005327C1" w:rsidRDefault="006A7D7C" w:rsidP="00073F21">
            <w:pPr>
              <w:jc w:val="center"/>
              <w:rPr>
                <w:sz w:val="20"/>
                <w:szCs w:val="20"/>
              </w:rPr>
            </w:pPr>
            <w:r w:rsidRPr="005327C1">
              <w:rPr>
                <w:sz w:val="20"/>
                <w:szCs w:val="20"/>
              </w:rPr>
              <w:t>9</w:t>
            </w:r>
          </w:p>
        </w:tc>
        <w:tc>
          <w:tcPr>
            <w:tcW w:w="4770" w:type="dxa"/>
          </w:tcPr>
          <w:p w:rsidR="006A7D7C" w:rsidRPr="005327C1" w:rsidRDefault="006A7D7C" w:rsidP="00260587">
            <w:pPr>
              <w:jc w:val="center"/>
              <w:rPr>
                <w:sz w:val="20"/>
                <w:szCs w:val="20"/>
              </w:rPr>
            </w:pPr>
            <w:r w:rsidRPr="005327C1">
              <w:rPr>
                <w:sz w:val="20"/>
                <w:szCs w:val="20"/>
              </w:rPr>
              <w:t>Open 200 Breast</w:t>
            </w:r>
          </w:p>
        </w:tc>
        <w:tc>
          <w:tcPr>
            <w:tcW w:w="2335" w:type="dxa"/>
          </w:tcPr>
          <w:p w:rsidR="006A7D7C" w:rsidRPr="005327C1" w:rsidRDefault="006A7D7C" w:rsidP="00CD14A8">
            <w:pPr>
              <w:jc w:val="center"/>
              <w:rPr>
                <w:sz w:val="20"/>
                <w:szCs w:val="20"/>
              </w:rPr>
            </w:pPr>
            <w:r w:rsidRPr="005327C1">
              <w:rPr>
                <w:sz w:val="20"/>
                <w:szCs w:val="20"/>
              </w:rPr>
              <w:t>10</w:t>
            </w:r>
          </w:p>
        </w:tc>
      </w:tr>
      <w:tr w:rsidR="006A7D7C" w:rsidRPr="00415307" w:rsidTr="00073F21">
        <w:tc>
          <w:tcPr>
            <w:tcW w:w="2245" w:type="dxa"/>
          </w:tcPr>
          <w:p w:rsidR="006A7D7C" w:rsidRPr="005327C1" w:rsidRDefault="006A7D7C" w:rsidP="00073F21">
            <w:pPr>
              <w:jc w:val="center"/>
              <w:rPr>
                <w:sz w:val="20"/>
                <w:szCs w:val="20"/>
              </w:rPr>
            </w:pPr>
            <w:r w:rsidRPr="005327C1">
              <w:rPr>
                <w:sz w:val="20"/>
                <w:szCs w:val="20"/>
              </w:rPr>
              <w:t>11</w:t>
            </w:r>
          </w:p>
        </w:tc>
        <w:tc>
          <w:tcPr>
            <w:tcW w:w="4770" w:type="dxa"/>
          </w:tcPr>
          <w:p w:rsidR="006A7D7C" w:rsidRPr="005327C1" w:rsidRDefault="006A7D7C" w:rsidP="00260587">
            <w:pPr>
              <w:jc w:val="center"/>
              <w:rPr>
                <w:sz w:val="20"/>
                <w:szCs w:val="20"/>
              </w:rPr>
            </w:pPr>
            <w:r w:rsidRPr="005327C1">
              <w:rPr>
                <w:sz w:val="20"/>
                <w:szCs w:val="20"/>
              </w:rPr>
              <w:t>Open 100 IM</w:t>
            </w:r>
          </w:p>
        </w:tc>
        <w:tc>
          <w:tcPr>
            <w:tcW w:w="2335" w:type="dxa"/>
          </w:tcPr>
          <w:p w:rsidR="006A7D7C" w:rsidRPr="005327C1" w:rsidRDefault="006A7D7C" w:rsidP="00CD14A8">
            <w:pPr>
              <w:jc w:val="center"/>
              <w:rPr>
                <w:sz w:val="20"/>
                <w:szCs w:val="20"/>
              </w:rPr>
            </w:pPr>
            <w:r w:rsidRPr="005327C1">
              <w:rPr>
                <w:sz w:val="20"/>
                <w:szCs w:val="20"/>
              </w:rPr>
              <w:t>12</w:t>
            </w:r>
          </w:p>
        </w:tc>
      </w:tr>
      <w:tr w:rsidR="006A7D7C" w:rsidRPr="00415307" w:rsidTr="00073F21">
        <w:tc>
          <w:tcPr>
            <w:tcW w:w="2245" w:type="dxa"/>
          </w:tcPr>
          <w:p w:rsidR="006A7D7C" w:rsidRPr="005327C1" w:rsidRDefault="006A7D7C" w:rsidP="00073F21">
            <w:pPr>
              <w:jc w:val="center"/>
              <w:rPr>
                <w:sz w:val="20"/>
                <w:szCs w:val="20"/>
              </w:rPr>
            </w:pPr>
            <w:r w:rsidRPr="005327C1">
              <w:rPr>
                <w:sz w:val="20"/>
                <w:szCs w:val="20"/>
              </w:rPr>
              <w:t>13</w:t>
            </w:r>
          </w:p>
        </w:tc>
        <w:tc>
          <w:tcPr>
            <w:tcW w:w="4770" w:type="dxa"/>
          </w:tcPr>
          <w:p w:rsidR="006A7D7C" w:rsidRPr="005327C1" w:rsidRDefault="006A7D7C" w:rsidP="00260587">
            <w:pPr>
              <w:jc w:val="center"/>
              <w:rPr>
                <w:sz w:val="20"/>
                <w:szCs w:val="20"/>
              </w:rPr>
            </w:pPr>
            <w:r w:rsidRPr="005327C1">
              <w:rPr>
                <w:sz w:val="20"/>
                <w:szCs w:val="20"/>
              </w:rPr>
              <w:t>Open 50 Free</w:t>
            </w:r>
          </w:p>
        </w:tc>
        <w:tc>
          <w:tcPr>
            <w:tcW w:w="2335" w:type="dxa"/>
          </w:tcPr>
          <w:p w:rsidR="006A7D7C" w:rsidRPr="005327C1" w:rsidRDefault="006A7D7C" w:rsidP="00CD14A8">
            <w:pPr>
              <w:jc w:val="center"/>
              <w:rPr>
                <w:sz w:val="20"/>
                <w:szCs w:val="20"/>
              </w:rPr>
            </w:pPr>
            <w:r w:rsidRPr="005327C1">
              <w:rPr>
                <w:sz w:val="20"/>
                <w:szCs w:val="20"/>
              </w:rPr>
              <w:t>14</w:t>
            </w:r>
          </w:p>
        </w:tc>
      </w:tr>
    </w:tbl>
    <w:p w:rsidR="004310F6" w:rsidRPr="00415307" w:rsidRDefault="009E6BF0" w:rsidP="00CD14A8">
      <w:pPr>
        <w:jc w:val="center"/>
        <w:rPr>
          <w:sz w:val="24"/>
          <w:szCs w:val="24"/>
        </w:rPr>
      </w:pPr>
      <w:r>
        <w:rPr>
          <w:sz w:val="24"/>
          <w:szCs w:val="24"/>
        </w:rPr>
        <w:t xml:space="preserve"> </w:t>
      </w:r>
    </w:p>
    <w:tbl>
      <w:tblPr>
        <w:tblStyle w:val="TableGrid"/>
        <w:tblW w:w="0" w:type="auto"/>
        <w:tblLook w:val="04A0"/>
      </w:tblPr>
      <w:tblGrid>
        <w:gridCol w:w="2155"/>
        <w:gridCol w:w="4860"/>
        <w:gridCol w:w="2335"/>
      </w:tblGrid>
      <w:tr w:rsidR="005327C1" w:rsidRPr="00415307" w:rsidTr="00633AC4">
        <w:tc>
          <w:tcPr>
            <w:tcW w:w="9350" w:type="dxa"/>
            <w:gridSpan w:val="3"/>
            <w:shd w:val="clear" w:color="auto" w:fill="002060"/>
          </w:tcPr>
          <w:p w:rsidR="00073F21" w:rsidRPr="00073F21" w:rsidRDefault="00AE232E" w:rsidP="00073F21">
            <w:pPr>
              <w:jc w:val="center"/>
              <w:rPr>
                <w:rFonts w:cstheme="minorHAnsi"/>
                <w:b/>
                <w:sz w:val="24"/>
                <w:szCs w:val="24"/>
              </w:rPr>
            </w:pPr>
            <w:r>
              <w:rPr>
                <w:rFonts w:cstheme="minorHAnsi"/>
                <w:b/>
                <w:sz w:val="28"/>
                <w:szCs w:val="28"/>
              </w:rPr>
              <w:t>Sunday December 1</w:t>
            </w:r>
            <w:r w:rsidR="00B41056">
              <w:rPr>
                <w:rFonts w:cstheme="minorHAnsi"/>
                <w:b/>
                <w:sz w:val="28"/>
                <w:szCs w:val="28"/>
              </w:rPr>
              <w:t>, 201</w:t>
            </w:r>
            <w:r>
              <w:rPr>
                <w:rFonts w:cstheme="minorHAnsi"/>
                <w:b/>
                <w:sz w:val="28"/>
                <w:szCs w:val="28"/>
              </w:rPr>
              <w:t>9</w:t>
            </w:r>
          </w:p>
          <w:p w:rsidR="00073F21" w:rsidRDefault="00073F21" w:rsidP="00073F21">
            <w:pPr>
              <w:jc w:val="center"/>
              <w:rPr>
                <w:rFonts w:cstheme="minorHAnsi"/>
                <w:sz w:val="20"/>
                <w:szCs w:val="20"/>
              </w:rPr>
            </w:pPr>
            <w:r>
              <w:rPr>
                <w:rFonts w:cstheme="minorHAnsi"/>
                <w:sz w:val="20"/>
                <w:szCs w:val="20"/>
              </w:rPr>
              <w:t xml:space="preserve">Warm-Ups: </w:t>
            </w:r>
            <w:r w:rsidR="001B17D4">
              <w:rPr>
                <w:rFonts w:cstheme="minorHAnsi"/>
                <w:sz w:val="20"/>
                <w:szCs w:val="20"/>
              </w:rPr>
              <w:t>7:30 am – 8:30</w:t>
            </w:r>
            <w:r w:rsidR="00401468">
              <w:rPr>
                <w:rFonts w:cstheme="minorHAnsi"/>
                <w:sz w:val="20"/>
                <w:szCs w:val="20"/>
              </w:rPr>
              <w:t xml:space="preserve"> </w:t>
            </w:r>
            <w:r>
              <w:rPr>
                <w:rFonts w:cstheme="minorHAnsi"/>
                <w:sz w:val="20"/>
                <w:szCs w:val="20"/>
              </w:rPr>
              <w:t>am</w:t>
            </w:r>
          </w:p>
          <w:p w:rsidR="005327C1" w:rsidRPr="00633AC4" w:rsidRDefault="00073F21" w:rsidP="00633AC4">
            <w:pPr>
              <w:jc w:val="center"/>
              <w:rPr>
                <w:rFonts w:cstheme="minorHAnsi"/>
                <w:sz w:val="20"/>
                <w:szCs w:val="20"/>
              </w:rPr>
            </w:pPr>
            <w:r>
              <w:rPr>
                <w:rFonts w:cstheme="minorHAnsi"/>
                <w:sz w:val="20"/>
                <w:szCs w:val="20"/>
              </w:rPr>
              <w:t xml:space="preserve">Start:            </w:t>
            </w:r>
            <w:r w:rsidR="001B17D4">
              <w:rPr>
                <w:rFonts w:cstheme="minorHAnsi"/>
                <w:sz w:val="20"/>
                <w:szCs w:val="20"/>
              </w:rPr>
              <w:t>8:35</w:t>
            </w:r>
            <w:r>
              <w:rPr>
                <w:rFonts w:cstheme="minorHAnsi"/>
                <w:sz w:val="20"/>
                <w:szCs w:val="20"/>
              </w:rPr>
              <w:t xml:space="preserve"> am</w:t>
            </w:r>
          </w:p>
        </w:tc>
      </w:tr>
      <w:tr w:rsidR="00415307" w:rsidRPr="00415307" w:rsidTr="00073F21">
        <w:tc>
          <w:tcPr>
            <w:tcW w:w="2155" w:type="dxa"/>
          </w:tcPr>
          <w:p w:rsidR="00666DD6" w:rsidRPr="005327C1" w:rsidRDefault="009E6BF0" w:rsidP="00666DD6">
            <w:pPr>
              <w:jc w:val="center"/>
              <w:rPr>
                <w:b/>
                <w:sz w:val="20"/>
                <w:szCs w:val="20"/>
              </w:rPr>
            </w:pPr>
            <w:r>
              <w:rPr>
                <w:b/>
                <w:sz w:val="20"/>
                <w:szCs w:val="20"/>
              </w:rPr>
              <w:t xml:space="preserve">Event Number </w:t>
            </w:r>
            <w:r w:rsidR="00666DD6" w:rsidRPr="005327C1">
              <w:rPr>
                <w:b/>
                <w:sz w:val="20"/>
                <w:szCs w:val="20"/>
              </w:rPr>
              <w:t>Girls</w:t>
            </w:r>
          </w:p>
        </w:tc>
        <w:tc>
          <w:tcPr>
            <w:tcW w:w="4860" w:type="dxa"/>
          </w:tcPr>
          <w:p w:rsidR="00666DD6" w:rsidRPr="005327C1" w:rsidRDefault="009E6BF0" w:rsidP="00666DD6">
            <w:pPr>
              <w:jc w:val="center"/>
              <w:rPr>
                <w:b/>
                <w:sz w:val="20"/>
                <w:szCs w:val="20"/>
              </w:rPr>
            </w:pPr>
            <w:r>
              <w:rPr>
                <w:b/>
                <w:sz w:val="20"/>
                <w:szCs w:val="20"/>
              </w:rPr>
              <w:t xml:space="preserve">Age Group </w:t>
            </w:r>
            <w:r w:rsidR="00666DD6" w:rsidRPr="005327C1">
              <w:rPr>
                <w:b/>
                <w:sz w:val="20"/>
                <w:szCs w:val="20"/>
              </w:rPr>
              <w:t>Distance and Stroke</w:t>
            </w:r>
          </w:p>
        </w:tc>
        <w:tc>
          <w:tcPr>
            <w:tcW w:w="2335" w:type="dxa"/>
          </w:tcPr>
          <w:p w:rsidR="00666DD6" w:rsidRPr="005327C1" w:rsidRDefault="009E6BF0" w:rsidP="00666DD6">
            <w:pPr>
              <w:jc w:val="center"/>
              <w:rPr>
                <w:b/>
                <w:sz w:val="20"/>
                <w:szCs w:val="20"/>
              </w:rPr>
            </w:pPr>
            <w:r>
              <w:rPr>
                <w:b/>
                <w:sz w:val="20"/>
                <w:szCs w:val="20"/>
              </w:rPr>
              <w:t xml:space="preserve">Event Numbers </w:t>
            </w:r>
            <w:r w:rsidR="00666DD6" w:rsidRPr="005327C1">
              <w:rPr>
                <w:b/>
                <w:sz w:val="20"/>
                <w:szCs w:val="20"/>
              </w:rPr>
              <w:t>Boys</w:t>
            </w:r>
          </w:p>
        </w:tc>
      </w:tr>
      <w:tr w:rsidR="00415307" w:rsidRPr="00415307" w:rsidTr="00073F21">
        <w:tc>
          <w:tcPr>
            <w:tcW w:w="2155" w:type="dxa"/>
          </w:tcPr>
          <w:p w:rsidR="00666DD6" w:rsidRPr="005327C1" w:rsidRDefault="00096AF9" w:rsidP="00666DD6">
            <w:pPr>
              <w:jc w:val="center"/>
              <w:rPr>
                <w:sz w:val="20"/>
                <w:szCs w:val="20"/>
              </w:rPr>
            </w:pPr>
            <w:r>
              <w:rPr>
                <w:sz w:val="20"/>
                <w:szCs w:val="20"/>
              </w:rPr>
              <w:t>15</w:t>
            </w:r>
          </w:p>
        </w:tc>
        <w:tc>
          <w:tcPr>
            <w:tcW w:w="4860" w:type="dxa"/>
          </w:tcPr>
          <w:p w:rsidR="00666DD6" w:rsidRPr="005327C1" w:rsidRDefault="00666DD6" w:rsidP="006A7D7C">
            <w:pPr>
              <w:jc w:val="center"/>
              <w:rPr>
                <w:sz w:val="20"/>
                <w:szCs w:val="20"/>
              </w:rPr>
            </w:pPr>
            <w:r w:rsidRPr="005327C1">
              <w:rPr>
                <w:sz w:val="20"/>
                <w:szCs w:val="20"/>
              </w:rPr>
              <w:t>8 &amp; Under</w:t>
            </w:r>
            <w:r w:rsidR="00073F21">
              <w:rPr>
                <w:sz w:val="20"/>
                <w:szCs w:val="20"/>
              </w:rPr>
              <w:t xml:space="preserve"> </w:t>
            </w:r>
            <w:r w:rsidRPr="005327C1">
              <w:rPr>
                <w:sz w:val="20"/>
                <w:szCs w:val="20"/>
              </w:rPr>
              <w:t xml:space="preserve">25 </w:t>
            </w:r>
            <w:r w:rsidR="00C9768B">
              <w:rPr>
                <w:sz w:val="20"/>
                <w:szCs w:val="20"/>
              </w:rPr>
              <w:t>Fly</w:t>
            </w:r>
          </w:p>
        </w:tc>
        <w:tc>
          <w:tcPr>
            <w:tcW w:w="2335" w:type="dxa"/>
          </w:tcPr>
          <w:p w:rsidR="00666DD6" w:rsidRPr="005327C1" w:rsidRDefault="00096AF9" w:rsidP="00666DD6">
            <w:pPr>
              <w:jc w:val="center"/>
              <w:rPr>
                <w:sz w:val="20"/>
                <w:szCs w:val="20"/>
              </w:rPr>
            </w:pPr>
            <w:r>
              <w:rPr>
                <w:sz w:val="20"/>
                <w:szCs w:val="20"/>
              </w:rPr>
              <w:t>16</w:t>
            </w:r>
          </w:p>
        </w:tc>
      </w:tr>
      <w:tr w:rsidR="00415307" w:rsidRPr="00415307" w:rsidTr="00073F21">
        <w:tc>
          <w:tcPr>
            <w:tcW w:w="2155" w:type="dxa"/>
          </w:tcPr>
          <w:p w:rsidR="00666DD6" w:rsidRPr="005327C1" w:rsidRDefault="00096AF9" w:rsidP="00666DD6">
            <w:pPr>
              <w:jc w:val="center"/>
              <w:rPr>
                <w:sz w:val="20"/>
                <w:szCs w:val="20"/>
              </w:rPr>
            </w:pPr>
            <w:r>
              <w:rPr>
                <w:sz w:val="20"/>
                <w:szCs w:val="20"/>
              </w:rPr>
              <w:t>17</w:t>
            </w:r>
          </w:p>
        </w:tc>
        <w:tc>
          <w:tcPr>
            <w:tcW w:w="4860" w:type="dxa"/>
          </w:tcPr>
          <w:p w:rsidR="00666DD6" w:rsidRPr="005327C1" w:rsidRDefault="00666DD6" w:rsidP="006A7D7C">
            <w:pPr>
              <w:jc w:val="center"/>
              <w:rPr>
                <w:sz w:val="20"/>
                <w:szCs w:val="20"/>
              </w:rPr>
            </w:pPr>
            <w:r w:rsidRPr="005327C1">
              <w:rPr>
                <w:sz w:val="20"/>
                <w:szCs w:val="20"/>
              </w:rPr>
              <w:t>Open 50 Fly</w:t>
            </w:r>
          </w:p>
        </w:tc>
        <w:tc>
          <w:tcPr>
            <w:tcW w:w="2335" w:type="dxa"/>
          </w:tcPr>
          <w:p w:rsidR="00666DD6" w:rsidRPr="005327C1" w:rsidRDefault="00096AF9" w:rsidP="00666DD6">
            <w:pPr>
              <w:jc w:val="center"/>
              <w:rPr>
                <w:sz w:val="20"/>
                <w:szCs w:val="20"/>
              </w:rPr>
            </w:pPr>
            <w:r>
              <w:rPr>
                <w:sz w:val="20"/>
                <w:szCs w:val="20"/>
              </w:rPr>
              <w:t>18</w:t>
            </w:r>
          </w:p>
        </w:tc>
      </w:tr>
      <w:tr w:rsidR="00415307" w:rsidRPr="00415307" w:rsidTr="00073F21">
        <w:tc>
          <w:tcPr>
            <w:tcW w:w="2155" w:type="dxa"/>
          </w:tcPr>
          <w:p w:rsidR="00096AF9" w:rsidRPr="005327C1" w:rsidRDefault="00096AF9" w:rsidP="00096AF9">
            <w:pPr>
              <w:jc w:val="center"/>
              <w:rPr>
                <w:sz w:val="20"/>
                <w:szCs w:val="20"/>
              </w:rPr>
            </w:pPr>
            <w:r>
              <w:rPr>
                <w:sz w:val="20"/>
                <w:szCs w:val="20"/>
              </w:rPr>
              <w:t>19</w:t>
            </w:r>
          </w:p>
        </w:tc>
        <w:tc>
          <w:tcPr>
            <w:tcW w:w="4860" w:type="dxa"/>
          </w:tcPr>
          <w:p w:rsidR="00666DD6" w:rsidRPr="005327C1" w:rsidRDefault="00666DD6" w:rsidP="006A7D7C">
            <w:pPr>
              <w:jc w:val="center"/>
              <w:rPr>
                <w:sz w:val="20"/>
                <w:szCs w:val="20"/>
              </w:rPr>
            </w:pPr>
            <w:r w:rsidRPr="005327C1">
              <w:rPr>
                <w:sz w:val="20"/>
                <w:szCs w:val="20"/>
              </w:rPr>
              <w:t>Open 100 Breast</w:t>
            </w:r>
          </w:p>
        </w:tc>
        <w:tc>
          <w:tcPr>
            <w:tcW w:w="2335" w:type="dxa"/>
          </w:tcPr>
          <w:p w:rsidR="00666DD6" w:rsidRPr="005327C1" w:rsidRDefault="00096AF9" w:rsidP="00666DD6">
            <w:pPr>
              <w:jc w:val="center"/>
              <w:rPr>
                <w:sz w:val="20"/>
                <w:szCs w:val="20"/>
              </w:rPr>
            </w:pPr>
            <w:r>
              <w:rPr>
                <w:sz w:val="20"/>
                <w:szCs w:val="20"/>
              </w:rPr>
              <w:t>20</w:t>
            </w:r>
          </w:p>
        </w:tc>
      </w:tr>
      <w:tr w:rsidR="00415307" w:rsidRPr="00415307" w:rsidTr="00073F21">
        <w:tc>
          <w:tcPr>
            <w:tcW w:w="2155" w:type="dxa"/>
          </w:tcPr>
          <w:p w:rsidR="00666DD6" w:rsidRPr="005327C1" w:rsidRDefault="00096AF9" w:rsidP="00666DD6">
            <w:pPr>
              <w:jc w:val="center"/>
              <w:rPr>
                <w:sz w:val="20"/>
                <w:szCs w:val="20"/>
              </w:rPr>
            </w:pPr>
            <w:r>
              <w:rPr>
                <w:sz w:val="20"/>
                <w:szCs w:val="20"/>
              </w:rPr>
              <w:t>21</w:t>
            </w:r>
          </w:p>
        </w:tc>
        <w:tc>
          <w:tcPr>
            <w:tcW w:w="4860" w:type="dxa"/>
          </w:tcPr>
          <w:p w:rsidR="00666DD6" w:rsidRPr="00C9768B" w:rsidRDefault="006A7D7C" w:rsidP="006A7D7C">
            <w:pPr>
              <w:jc w:val="center"/>
              <w:rPr>
                <w:sz w:val="20"/>
                <w:szCs w:val="20"/>
              </w:rPr>
            </w:pPr>
            <w:r>
              <w:rPr>
                <w:sz w:val="20"/>
                <w:szCs w:val="20"/>
              </w:rPr>
              <w:t>8 &amp; Under 25 Back</w:t>
            </w:r>
          </w:p>
        </w:tc>
        <w:tc>
          <w:tcPr>
            <w:tcW w:w="2335" w:type="dxa"/>
          </w:tcPr>
          <w:p w:rsidR="00666DD6" w:rsidRPr="005327C1" w:rsidRDefault="00666DD6" w:rsidP="00666DD6">
            <w:pPr>
              <w:jc w:val="center"/>
              <w:rPr>
                <w:sz w:val="20"/>
                <w:szCs w:val="20"/>
              </w:rPr>
            </w:pPr>
            <w:r w:rsidRPr="005327C1">
              <w:rPr>
                <w:sz w:val="20"/>
                <w:szCs w:val="20"/>
              </w:rPr>
              <w:t>2</w:t>
            </w:r>
            <w:r w:rsidR="00096AF9">
              <w:rPr>
                <w:sz w:val="20"/>
                <w:szCs w:val="20"/>
              </w:rPr>
              <w:t>2</w:t>
            </w:r>
          </w:p>
        </w:tc>
      </w:tr>
      <w:tr w:rsidR="00C9768B" w:rsidRPr="00415307" w:rsidTr="00073F21">
        <w:tc>
          <w:tcPr>
            <w:tcW w:w="2155" w:type="dxa"/>
          </w:tcPr>
          <w:p w:rsidR="00C9768B" w:rsidRPr="005327C1" w:rsidRDefault="00C9768B" w:rsidP="00666DD6">
            <w:pPr>
              <w:jc w:val="center"/>
              <w:rPr>
                <w:sz w:val="20"/>
                <w:szCs w:val="20"/>
              </w:rPr>
            </w:pPr>
            <w:r w:rsidRPr="005327C1">
              <w:rPr>
                <w:sz w:val="20"/>
                <w:szCs w:val="20"/>
              </w:rPr>
              <w:t>2</w:t>
            </w:r>
            <w:r w:rsidR="00096AF9">
              <w:rPr>
                <w:sz w:val="20"/>
                <w:szCs w:val="20"/>
              </w:rPr>
              <w:t>3</w:t>
            </w:r>
          </w:p>
        </w:tc>
        <w:tc>
          <w:tcPr>
            <w:tcW w:w="4860" w:type="dxa"/>
          </w:tcPr>
          <w:p w:rsidR="00C9768B" w:rsidRPr="005327C1" w:rsidRDefault="00C9768B" w:rsidP="006A7D7C">
            <w:pPr>
              <w:jc w:val="center"/>
              <w:rPr>
                <w:sz w:val="20"/>
                <w:szCs w:val="20"/>
              </w:rPr>
            </w:pPr>
            <w:r w:rsidRPr="005327C1">
              <w:rPr>
                <w:sz w:val="20"/>
                <w:szCs w:val="20"/>
              </w:rPr>
              <w:t>Open 200 Fly</w:t>
            </w:r>
          </w:p>
        </w:tc>
        <w:tc>
          <w:tcPr>
            <w:tcW w:w="2335" w:type="dxa"/>
          </w:tcPr>
          <w:p w:rsidR="00C9768B" w:rsidRPr="005327C1" w:rsidRDefault="00096AF9" w:rsidP="00666DD6">
            <w:pPr>
              <w:jc w:val="center"/>
              <w:rPr>
                <w:sz w:val="20"/>
                <w:szCs w:val="20"/>
              </w:rPr>
            </w:pPr>
            <w:r>
              <w:rPr>
                <w:sz w:val="20"/>
                <w:szCs w:val="20"/>
              </w:rPr>
              <w:t>24</w:t>
            </w:r>
          </w:p>
        </w:tc>
      </w:tr>
      <w:tr w:rsidR="00C9768B" w:rsidRPr="00415307" w:rsidTr="00073F21">
        <w:tc>
          <w:tcPr>
            <w:tcW w:w="2155" w:type="dxa"/>
          </w:tcPr>
          <w:p w:rsidR="00C9768B" w:rsidRPr="005327C1" w:rsidRDefault="00096AF9" w:rsidP="00666DD6">
            <w:pPr>
              <w:jc w:val="center"/>
              <w:rPr>
                <w:sz w:val="20"/>
                <w:szCs w:val="20"/>
              </w:rPr>
            </w:pPr>
            <w:r>
              <w:rPr>
                <w:sz w:val="20"/>
                <w:szCs w:val="20"/>
              </w:rPr>
              <w:t>25</w:t>
            </w:r>
          </w:p>
        </w:tc>
        <w:tc>
          <w:tcPr>
            <w:tcW w:w="4860" w:type="dxa"/>
          </w:tcPr>
          <w:p w:rsidR="00C9768B" w:rsidRPr="005327C1" w:rsidRDefault="006A7D7C" w:rsidP="006A7D7C">
            <w:pPr>
              <w:jc w:val="center"/>
              <w:rPr>
                <w:sz w:val="20"/>
                <w:szCs w:val="20"/>
              </w:rPr>
            </w:pPr>
            <w:r w:rsidRPr="005327C1">
              <w:rPr>
                <w:sz w:val="20"/>
                <w:szCs w:val="20"/>
              </w:rPr>
              <w:t>Open 100 Free</w:t>
            </w:r>
          </w:p>
        </w:tc>
        <w:tc>
          <w:tcPr>
            <w:tcW w:w="2335" w:type="dxa"/>
          </w:tcPr>
          <w:p w:rsidR="00C9768B" w:rsidRPr="005327C1" w:rsidRDefault="00096AF9" w:rsidP="00666DD6">
            <w:pPr>
              <w:jc w:val="center"/>
              <w:rPr>
                <w:sz w:val="20"/>
                <w:szCs w:val="20"/>
              </w:rPr>
            </w:pPr>
            <w:r>
              <w:rPr>
                <w:sz w:val="20"/>
                <w:szCs w:val="20"/>
              </w:rPr>
              <w:t>26</w:t>
            </w:r>
          </w:p>
        </w:tc>
      </w:tr>
      <w:tr w:rsidR="00C9768B" w:rsidRPr="00415307" w:rsidTr="00073F21">
        <w:tc>
          <w:tcPr>
            <w:tcW w:w="2155" w:type="dxa"/>
          </w:tcPr>
          <w:p w:rsidR="00C9768B" w:rsidRPr="005327C1" w:rsidRDefault="00096AF9" w:rsidP="00666DD6">
            <w:pPr>
              <w:jc w:val="center"/>
              <w:rPr>
                <w:sz w:val="20"/>
                <w:szCs w:val="20"/>
              </w:rPr>
            </w:pPr>
            <w:r>
              <w:rPr>
                <w:sz w:val="20"/>
                <w:szCs w:val="20"/>
              </w:rPr>
              <w:t>27</w:t>
            </w:r>
          </w:p>
        </w:tc>
        <w:tc>
          <w:tcPr>
            <w:tcW w:w="4860" w:type="dxa"/>
          </w:tcPr>
          <w:p w:rsidR="00C9768B" w:rsidRPr="005327C1" w:rsidRDefault="006A7D7C" w:rsidP="006A7D7C">
            <w:pPr>
              <w:jc w:val="center"/>
              <w:rPr>
                <w:sz w:val="20"/>
                <w:szCs w:val="20"/>
              </w:rPr>
            </w:pPr>
            <w:r>
              <w:rPr>
                <w:sz w:val="20"/>
                <w:szCs w:val="20"/>
              </w:rPr>
              <w:t>8 &amp; Under Breast</w:t>
            </w:r>
          </w:p>
        </w:tc>
        <w:tc>
          <w:tcPr>
            <w:tcW w:w="2335" w:type="dxa"/>
          </w:tcPr>
          <w:p w:rsidR="00C9768B" w:rsidRPr="005327C1" w:rsidRDefault="00096AF9" w:rsidP="00666DD6">
            <w:pPr>
              <w:jc w:val="center"/>
              <w:rPr>
                <w:sz w:val="20"/>
                <w:szCs w:val="20"/>
              </w:rPr>
            </w:pPr>
            <w:r>
              <w:rPr>
                <w:sz w:val="20"/>
                <w:szCs w:val="20"/>
              </w:rPr>
              <w:t>28</w:t>
            </w:r>
          </w:p>
        </w:tc>
      </w:tr>
      <w:tr w:rsidR="00C9768B" w:rsidRPr="00415307" w:rsidTr="00073F21">
        <w:tc>
          <w:tcPr>
            <w:tcW w:w="2155" w:type="dxa"/>
          </w:tcPr>
          <w:p w:rsidR="00C9768B" w:rsidRPr="005327C1" w:rsidRDefault="00096AF9" w:rsidP="00666DD6">
            <w:pPr>
              <w:jc w:val="center"/>
              <w:rPr>
                <w:sz w:val="20"/>
                <w:szCs w:val="20"/>
              </w:rPr>
            </w:pPr>
            <w:r>
              <w:rPr>
                <w:sz w:val="20"/>
                <w:szCs w:val="20"/>
              </w:rPr>
              <w:t>29</w:t>
            </w:r>
          </w:p>
        </w:tc>
        <w:tc>
          <w:tcPr>
            <w:tcW w:w="4860" w:type="dxa"/>
          </w:tcPr>
          <w:p w:rsidR="00C9768B" w:rsidRPr="005327C1" w:rsidRDefault="00C9768B" w:rsidP="006A7D7C">
            <w:pPr>
              <w:jc w:val="center"/>
              <w:rPr>
                <w:sz w:val="20"/>
                <w:szCs w:val="20"/>
              </w:rPr>
            </w:pPr>
            <w:r w:rsidRPr="005327C1">
              <w:rPr>
                <w:sz w:val="20"/>
                <w:szCs w:val="20"/>
              </w:rPr>
              <w:t>Open 200 Back</w:t>
            </w:r>
          </w:p>
        </w:tc>
        <w:tc>
          <w:tcPr>
            <w:tcW w:w="2335" w:type="dxa"/>
          </w:tcPr>
          <w:p w:rsidR="00C9768B" w:rsidRPr="005327C1" w:rsidRDefault="00096AF9" w:rsidP="00666DD6">
            <w:pPr>
              <w:jc w:val="center"/>
              <w:rPr>
                <w:sz w:val="20"/>
                <w:szCs w:val="20"/>
              </w:rPr>
            </w:pPr>
            <w:r>
              <w:rPr>
                <w:sz w:val="20"/>
                <w:szCs w:val="20"/>
              </w:rPr>
              <w:t>30</w:t>
            </w:r>
          </w:p>
        </w:tc>
      </w:tr>
      <w:tr w:rsidR="00C9768B" w:rsidRPr="00415307" w:rsidTr="00AA5877">
        <w:trPr>
          <w:trHeight w:val="161"/>
        </w:trPr>
        <w:tc>
          <w:tcPr>
            <w:tcW w:w="2155" w:type="dxa"/>
          </w:tcPr>
          <w:p w:rsidR="00C9768B" w:rsidRPr="005327C1" w:rsidRDefault="00C9768B" w:rsidP="00666DD6">
            <w:pPr>
              <w:jc w:val="center"/>
              <w:rPr>
                <w:sz w:val="20"/>
                <w:szCs w:val="20"/>
              </w:rPr>
            </w:pPr>
            <w:r w:rsidRPr="005327C1">
              <w:rPr>
                <w:sz w:val="20"/>
                <w:szCs w:val="20"/>
              </w:rPr>
              <w:t>3</w:t>
            </w:r>
            <w:r w:rsidR="00096AF9">
              <w:rPr>
                <w:sz w:val="20"/>
                <w:szCs w:val="20"/>
              </w:rPr>
              <w:t>1</w:t>
            </w:r>
          </w:p>
        </w:tc>
        <w:tc>
          <w:tcPr>
            <w:tcW w:w="4860" w:type="dxa"/>
          </w:tcPr>
          <w:p w:rsidR="00C9768B" w:rsidRPr="005327C1" w:rsidRDefault="00C9768B" w:rsidP="006A7D7C">
            <w:pPr>
              <w:jc w:val="center"/>
              <w:rPr>
                <w:sz w:val="20"/>
                <w:szCs w:val="20"/>
              </w:rPr>
            </w:pPr>
            <w:r w:rsidRPr="005327C1">
              <w:rPr>
                <w:sz w:val="20"/>
                <w:szCs w:val="20"/>
              </w:rPr>
              <w:t>Open 200 IM</w:t>
            </w:r>
          </w:p>
        </w:tc>
        <w:tc>
          <w:tcPr>
            <w:tcW w:w="2335" w:type="dxa"/>
          </w:tcPr>
          <w:p w:rsidR="00C9768B" w:rsidRPr="005327C1" w:rsidRDefault="00C9768B" w:rsidP="00F06B77">
            <w:pPr>
              <w:jc w:val="center"/>
              <w:rPr>
                <w:sz w:val="20"/>
                <w:szCs w:val="20"/>
              </w:rPr>
            </w:pPr>
            <w:r w:rsidRPr="005327C1">
              <w:rPr>
                <w:sz w:val="20"/>
                <w:szCs w:val="20"/>
              </w:rPr>
              <w:t>3</w:t>
            </w:r>
            <w:r w:rsidR="00096AF9">
              <w:rPr>
                <w:sz w:val="20"/>
                <w:szCs w:val="20"/>
              </w:rPr>
              <w:t>2</w:t>
            </w:r>
          </w:p>
        </w:tc>
      </w:tr>
      <w:tr w:rsidR="00C9768B" w:rsidRPr="00415307" w:rsidTr="00622898">
        <w:trPr>
          <w:trHeight w:val="161"/>
        </w:trPr>
        <w:tc>
          <w:tcPr>
            <w:tcW w:w="2155" w:type="dxa"/>
          </w:tcPr>
          <w:p w:rsidR="00C9768B" w:rsidRPr="005327C1" w:rsidRDefault="00C9768B" w:rsidP="006F2A63">
            <w:pPr>
              <w:jc w:val="center"/>
              <w:rPr>
                <w:sz w:val="20"/>
                <w:szCs w:val="20"/>
              </w:rPr>
            </w:pPr>
            <w:r>
              <w:rPr>
                <w:sz w:val="20"/>
                <w:szCs w:val="20"/>
              </w:rPr>
              <w:t>3</w:t>
            </w:r>
            <w:r w:rsidR="00096AF9">
              <w:rPr>
                <w:sz w:val="20"/>
                <w:szCs w:val="20"/>
              </w:rPr>
              <w:t>3</w:t>
            </w:r>
          </w:p>
        </w:tc>
        <w:tc>
          <w:tcPr>
            <w:tcW w:w="4860" w:type="dxa"/>
          </w:tcPr>
          <w:p w:rsidR="00C9768B" w:rsidRPr="005327C1" w:rsidRDefault="006A7D7C" w:rsidP="006A7D7C">
            <w:pPr>
              <w:jc w:val="center"/>
              <w:rPr>
                <w:sz w:val="20"/>
                <w:szCs w:val="20"/>
              </w:rPr>
            </w:pPr>
            <w:r>
              <w:rPr>
                <w:sz w:val="20"/>
                <w:szCs w:val="20"/>
              </w:rPr>
              <w:t>8 &amp; Under 25 Free</w:t>
            </w:r>
          </w:p>
        </w:tc>
        <w:tc>
          <w:tcPr>
            <w:tcW w:w="2335" w:type="dxa"/>
          </w:tcPr>
          <w:p w:rsidR="00C9768B" w:rsidRPr="005327C1" w:rsidRDefault="00096AF9" w:rsidP="006F2A63">
            <w:pPr>
              <w:jc w:val="center"/>
              <w:rPr>
                <w:sz w:val="20"/>
                <w:szCs w:val="20"/>
              </w:rPr>
            </w:pPr>
            <w:r>
              <w:rPr>
                <w:sz w:val="20"/>
                <w:szCs w:val="20"/>
              </w:rPr>
              <w:t>34</w:t>
            </w:r>
          </w:p>
        </w:tc>
      </w:tr>
      <w:tr w:rsidR="006A7D7C" w:rsidRPr="00415307" w:rsidTr="003C406F">
        <w:trPr>
          <w:trHeight w:val="161"/>
        </w:trPr>
        <w:tc>
          <w:tcPr>
            <w:tcW w:w="2155" w:type="dxa"/>
          </w:tcPr>
          <w:p w:rsidR="006A7D7C" w:rsidRPr="005327C1" w:rsidRDefault="00096AF9" w:rsidP="006F2A63">
            <w:pPr>
              <w:jc w:val="center"/>
              <w:rPr>
                <w:sz w:val="20"/>
                <w:szCs w:val="20"/>
              </w:rPr>
            </w:pPr>
            <w:r>
              <w:rPr>
                <w:sz w:val="20"/>
                <w:szCs w:val="20"/>
              </w:rPr>
              <w:t>35</w:t>
            </w:r>
          </w:p>
        </w:tc>
        <w:tc>
          <w:tcPr>
            <w:tcW w:w="4860" w:type="dxa"/>
          </w:tcPr>
          <w:p w:rsidR="006A7D7C" w:rsidRPr="005327C1" w:rsidRDefault="006A7D7C" w:rsidP="006A7D7C">
            <w:pPr>
              <w:jc w:val="center"/>
              <w:rPr>
                <w:sz w:val="20"/>
                <w:szCs w:val="20"/>
              </w:rPr>
            </w:pPr>
            <w:r w:rsidRPr="005327C1">
              <w:rPr>
                <w:sz w:val="20"/>
                <w:szCs w:val="20"/>
              </w:rPr>
              <w:t>Open 50 Back</w:t>
            </w:r>
          </w:p>
        </w:tc>
        <w:tc>
          <w:tcPr>
            <w:tcW w:w="2335" w:type="dxa"/>
          </w:tcPr>
          <w:p w:rsidR="006A7D7C" w:rsidRPr="005327C1" w:rsidRDefault="00096AF9" w:rsidP="006F2A63">
            <w:pPr>
              <w:jc w:val="center"/>
              <w:rPr>
                <w:sz w:val="20"/>
                <w:szCs w:val="20"/>
              </w:rPr>
            </w:pPr>
            <w:r>
              <w:rPr>
                <w:sz w:val="20"/>
                <w:szCs w:val="20"/>
              </w:rPr>
              <w:t>36</w:t>
            </w:r>
          </w:p>
        </w:tc>
      </w:tr>
      <w:tr w:rsidR="006A7D7C" w:rsidRPr="00415307" w:rsidTr="00BE0C3C">
        <w:trPr>
          <w:trHeight w:val="161"/>
        </w:trPr>
        <w:tc>
          <w:tcPr>
            <w:tcW w:w="2155" w:type="dxa"/>
          </w:tcPr>
          <w:p w:rsidR="006A7D7C" w:rsidRPr="005327C1" w:rsidRDefault="00096AF9" w:rsidP="006F2A63">
            <w:pPr>
              <w:jc w:val="center"/>
              <w:rPr>
                <w:sz w:val="20"/>
                <w:szCs w:val="20"/>
              </w:rPr>
            </w:pPr>
            <w:r>
              <w:rPr>
                <w:sz w:val="20"/>
                <w:szCs w:val="20"/>
              </w:rPr>
              <w:t>37</w:t>
            </w:r>
          </w:p>
        </w:tc>
        <w:tc>
          <w:tcPr>
            <w:tcW w:w="4860" w:type="dxa"/>
            <w:vAlign w:val="center"/>
          </w:tcPr>
          <w:p w:rsidR="006A7D7C" w:rsidRPr="00DC7EFF" w:rsidRDefault="006A7D7C" w:rsidP="006A7D7C">
            <w:pPr>
              <w:jc w:val="center"/>
              <w:rPr>
                <w:sz w:val="20"/>
                <w:szCs w:val="20"/>
              </w:rPr>
            </w:pPr>
            <w:r>
              <w:rPr>
                <w:bCs/>
                <w:sz w:val="20"/>
                <w:szCs w:val="20"/>
              </w:rPr>
              <w:t xml:space="preserve">8 &amp; Under </w:t>
            </w:r>
            <w:r w:rsidRPr="00DC7EFF">
              <w:rPr>
                <w:bCs/>
                <w:sz w:val="20"/>
                <w:szCs w:val="20"/>
              </w:rPr>
              <w:t xml:space="preserve">100 </w:t>
            </w:r>
            <w:r>
              <w:rPr>
                <w:bCs/>
                <w:sz w:val="20"/>
                <w:szCs w:val="20"/>
              </w:rPr>
              <w:t xml:space="preserve">Free </w:t>
            </w:r>
            <w:r w:rsidRPr="00DC7EFF">
              <w:rPr>
                <w:bCs/>
                <w:sz w:val="20"/>
                <w:szCs w:val="20"/>
              </w:rPr>
              <w:t>Relay</w:t>
            </w:r>
            <w:r>
              <w:rPr>
                <w:bCs/>
                <w:sz w:val="20"/>
                <w:szCs w:val="20"/>
              </w:rPr>
              <w:t xml:space="preserve"> (4 x25)</w:t>
            </w:r>
          </w:p>
        </w:tc>
        <w:tc>
          <w:tcPr>
            <w:tcW w:w="2335" w:type="dxa"/>
          </w:tcPr>
          <w:p w:rsidR="006A7D7C" w:rsidRPr="005327C1" w:rsidRDefault="00096AF9" w:rsidP="006F2A63">
            <w:pPr>
              <w:jc w:val="center"/>
              <w:rPr>
                <w:sz w:val="20"/>
                <w:szCs w:val="20"/>
              </w:rPr>
            </w:pPr>
            <w:r>
              <w:rPr>
                <w:sz w:val="20"/>
                <w:szCs w:val="20"/>
              </w:rPr>
              <w:t>38</w:t>
            </w:r>
          </w:p>
        </w:tc>
      </w:tr>
      <w:tr w:rsidR="006A7D7C" w:rsidRPr="00415307" w:rsidTr="00BE0C3C">
        <w:trPr>
          <w:trHeight w:val="161"/>
        </w:trPr>
        <w:tc>
          <w:tcPr>
            <w:tcW w:w="2155" w:type="dxa"/>
          </w:tcPr>
          <w:p w:rsidR="006A7D7C" w:rsidRPr="005327C1" w:rsidRDefault="00096AF9" w:rsidP="006F2A63">
            <w:pPr>
              <w:jc w:val="center"/>
              <w:rPr>
                <w:sz w:val="20"/>
                <w:szCs w:val="20"/>
              </w:rPr>
            </w:pPr>
            <w:r>
              <w:rPr>
                <w:sz w:val="20"/>
                <w:szCs w:val="20"/>
              </w:rPr>
              <w:t>39</w:t>
            </w:r>
          </w:p>
        </w:tc>
        <w:tc>
          <w:tcPr>
            <w:tcW w:w="4860" w:type="dxa"/>
            <w:vAlign w:val="center"/>
          </w:tcPr>
          <w:p w:rsidR="006A7D7C" w:rsidRPr="00DC7EFF" w:rsidRDefault="006A7D7C" w:rsidP="006A7D7C">
            <w:pPr>
              <w:jc w:val="center"/>
              <w:rPr>
                <w:sz w:val="20"/>
                <w:szCs w:val="20"/>
              </w:rPr>
            </w:pPr>
            <w:r>
              <w:rPr>
                <w:bCs/>
                <w:sz w:val="20"/>
                <w:szCs w:val="20"/>
              </w:rPr>
              <w:t>9 to 10 200 Free Relay (4 x50)</w:t>
            </w:r>
          </w:p>
        </w:tc>
        <w:tc>
          <w:tcPr>
            <w:tcW w:w="2335" w:type="dxa"/>
          </w:tcPr>
          <w:p w:rsidR="006A7D7C" w:rsidRPr="005327C1" w:rsidRDefault="00096AF9" w:rsidP="006F2A63">
            <w:pPr>
              <w:jc w:val="center"/>
              <w:rPr>
                <w:sz w:val="20"/>
                <w:szCs w:val="20"/>
              </w:rPr>
            </w:pPr>
            <w:r>
              <w:rPr>
                <w:sz w:val="20"/>
                <w:szCs w:val="20"/>
              </w:rPr>
              <w:t>40</w:t>
            </w:r>
          </w:p>
        </w:tc>
      </w:tr>
      <w:tr w:rsidR="006A7D7C" w:rsidRPr="00415307" w:rsidTr="00BE0C3C">
        <w:trPr>
          <w:trHeight w:val="161"/>
        </w:trPr>
        <w:tc>
          <w:tcPr>
            <w:tcW w:w="2155" w:type="dxa"/>
          </w:tcPr>
          <w:p w:rsidR="006A7D7C" w:rsidRPr="005327C1" w:rsidRDefault="00096AF9" w:rsidP="006F2A63">
            <w:pPr>
              <w:jc w:val="center"/>
              <w:rPr>
                <w:sz w:val="20"/>
                <w:szCs w:val="20"/>
              </w:rPr>
            </w:pPr>
            <w:r>
              <w:rPr>
                <w:sz w:val="20"/>
                <w:szCs w:val="20"/>
              </w:rPr>
              <w:t>41</w:t>
            </w:r>
          </w:p>
        </w:tc>
        <w:tc>
          <w:tcPr>
            <w:tcW w:w="4860" w:type="dxa"/>
            <w:vAlign w:val="center"/>
          </w:tcPr>
          <w:p w:rsidR="006A7D7C" w:rsidRPr="00DC7EFF" w:rsidRDefault="006A7D7C" w:rsidP="006A7D7C">
            <w:pPr>
              <w:jc w:val="center"/>
              <w:rPr>
                <w:sz w:val="20"/>
                <w:szCs w:val="20"/>
              </w:rPr>
            </w:pPr>
            <w:r>
              <w:rPr>
                <w:bCs/>
                <w:sz w:val="20"/>
                <w:szCs w:val="20"/>
              </w:rPr>
              <w:t>11 to 12 200 Free Relay (4 x50)</w:t>
            </w:r>
          </w:p>
        </w:tc>
        <w:tc>
          <w:tcPr>
            <w:tcW w:w="2335" w:type="dxa"/>
          </w:tcPr>
          <w:p w:rsidR="006A7D7C" w:rsidRPr="005327C1" w:rsidRDefault="00096AF9" w:rsidP="006F2A63">
            <w:pPr>
              <w:jc w:val="center"/>
              <w:rPr>
                <w:sz w:val="20"/>
                <w:szCs w:val="20"/>
              </w:rPr>
            </w:pPr>
            <w:r>
              <w:rPr>
                <w:sz w:val="20"/>
                <w:szCs w:val="20"/>
              </w:rPr>
              <w:t>42</w:t>
            </w:r>
          </w:p>
        </w:tc>
      </w:tr>
      <w:tr w:rsidR="006A7D7C" w:rsidRPr="00415307" w:rsidTr="00BE0C3C">
        <w:trPr>
          <w:trHeight w:val="161"/>
        </w:trPr>
        <w:tc>
          <w:tcPr>
            <w:tcW w:w="2155" w:type="dxa"/>
          </w:tcPr>
          <w:p w:rsidR="006A7D7C" w:rsidRDefault="00096AF9" w:rsidP="006F2A63">
            <w:pPr>
              <w:jc w:val="center"/>
              <w:rPr>
                <w:sz w:val="20"/>
                <w:szCs w:val="20"/>
              </w:rPr>
            </w:pPr>
            <w:r>
              <w:rPr>
                <w:sz w:val="20"/>
                <w:szCs w:val="20"/>
              </w:rPr>
              <w:t>43</w:t>
            </w:r>
          </w:p>
        </w:tc>
        <w:tc>
          <w:tcPr>
            <w:tcW w:w="4860" w:type="dxa"/>
            <w:vAlign w:val="center"/>
          </w:tcPr>
          <w:p w:rsidR="006A7D7C" w:rsidRPr="00DC7EFF" w:rsidRDefault="006A7D7C" w:rsidP="006A7D7C">
            <w:pPr>
              <w:jc w:val="center"/>
              <w:rPr>
                <w:sz w:val="20"/>
                <w:szCs w:val="20"/>
              </w:rPr>
            </w:pPr>
            <w:r>
              <w:rPr>
                <w:bCs/>
                <w:sz w:val="20"/>
                <w:szCs w:val="20"/>
              </w:rPr>
              <w:t>13 to 14 200 Free Relay (4 x50)</w:t>
            </w:r>
          </w:p>
        </w:tc>
        <w:tc>
          <w:tcPr>
            <w:tcW w:w="2335" w:type="dxa"/>
          </w:tcPr>
          <w:p w:rsidR="006A7D7C" w:rsidRDefault="00096AF9" w:rsidP="006F2A63">
            <w:pPr>
              <w:jc w:val="center"/>
              <w:rPr>
                <w:sz w:val="20"/>
                <w:szCs w:val="20"/>
              </w:rPr>
            </w:pPr>
            <w:r>
              <w:rPr>
                <w:sz w:val="20"/>
                <w:szCs w:val="20"/>
              </w:rPr>
              <w:t>44</w:t>
            </w:r>
          </w:p>
        </w:tc>
      </w:tr>
      <w:tr w:rsidR="006A7D7C" w:rsidRPr="00415307" w:rsidTr="00BE0C3C">
        <w:trPr>
          <w:trHeight w:val="161"/>
        </w:trPr>
        <w:tc>
          <w:tcPr>
            <w:tcW w:w="2155" w:type="dxa"/>
          </w:tcPr>
          <w:p w:rsidR="006A7D7C" w:rsidRDefault="00096AF9" w:rsidP="006F2A63">
            <w:pPr>
              <w:jc w:val="center"/>
              <w:rPr>
                <w:sz w:val="20"/>
                <w:szCs w:val="20"/>
              </w:rPr>
            </w:pPr>
            <w:r>
              <w:rPr>
                <w:sz w:val="20"/>
                <w:szCs w:val="20"/>
              </w:rPr>
              <w:t>45</w:t>
            </w:r>
          </w:p>
        </w:tc>
        <w:tc>
          <w:tcPr>
            <w:tcW w:w="4860" w:type="dxa"/>
            <w:vAlign w:val="center"/>
          </w:tcPr>
          <w:p w:rsidR="006A7D7C" w:rsidRPr="00DC7EFF" w:rsidRDefault="006A7D7C" w:rsidP="006A7D7C">
            <w:pPr>
              <w:jc w:val="center"/>
              <w:rPr>
                <w:sz w:val="20"/>
                <w:szCs w:val="20"/>
              </w:rPr>
            </w:pPr>
            <w:r>
              <w:rPr>
                <w:bCs/>
                <w:sz w:val="20"/>
                <w:szCs w:val="20"/>
              </w:rPr>
              <w:t>15 &amp; Over 200 Free Relay (4 x50)</w:t>
            </w:r>
          </w:p>
        </w:tc>
        <w:tc>
          <w:tcPr>
            <w:tcW w:w="2335" w:type="dxa"/>
          </w:tcPr>
          <w:p w:rsidR="006A7D7C" w:rsidRDefault="00096AF9" w:rsidP="006F2A63">
            <w:pPr>
              <w:jc w:val="center"/>
              <w:rPr>
                <w:sz w:val="20"/>
                <w:szCs w:val="20"/>
              </w:rPr>
            </w:pPr>
            <w:r>
              <w:rPr>
                <w:sz w:val="20"/>
                <w:szCs w:val="20"/>
              </w:rPr>
              <w:t>46</w:t>
            </w:r>
          </w:p>
        </w:tc>
      </w:tr>
    </w:tbl>
    <w:p w:rsidR="004310F6" w:rsidRDefault="004310F6" w:rsidP="00CD14A8">
      <w:pPr>
        <w:jc w:val="center"/>
        <w:rPr>
          <w:sz w:val="24"/>
          <w:szCs w:val="24"/>
        </w:rPr>
      </w:pPr>
    </w:p>
    <w:p w:rsidR="00875DF6" w:rsidRDefault="00875DF6">
      <w:pPr>
        <w:rPr>
          <w:sz w:val="24"/>
          <w:szCs w:val="24"/>
        </w:rPr>
      </w:pPr>
      <w:r>
        <w:rPr>
          <w:sz w:val="24"/>
          <w:szCs w:val="24"/>
        </w:rPr>
        <w:br w:type="page"/>
      </w:r>
    </w:p>
    <w:p w:rsidR="00FE532D" w:rsidRDefault="00FE532D" w:rsidP="00CD14A8">
      <w:pPr>
        <w:jc w:val="center"/>
        <w:rPr>
          <w:sz w:val="24"/>
          <w:szCs w:val="24"/>
        </w:rPr>
      </w:pPr>
    </w:p>
    <w:p w:rsidR="00F11895" w:rsidRDefault="00D65BDE">
      <w:pPr>
        <w:rPr>
          <w:sz w:val="24"/>
          <w:szCs w:val="24"/>
        </w:rPr>
      </w:pPr>
      <w:r>
        <w:rPr>
          <w:noProof/>
          <w:sz w:val="24"/>
          <w:szCs w:val="24"/>
        </w:rPr>
        <w:drawing>
          <wp:inline distT="0" distB="0" distL="0" distR="0">
            <wp:extent cx="5781675" cy="5419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781675" cy="5419725"/>
                    </a:xfrm>
                    <a:prstGeom prst="rect">
                      <a:avLst/>
                    </a:prstGeom>
                    <a:noFill/>
                    <a:ln w="9525">
                      <a:noFill/>
                      <a:miter lim="800000"/>
                      <a:headEnd/>
                      <a:tailEnd/>
                    </a:ln>
                  </pic:spPr>
                </pic:pic>
              </a:graphicData>
            </a:graphic>
          </wp:inline>
        </w:drawing>
      </w:r>
      <w:r w:rsidR="00FE532D">
        <w:rPr>
          <w:sz w:val="24"/>
          <w:szCs w:val="24"/>
        </w:rPr>
        <w:br w:type="page"/>
      </w:r>
    </w:p>
    <w:p w:rsidR="005F6175" w:rsidRDefault="005F6175" w:rsidP="00660B08">
      <w:pPr>
        <w:pStyle w:val="Default"/>
        <w:outlineLvl w:val="0"/>
        <w:rPr>
          <w:sz w:val="23"/>
          <w:szCs w:val="23"/>
        </w:rPr>
      </w:pPr>
      <w:proofErr w:type="gramStart"/>
      <w:r>
        <w:rPr>
          <w:b/>
          <w:bCs/>
          <w:sz w:val="23"/>
          <w:szCs w:val="23"/>
        </w:rPr>
        <w:lastRenderedPageBreak/>
        <w:t>OFFICIALS  VOLUNTEER</w:t>
      </w:r>
      <w:proofErr w:type="gramEnd"/>
      <w:r>
        <w:rPr>
          <w:b/>
          <w:bCs/>
          <w:sz w:val="23"/>
          <w:szCs w:val="23"/>
        </w:rPr>
        <w:t xml:space="preserve"> LIST: </w:t>
      </w:r>
    </w:p>
    <w:p w:rsidR="005F6175" w:rsidRDefault="005F6175" w:rsidP="00660B08">
      <w:pPr>
        <w:pStyle w:val="Default"/>
        <w:outlineLvl w:val="0"/>
        <w:rPr>
          <w:sz w:val="23"/>
          <w:szCs w:val="23"/>
        </w:rPr>
      </w:pPr>
      <w:r>
        <w:rPr>
          <w:b/>
          <w:bCs/>
          <w:sz w:val="23"/>
          <w:szCs w:val="23"/>
        </w:rPr>
        <w:t xml:space="preserve">CLUB: </w:t>
      </w:r>
    </w:p>
    <w:p w:rsidR="00C44F59" w:rsidRDefault="005F6175" w:rsidP="005F6175">
      <w:pPr>
        <w:rPr>
          <w:sz w:val="20"/>
          <w:szCs w:val="20"/>
        </w:rPr>
      </w:pPr>
      <w:r>
        <w:rPr>
          <w:sz w:val="20"/>
          <w:szCs w:val="20"/>
        </w:rPr>
        <w:t xml:space="preserve">Please list people who will be at the meet and would be willing to offer their services in officiating. Please submit with meet entries if possible, or EMAIL to </w:t>
      </w:r>
      <w:r>
        <w:rPr>
          <w:b/>
          <w:bCs/>
          <w:sz w:val="20"/>
          <w:szCs w:val="20"/>
        </w:rPr>
        <w:t>Competition Coordinator</w:t>
      </w:r>
      <w:r w:rsidR="00730003">
        <w:rPr>
          <w:sz w:val="20"/>
          <w:szCs w:val="20"/>
        </w:rPr>
        <w:t>: monsterdark@sympatico.ca</w:t>
      </w:r>
    </w:p>
    <w:p w:rsidR="005F6175" w:rsidRDefault="005F6175" w:rsidP="005F6175">
      <w:pPr>
        <w:rPr>
          <w:sz w:val="20"/>
          <w:szCs w:val="20"/>
        </w:rPr>
      </w:pPr>
    </w:p>
    <w:p w:rsidR="005F6175" w:rsidRDefault="005F6175" w:rsidP="005F6175">
      <w:pPr>
        <w:rPr>
          <w:sz w:val="24"/>
          <w:szCs w:val="24"/>
        </w:rPr>
      </w:pPr>
    </w:p>
    <w:tbl>
      <w:tblPr>
        <w:tblStyle w:val="TableGrid"/>
        <w:tblW w:w="0" w:type="auto"/>
        <w:tblLayout w:type="fixed"/>
        <w:tblLook w:val="04A0"/>
      </w:tblPr>
      <w:tblGrid>
        <w:gridCol w:w="2335"/>
        <w:gridCol w:w="900"/>
        <w:gridCol w:w="1350"/>
        <w:gridCol w:w="2796"/>
        <w:gridCol w:w="1969"/>
      </w:tblGrid>
      <w:tr w:rsidR="00C44F59" w:rsidRPr="00C44F59" w:rsidTr="00C44F59">
        <w:tc>
          <w:tcPr>
            <w:tcW w:w="2335" w:type="dxa"/>
            <w:shd w:val="clear" w:color="auto" w:fill="002060"/>
          </w:tcPr>
          <w:p w:rsidR="00C44F59" w:rsidRPr="00C44F59" w:rsidRDefault="00C44F59" w:rsidP="00D51D95">
            <w:pPr>
              <w:jc w:val="center"/>
              <w:rPr>
                <w:sz w:val="28"/>
                <w:szCs w:val="28"/>
              </w:rPr>
            </w:pPr>
            <w:r w:rsidRPr="00C44F59">
              <w:rPr>
                <w:sz w:val="28"/>
                <w:szCs w:val="28"/>
              </w:rPr>
              <w:t>NAME</w:t>
            </w:r>
          </w:p>
        </w:tc>
        <w:tc>
          <w:tcPr>
            <w:tcW w:w="900" w:type="dxa"/>
            <w:shd w:val="clear" w:color="auto" w:fill="002060"/>
          </w:tcPr>
          <w:p w:rsidR="00C44F59" w:rsidRPr="00C44F59" w:rsidRDefault="00C44F59" w:rsidP="00D51D95">
            <w:pPr>
              <w:jc w:val="center"/>
              <w:rPr>
                <w:sz w:val="28"/>
                <w:szCs w:val="28"/>
              </w:rPr>
            </w:pPr>
            <w:r w:rsidRPr="00C44F59">
              <w:rPr>
                <w:sz w:val="28"/>
                <w:szCs w:val="28"/>
              </w:rPr>
              <w:t>LEVEL</w:t>
            </w:r>
          </w:p>
        </w:tc>
        <w:tc>
          <w:tcPr>
            <w:tcW w:w="1350" w:type="dxa"/>
            <w:shd w:val="clear" w:color="auto" w:fill="002060"/>
          </w:tcPr>
          <w:p w:rsidR="00C44F59" w:rsidRPr="00C44F59" w:rsidRDefault="00C44F59" w:rsidP="00D51D95">
            <w:pPr>
              <w:jc w:val="center"/>
              <w:rPr>
                <w:sz w:val="28"/>
                <w:szCs w:val="28"/>
              </w:rPr>
            </w:pPr>
            <w:r w:rsidRPr="00C44F59">
              <w:rPr>
                <w:sz w:val="28"/>
                <w:szCs w:val="28"/>
              </w:rPr>
              <w:t>SESSION</w:t>
            </w:r>
          </w:p>
        </w:tc>
        <w:tc>
          <w:tcPr>
            <w:tcW w:w="2796" w:type="dxa"/>
            <w:shd w:val="clear" w:color="auto" w:fill="002060"/>
          </w:tcPr>
          <w:p w:rsidR="00C44F59" w:rsidRPr="00C44F59" w:rsidRDefault="00C44F59" w:rsidP="00D51D95">
            <w:pPr>
              <w:jc w:val="center"/>
              <w:rPr>
                <w:sz w:val="28"/>
                <w:szCs w:val="28"/>
              </w:rPr>
            </w:pPr>
            <w:r w:rsidRPr="00C44F59">
              <w:rPr>
                <w:sz w:val="28"/>
                <w:szCs w:val="28"/>
              </w:rPr>
              <w:t>POSITIONS QUALIFIED</w:t>
            </w:r>
          </w:p>
        </w:tc>
        <w:tc>
          <w:tcPr>
            <w:tcW w:w="1969" w:type="dxa"/>
            <w:shd w:val="clear" w:color="auto" w:fill="002060"/>
          </w:tcPr>
          <w:p w:rsidR="00C44F59" w:rsidRPr="00C44F59" w:rsidRDefault="00C44F59" w:rsidP="00D51D95">
            <w:pPr>
              <w:jc w:val="center"/>
              <w:rPr>
                <w:sz w:val="28"/>
                <w:szCs w:val="28"/>
              </w:rPr>
            </w:pPr>
            <w:r w:rsidRPr="00C44F59">
              <w:rPr>
                <w:sz w:val="28"/>
                <w:szCs w:val="28"/>
              </w:rPr>
              <w:t>PREFERENCE(S)</w:t>
            </w:r>
          </w:p>
        </w:tc>
      </w:tr>
      <w:tr w:rsidR="00C44F59" w:rsidTr="00D51D95">
        <w:tc>
          <w:tcPr>
            <w:tcW w:w="2335" w:type="dxa"/>
          </w:tcPr>
          <w:p w:rsidR="00C44F59" w:rsidRDefault="00C44F59" w:rsidP="00D51D95">
            <w:pPr>
              <w:rPr>
                <w:sz w:val="24"/>
                <w:szCs w:val="24"/>
              </w:rPr>
            </w:pPr>
          </w:p>
        </w:tc>
        <w:tc>
          <w:tcPr>
            <w:tcW w:w="900" w:type="dxa"/>
          </w:tcPr>
          <w:p w:rsidR="00C44F59" w:rsidRDefault="00C44F59" w:rsidP="00D51D95">
            <w:pPr>
              <w:rPr>
                <w:sz w:val="24"/>
                <w:szCs w:val="24"/>
              </w:rPr>
            </w:pPr>
          </w:p>
        </w:tc>
        <w:tc>
          <w:tcPr>
            <w:tcW w:w="1350" w:type="dxa"/>
          </w:tcPr>
          <w:p w:rsidR="00C44F59" w:rsidRDefault="00C44F59" w:rsidP="00D51D95">
            <w:pPr>
              <w:rPr>
                <w:sz w:val="24"/>
                <w:szCs w:val="24"/>
              </w:rPr>
            </w:pPr>
          </w:p>
        </w:tc>
        <w:tc>
          <w:tcPr>
            <w:tcW w:w="2796" w:type="dxa"/>
          </w:tcPr>
          <w:p w:rsidR="00C44F59" w:rsidRDefault="00C44F59" w:rsidP="00D51D95">
            <w:pPr>
              <w:rPr>
                <w:sz w:val="24"/>
                <w:szCs w:val="24"/>
              </w:rPr>
            </w:pPr>
          </w:p>
        </w:tc>
        <w:tc>
          <w:tcPr>
            <w:tcW w:w="1969" w:type="dxa"/>
          </w:tcPr>
          <w:p w:rsidR="00C44F59" w:rsidRDefault="00C44F59" w:rsidP="00D51D95">
            <w:pPr>
              <w:rPr>
                <w:sz w:val="24"/>
                <w:szCs w:val="24"/>
              </w:rPr>
            </w:pPr>
          </w:p>
        </w:tc>
      </w:tr>
      <w:tr w:rsidR="00C44F59" w:rsidTr="00C44F59">
        <w:tc>
          <w:tcPr>
            <w:tcW w:w="2335" w:type="dxa"/>
            <w:tcBorders>
              <w:bottom w:val="single" w:sz="4" w:space="0" w:color="auto"/>
            </w:tcBorders>
          </w:tcPr>
          <w:p w:rsidR="00C44F59" w:rsidRDefault="00C44F59" w:rsidP="00D51D95">
            <w:pPr>
              <w:rPr>
                <w:sz w:val="24"/>
                <w:szCs w:val="24"/>
              </w:rPr>
            </w:pPr>
          </w:p>
        </w:tc>
        <w:tc>
          <w:tcPr>
            <w:tcW w:w="900" w:type="dxa"/>
          </w:tcPr>
          <w:p w:rsidR="00C44F59" w:rsidRDefault="00C44F59" w:rsidP="00D51D95">
            <w:pPr>
              <w:rPr>
                <w:sz w:val="24"/>
                <w:szCs w:val="24"/>
              </w:rPr>
            </w:pPr>
          </w:p>
        </w:tc>
        <w:tc>
          <w:tcPr>
            <w:tcW w:w="1350" w:type="dxa"/>
          </w:tcPr>
          <w:p w:rsidR="00C44F59" w:rsidRDefault="00C44F59" w:rsidP="00D51D95">
            <w:pPr>
              <w:rPr>
                <w:sz w:val="24"/>
                <w:szCs w:val="24"/>
              </w:rPr>
            </w:pPr>
          </w:p>
        </w:tc>
        <w:tc>
          <w:tcPr>
            <w:tcW w:w="2796" w:type="dxa"/>
          </w:tcPr>
          <w:p w:rsidR="00C44F59" w:rsidRDefault="00C44F59" w:rsidP="00D51D95">
            <w:pPr>
              <w:rPr>
                <w:sz w:val="24"/>
                <w:szCs w:val="24"/>
              </w:rPr>
            </w:pPr>
          </w:p>
        </w:tc>
        <w:tc>
          <w:tcPr>
            <w:tcW w:w="1969" w:type="dxa"/>
          </w:tcPr>
          <w:p w:rsidR="00C44F59" w:rsidRDefault="00C44F59" w:rsidP="00D51D95">
            <w:pPr>
              <w:rPr>
                <w:sz w:val="24"/>
                <w:szCs w:val="24"/>
              </w:rPr>
            </w:pPr>
          </w:p>
        </w:tc>
      </w:tr>
      <w:tr w:rsidR="00C44F59" w:rsidTr="00D51D95">
        <w:tc>
          <w:tcPr>
            <w:tcW w:w="2335" w:type="dxa"/>
          </w:tcPr>
          <w:p w:rsidR="00C44F59" w:rsidRDefault="00C44F59" w:rsidP="00D51D95">
            <w:pPr>
              <w:rPr>
                <w:sz w:val="24"/>
                <w:szCs w:val="24"/>
              </w:rPr>
            </w:pPr>
          </w:p>
        </w:tc>
        <w:tc>
          <w:tcPr>
            <w:tcW w:w="900" w:type="dxa"/>
          </w:tcPr>
          <w:p w:rsidR="00C44F59" w:rsidRDefault="00C44F59" w:rsidP="00D51D95">
            <w:pPr>
              <w:rPr>
                <w:sz w:val="24"/>
                <w:szCs w:val="24"/>
              </w:rPr>
            </w:pPr>
          </w:p>
        </w:tc>
        <w:tc>
          <w:tcPr>
            <w:tcW w:w="1350" w:type="dxa"/>
          </w:tcPr>
          <w:p w:rsidR="00C44F59" w:rsidRDefault="00C44F59" w:rsidP="00D51D95">
            <w:pPr>
              <w:rPr>
                <w:sz w:val="24"/>
                <w:szCs w:val="24"/>
              </w:rPr>
            </w:pPr>
          </w:p>
        </w:tc>
        <w:tc>
          <w:tcPr>
            <w:tcW w:w="2796" w:type="dxa"/>
          </w:tcPr>
          <w:p w:rsidR="00C44F59" w:rsidRDefault="00C44F59" w:rsidP="00D51D95">
            <w:pPr>
              <w:rPr>
                <w:sz w:val="24"/>
                <w:szCs w:val="24"/>
              </w:rPr>
            </w:pPr>
          </w:p>
        </w:tc>
        <w:tc>
          <w:tcPr>
            <w:tcW w:w="1969" w:type="dxa"/>
          </w:tcPr>
          <w:p w:rsidR="00C44F59" w:rsidRDefault="00C44F59" w:rsidP="00D51D95">
            <w:pPr>
              <w:rPr>
                <w:sz w:val="24"/>
                <w:szCs w:val="24"/>
              </w:rPr>
            </w:pPr>
          </w:p>
        </w:tc>
      </w:tr>
      <w:tr w:rsidR="00C44F59" w:rsidTr="00D51D95">
        <w:tc>
          <w:tcPr>
            <w:tcW w:w="2335" w:type="dxa"/>
          </w:tcPr>
          <w:p w:rsidR="00C44F59" w:rsidRDefault="00C44F59" w:rsidP="00D51D95">
            <w:pPr>
              <w:rPr>
                <w:sz w:val="24"/>
                <w:szCs w:val="24"/>
              </w:rPr>
            </w:pPr>
          </w:p>
        </w:tc>
        <w:tc>
          <w:tcPr>
            <w:tcW w:w="900" w:type="dxa"/>
          </w:tcPr>
          <w:p w:rsidR="00C44F59" w:rsidRDefault="00C44F59" w:rsidP="00D51D95">
            <w:pPr>
              <w:rPr>
                <w:sz w:val="24"/>
                <w:szCs w:val="24"/>
              </w:rPr>
            </w:pPr>
          </w:p>
        </w:tc>
        <w:tc>
          <w:tcPr>
            <w:tcW w:w="1350" w:type="dxa"/>
          </w:tcPr>
          <w:p w:rsidR="00C44F59" w:rsidRDefault="00C44F59" w:rsidP="00D51D95">
            <w:pPr>
              <w:rPr>
                <w:sz w:val="24"/>
                <w:szCs w:val="24"/>
              </w:rPr>
            </w:pPr>
          </w:p>
        </w:tc>
        <w:tc>
          <w:tcPr>
            <w:tcW w:w="2796" w:type="dxa"/>
          </w:tcPr>
          <w:p w:rsidR="00C44F59" w:rsidRDefault="00C44F59" w:rsidP="00D51D95">
            <w:pPr>
              <w:rPr>
                <w:sz w:val="24"/>
                <w:szCs w:val="24"/>
              </w:rPr>
            </w:pPr>
          </w:p>
        </w:tc>
        <w:tc>
          <w:tcPr>
            <w:tcW w:w="1969" w:type="dxa"/>
          </w:tcPr>
          <w:p w:rsidR="00C44F59" w:rsidRDefault="00C44F59" w:rsidP="00D51D95">
            <w:pPr>
              <w:rPr>
                <w:sz w:val="24"/>
                <w:szCs w:val="24"/>
              </w:rPr>
            </w:pPr>
          </w:p>
        </w:tc>
      </w:tr>
      <w:tr w:rsidR="00C44F59" w:rsidTr="00D51D95">
        <w:tc>
          <w:tcPr>
            <w:tcW w:w="2335" w:type="dxa"/>
          </w:tcPr>
          <w:p w:rsidR="00C44F59" w:rsidRDefault="00C44F59" w:rsidP="00D51D95">
            <w:pPr>
              <w:rPr>
                <w:sz w:val="24"/>
                <w:szCs w:val="24"/>
              </w:rPr>
            </w:pPr>
          </w:p>
        </w:tc>
        <w:tc>
          <w:tcPr>
            <w:tcW w:w="900" w:type="dxa"/>
          </w:tcPr>
          <w:p w:rsidR="00C44F59" w:rsidRDefault="00C44F59" w:rsidP="00D51D95">
            <w:pPr>
              <w:rPr>
                <w:sz w:val="24"/>
                <w:szCs w:val="24"/>
              </w:rPr>
            </w:pPr>
          </w:p>
        </w:tc>
        <w:tc>
          <w:tcPr>
            <w:tcW w:w="1350" w:type="dxa"/>
          </w:tcPr>
          <w:p w:rsidR="00C44F59" w:rsidRDefault="00C44F59" w:rsidP="00D51D95">
            <w:pPr>
              <w:rPr>
                <w:sz w:val="24"/>
                <w:szCs w:val="24"/>
              </w:rPr>
            </w:pPr>
          </w:p>
        </w:tc>
        <w:tc>
          <w:tcPr>
            <w:tcW w:w="2796" w:type="dxa"/>
          </w:tcPr>
          <w:p w:rsidR="00C44F59" w:rsidRDefault="00C44F59" w:rsidP="00D51D95">
            <w:pPr>
              <w:rPr>
                <w:sz w:val="24"/>
                <w:szCs w:val="24"/>
              </w:rPr>
            </w:pPr>
          </w:p>
        </w:tc>
        <w:tc>
          <w:tcPr>
            <w:tcW w:w="1969" w:type="dxa"/>
          </w:tcPr>
          <w:p w:rsidR="00C44F59" w:rsidRDefault="00C44F59"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r w:rsidR="005F6175" w:rsidTr="00D51D95">
        <w:tc>
          <w:tcPr>
            <w:tcW w:w="2335" w:type="dxa"/>
          </w:tcPr>
          <w:p w:rsidR="005F6175" w:rsidRDefault="005F6175" w:rsidP="00D51D95">
            <w:pPr>
              <w:rPr>
                <w:sz w:val="24"/>
                <w:szCs w:val="24"/>
              </w:rPr>
            </w:pPr>
          </w:p>
        </w:tc>
        <w:tc>
          <w:tcPr>
            <w:tcW w:w="900" w:type="dxa"/>
          </w:tcPr>
          <w:p w:rsidR="005F6175" w:rsidRDefault="005F6175" w:rsidP="00D51D95">
            <w:pPr>
              <w:rPr>
                <w:sz w:val="24"/>
                <w:szCs w:val="24"/>
              </w:rPr>
            </w:pPr>
          </w:p>
        </w:tc>
        <w:tc>
          <w:tcPr>
            <w:tcW w:w="1350" w:type="dxa"/>
          </w:tcPr>
          <w:p w:rsidR="005F6175" w:rsidRDefault="005F6175" w:rsidP="00D51D95">
            <w:pPr>
              <w:rPr>
                <w:sz w:val="24"/>
                <w:szCs w:val="24"/>
              </w:rPr>
            </w:pPr>
          </w:p>
        </w:tc>
        <w:tc>
          <w:tcPr>
            <w:tcW w:w="2796" w:type="dxa"/>
          </w:tcPr>
          <w:p w:rsidR="005F6175" w:rsidRDefault="005F6175" w:rsidP="00D51D95">
            <w:pPr>
              <w:rPr>
                <w:sz w:val="24"/>
                <w:szCs w:val="24"/>
              </w:rPr>
            </w:pPr>
          </w:p>
        </w:tc>
        <w:tc>
          <w:tcPr>
            <w:tcW w:w="1969" w:type="dxa"/>
          </w:tcPr>
          <w:p w:rsidR="005F6175" w:rsidRDefault="005F6175" w:rsidP="00D51D95">
            <w:pPr>
              <w:rPr>
                <w:sz w:val="24"/>
                <w:szCs w:val="24"/>
              </w:rPr>
            </w:pPr>
          </w:p>
        </w:tc>
      </w:tr>
    </w:tbl>
    <w:p w:rsidR="00C44F59" w:rsidRDefault="00C44F59">
      <w:pPr>
        <w:rPr>
          <w:sz w:val="24"/>
          <w:szCs w:val="24"/>
        </w:rPr>
      </w:pPr>
    </w:p>
    <w:p w:rsidR="00F11895" w:rsidRDefault="00F11895">
      <w:pPr>
        <w:rPr>
          <w:sz w:val="24"/>
          <w:szCs w:val="24"/>
        </w:rPr>
      </w:pPr>
    </w:p>
    <w:p w:rsidR="00C44F59" w:rsidRDefault="00C44F59">
      <w:pPr>
        <w:rPr>
          <w:b/>
          <w:noProof/>
          <w:color w:val="002060"/>
          <w:sz w:val="44"/>
          <w:szCs w:val="44"/>
          <w:u w:val="single"/>
        </w:rPr>
      </w:pPr>
      <w:r>
        <w:rPr>
          <w:b/>
          <w:noProof/>
          <w:color w:val="002060"/>
          <w:sz w:val="44"/>
          <w:szCs w:val="44"/>
          <w:u w:val="single"/>
        </w:rPr>
        <w:br w:type="page"/>
      </w:r>
    </w:p>
    <w:p w:rsidR="00F11895" w:rsidRPr="00F11895" w:rsidRDefault="00F11895" w:rsidP="00F11895">
      <w:pPr>
        <w:pStyle w:val="ListParagraph"/>
        <w:numPr>
          <w:ilvl w:val="0"/>
          <w:numId w:val="1"/>
        </w:numPr>
        <w:jc w:val="center"/>
        <w:rPr>
          <w:b/>
          <w:noProof/>
          <w:color w:val="002060"/>
          <w:sz w:val="44"/>
          <w:szCs w:val="44"/>
          <w:u w:val="single"/>
        </w:rPr>
      </w:pPr>
      <w:r w:rsidRPr="00F11895">
        <w:rPr>
          <w:b/>
          <w:noProof/>
          <w:color w:val="002060"/>
          <w:sz w:val="44"/>
          <w:szCs w:val="44"/>
          <w:u w:val="single"/>
        </w:rPr>
        <w:lastRenderedPageBreak/>
        <w:t>CLUB SPONSORS</w:t>
      </w:r>
    </w:p>
    <w:p w:rsidR="00875DF6" w:rsidRPr="00F11895" w:rsidRDefault="0025084E" w:rsidP="00650B7E">
      <w:pPr>
        <w:pStyle w:val="ListParagraph"/>
        <w:numPr>
          <w:ilvl w:val="0"/>
          <w:numId w:val="1"/>
        </w:numPr>
        <w:jc w:val="center"/>
        <w:rPr>
          <w:sz w:val="24"/>
          <w:szCs w:val="24"/>
        </w:rPr>
      </w:pPr>
      <w:r w:rsidRPr="0025084E">
        <w:rPr>
          <w:noProof/>
          <w:sz w:val="24"/>
          <w:szCs w:val="24"/>
        </w:rPr>
        <w:drawing>
          <wp:inline distT="0" distB="0" distL="0" distR="0">
            <wp:extent cx="5715" cy="5715"/>
            <wp:effectExtent l="0" t="0" r="0" b="0"/>
            <wp:docPr id="5" name="Picture 5" descr="http://acapulcopools.com/images_hom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apulcopools.com/images_home/spacer.gif"/>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noProof/>
        </w:rPr>
        <w:drawing>
          <wp:inline distT="0" distB="0" distL="0" distR="0">
            <wp:extent cx="6350" cy="6350"/>
            <wp:effectExtent l="0" t="0" r="0" b="0"/>
            <wp:docPr id="7" name="Picture 7" descr="http://acapulcopools.com/images_hom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apulcopools.com/images_home/spacer.gif"/>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086B12">
        <w:rPr>
          <w:noProof/>
        </w:rPr>
        <w:drawing>
          <wp:inline distT="0" distB="0" distL="0" distR="0">
            <wp:extent cx="1272011" cy="1272011"/>
            <wp:effectExtent l="0" t="0" r="4445" b="0"/>
            <wp:docPr id="10" name="Picture 10" descr="Ingersoll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gersoll Family ..."/>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407" cy="1280407"/>
                    </a:xfrm>
                    <a:prstGeom prst="rect">
                      <a:avLst/>
                    </a:prstGeom>
                    <a:noFill/>
                    <a:ln>
                      <a:noFill/>
                    </a:ln>
                  </pic:spPr>
                </pic:pic>
              </a:graphicData>
            </a:graphic>
          </wp:inline>
        </w:drawing>
      </w:r>
      <w:r w:rsidR="00086B12">
        <w:rPr>
          <w:noProof/>
        </w:rPr>
        <w:drawing>
          <wp:inline distT="0" distB="0" distL="0" distR="0">
            <wp:extent cx="1797113" cy="1797113"/>
            <wp:effectExtent l="0" t="0" r="0" b="0"/>
            <wp:docPr id="14" name="Picture 14" descr="Al's Tire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s Tirecraft"/>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7715" cy="1797715"/>
                    </a:xfrm>
                    <a:prstGeom prst="rect">
                      <a:avLst/>
                    </a:prstGeom>
                    <a:noFill/>
                    <a:ln>
                      <a:noFill/>
                    </a:ln>
                  </pic:spPr>
                </pic:pic>
              </a:graphicData>
            </a:graphic>
          </wp:inline>
        </w:drawing>
      </w:r>
      <w:r w:rsidR="00086B12">
        <w:rPr>
          <w:noProof/>
        </w:rPr>
        <w:drawing>
          <wp:inline distT="0" distB="0" distL="0" distR="0">
            <wp:extent cx="1403288" cy="1403288"/>
            <wp:effectExtent l="0" t="0" r="0" b="0"/>
            <wp:docPr id="19" name="Picture 19" descr="Lion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ons Club"/>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7607" cy="1407607"/>
                    </a:xfrm>
                    <a:prstGeom prst="rect">
                      <a:avLst/>
                    </a:prstGeom>
                    <a:noFill/>
                    <a:ln>
                      <a:noFill/>
                    </a:ln>
                  </pic:spPr>
                </pic:pic>
              </a:graphicData>
            </a:graphic>
          </wp:inline>
        </w:drawing>
      </w:r>
      <w:r w:rsidR="00086B12">
        <w:rPr>
          <w:noProof/>
        </w:rPr>
        <w:drawing>
          <wp:inline distT="0" distB="0" distL="0" distR="0">
            <wp:extent cx="1516456" cy="1516456"/>
            <wp:effectExtent l="0" t="0" r="0" b="0"/>
            <wp:docPr id="16" name="Picture 16" descr="Spot Market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ot Marketing Group"/>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0777" cy="1520777"/>
                    </a:xfrm>
                    <a:prstGeom prst="rect">
                      <a:avLst/>
                    </a:prstGeom>
                    <a:noFill/>
                    <a:ln>
                      <a:noFill/>
                    </a:ln>
                  </pic:spPr>
                </pic:pic>
              </a:graphicData>
            </a:graphic>
          </wp:inline>
        </w:drawing>
      </w:r>
      <w:r w:rsidR="00086B12">
        <w:rPr>
          <w:noProof/>
        </w:rPr>
        <w:drawing>
          <wp:inline distT="0" distB="0" distL="0" distR="0">
            <wp:extent cx="1516455" cy="1516455"/>
            <wp:effectExtent l="0" t="0" r="0" b="0"/>
            <wp:docPr id="20" name="Picture 20" descr="Ingersoll M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gersoll Masons"/>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9219" cy="1519219"/>
                    </a:xfrm>
                    <a:prstGeom prst="rect">
                      <a:avLst/>
                    </a:prstGeom>
                    <a:noFill/>
                    <a:ln>
                      <a:noFill/>
                    </a:ln>
                  </pic:spPr>
                </pic:pic>
              </a:graphicData>
            </a:graphic>
          </wp:inline>
        </w:drawing>
      </w:r>
      <w:r w:rsidR="00086B12">
        <w:rPr>
          <w:noProof/>
        </w:rPr>
        <w:drawing>
          <wp:inline distT="0" distB="0" distL="0" distR="0">
            <wp:extent cx="1654433" cy="1654433"/>
            <wp:effectExtent l="0" t="0" r="0" b="0"/>
            <wp:docPr id="21" name="Picture 21" descr="Cooperator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operator Insurance"/>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8529" cy="1658529"/>
                    </a:xfrm>
                    <a:prstGeom prst="rect">
                      <a:avLst/>
                    </a:prstGeom>
                    <a:noFill/>
                    <a:ln>
                      <a:noFill/>
                    </a:ln>
                  </pic:spPr>
                </pic:pic>
              </a:graphicData>
            </a:graphic>
          </wp:inline>
        </w:drawing>
      </w:r>
      <w:r w:rsidR="00086B12">
        <w:rPr>
          <w:noProof/>
        </w:rPr>
        <w:drawing>
          <wp:inline distT="0" distB="0" distL="0" distR="0">
            <wp:extent cx="1566249" cy="1566249"/>
            <wp:effectExtent l="0" t="0" r="0" b="0"/>
            <wp:docPr id="25" name="Picture 25" descr="Dove 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ve Dental"/>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809" cy="1571809"/>
                    </a:xfrm>
                    <a:prstGeom prst="rect">
                      <a:avLst/>
                    </a:prstGeom>
                    <a:noFill/>
                    <a:ln>
                      <a:noFill/>
                    </a:ln>
                  </pic:spPr>
                </pic:pic>
              </a:graphicData>
            </a:graphic>
          </wp:inline>
        </w:drawing>
      </w:r>
      <w:r w:rsidR="00360D22">
        <w:rPr>
          <w:noProof/>
        </w:rPr>
        <w:drawing>
          <wp:inline distT="0" distB="0" distL="0" distR="0">
            <wp:extent cx="1327868" cy="711833"/>
            <wp:effectExtent l="0" t="0" r="5715" b="0"/>
            <wp:docPr id="4" name="Picture 4" descr="Palleck Orthodon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leck Orthodontics Logo"/>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6464" cy="732523"/>
                    </a:xfrm>
                    <a:prstGeom prst="rect">
                      <a:avLst/>
                    </a:prstGeom>
                    <a:noFill/>
                    <a:ln>
                      <a:noFill/>
                    </a:ln>
                  </pic:spPr>
                </pic:pic>
              </a:graphicData>
            </a:graphic>
          </wp:inline>
        </w:drawing>
      </w:r>
      <w:r w:rsidR="00086B12">
        <w:rPr>
          <w:noProof/>
        </w:rPr>
        <w:drawing>
          <wp:inline distT="0" distB="0" distL="0" distR="0">
            <wp:extent cx="4060209" cy="2023346"/>
            <wp:effectExtent l="0" t="0" r="0" b="0"/>
            <wp:docPr id="27" name="Picture 27" descr="Acapulco Pools Limited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capulco Pools Limited - Logo"/>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4614" cy="2045475"/>
                    </a:xfrm>
                    <a:prstGeom prst="rect">
                      <a:avLst/>
                    </a:prstGeom>
                    <a:noFill/>
                    <a:ln>
                      <a:noFill/>
                    </a:ln>
                  </pic:spPr>
                </pic:pic>
              </a:graphicData>
            </a:graphic>
          </wp:inline>
        </w:drawing>
      </w:r>
    </w:p>
    <w:sectPr w:rsidR="00875DF6" w:rsidRPr="00F11895" w:rsidSect="00360D22">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50" w:rsidRDefault="00E37150" w:rsidP="0098093B">
      <w:pPr>
        <w:spacing w:after="0" w:line="240" w:lineRule="auto"/>
      </w:pPr>
      <w:r>
        <w:separator/>
      </w:r>
    </w:p>
  </w:endnote>
  <w:endnote w:type="continuationSeparator" w:id="0">
    <w:p w:rsidR="00E37150" w:rsidRDefault="00E37150" w:rsidP="00980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50" w:rsidRDefault="00E37150" w:rsidP="0098093B">
      <w:pPr>
        <w:spacing w:after="0" w:line="240" w:lineRule="auto"/>
      </w:pPr>
      <w:r>
        <w:separator/>
      </w:r>
    </w:p>
  </w:footnote>
  <w:footnote w:type="continuationSeparator" w:id="0">
    <w:p w:rsidR="00E37150" w:rsidRDefault="00E37150" w:rsidP="00980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acapulcopools.com/images_home/spacer.gif" style="width:.75pt;height:.75pt;visibility:visible;mso-wrap-style:square" o:bullet="t">
        <v:imagedata r:id="rId1" o:title="spacer"/>
      </v:shape>
    </w:pict>
  </w:numPicBullet>
  <w:abstractNum w:abstractNumId="0">
    <w:nsid w:val="11A23868"/>
    <w:multiLevelType w:val="multilevel"/>
    <w:tmpl w:val="6748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A49A8"/>
    <w:multiLevelType w:val="hybridMultilevel"/>
    <w:tmpl w:val="0812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F5E47"/>
    <w:multiLevelType w:val="multilevel"/>
    <w:tmpl w:val="33A6D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13BAD"/>
    <w:multiLevelType w:val="hybridMultilevel"/>
    <w:tmpl w:val="3F7E221E"/>
    <w:lvl w:ilvl="0" w:tplc="6512F9B2">
      <w:start w:val="1"/>
      <w:numFmt w:val="bullet"/>
      <w:lvlText w:val=""/>
      <w:lvlPicBulletId w:val="0"/>
      <w:lvlJc w:val="left"/>
      <w:pPr>
        <w:tabs>
          <w:tab w:val="num" w:pos="720"/>
        </w:tabs>
        <w:ind w:left="720" w:hanging="360"/>
      </w:pPr>
      <w:rPr>
        <w:rFonts w:ascii="Symbol" w:hAnsi="Symbol" w:hint="default"/>
      </w:rPr>
    </w:lvl>
    <w:lvl w:ilvl="1" w:tplc="A74A2E90" w:tentative="1">
      <w:start w:val="1"/>
      <w:numFmt w:val="bullet"/>
      <w:lvlText w:val=""/>
      <w:lvlJc w:val="left"/>
      <w:pPr>
        <w:tabs>
          <w:tab w:val="num" w:pos="1440"/>
        </w:tabs>
        <w:ind w:left="1440" w:hanging="360"/>
      </w:pPr>
      <w:rPr>
        <w:rFonts w:ascii="Symbol" w:hAnsi="Symbol" w:hint="default"/>
      </w:rPr>
    </w:lvl>
    <w:lvl w:ilvl="2" w:tplc="D520CE6C" w:tentative="1">
      <w:start w:val="1"/>
      <w:numFmt w:val="bullet"/>
      <w:lvlText w:val=""/>
      <w:lvlJc w:val="left"/>
      <w:pPr>
        <w:tabs>
          <w:tab w:val="num" w:pos="2160"/>
        </w:tabs>
        <w:ind w:left="2160" w:hanging="360"/>
      </w:pPr>
      <w:rPr>
        <w:rFonts w:ascii="Symbol" w:hAnsi="Symbol" w:hint="default"/>
      </w:rPr>
    </w:lvl>
    <w:lvl w:ilvl="3" w:tplc="A2BEBE26" w:tentative="1">
      <w:start w:val="1"/>
      <w:numFmt w:val="bullet"/>
      <w:lvlText w:val=""/>
      <w:lvlJc w:val="left"/>
      <w:pPr>
        <w:tabs>
          <w:tab w:val="num" w:pos="2880"/>
        </w:tabs>
        <w:ind w:left="2880" w:hanging="360"/>
      </w:pPr>
      <w:rPr>
        <w:rFonts w:ascii="Symbol" w:hAnsi="Symbol" w:hint="default"/>
      </w:rPr>
    </w:lvl>
    <w:lvl w:ilvl="4" w:tplc="3C3C27D6" w:tentative="1">
      <w:start w:val="1"/>
      <w:numFmt w:val="bullet"/>
      <w:lvlText w:val=""/>
      <w:lvlJc w:val="left"/>
      <w:pPr>
        <w:tabs>
          <w:tab w:val="num" w:pos="3600"/>
        </w:tabs>
        <w:ind w:left="3600" w:hanging="360"/>
      </w:pPr>
      <w:rPr>
        <w:rFonts w:ascii="Symbol" w:hAnsi="Symbol" w:hint="default"/>
      </w:rPr>
    </w:lvl>
    <w:lvl w:ilvl="5" w:tplc="99FE36FA" w:tentative="1">
      <w:start w:val="1"/>
      <w:numFmt w:val="bullet"/>
      <w:lvlText w:val=""/>
      <w:lvlJc w:val="left"/>
      <w:pPr>
        <w:tabs>
          <w:tab w:val="num" w:pos="4320"/>
        </w:tabs>
        <w:ind w:left="4320" w:hanging="360"/>
      </w:pPr>
      <w:rPr>
        <w:rFonts w:ascii="Symbol" w:hAnsi="Symbol" w:hint="default"/>
      </w:rPr>
    </w:lvl>
    <w:lvl w:ilvl="6" w:tplc="94ECB04A" w:tentative="1">
      <w:start w:val="1"/>
      <w:numFmt w:val="bullet"/>
      <w:lvlText w:val=""/>
      <w:lvlJc w:val="left"/>
      <w:pPr>
        <w:tabs>
          <w:tab w:val="num" w:pos="5040"/>
        </w:tabs>
        <w:ind w:left="5040" w:hanging="360"/>
      </w:pPr>
      <w:rPr>
        <w:rFonts w:ascii="Symbol" w:hAnsi="Symbol" w:hint="default"/>
      </w:rPr>
    </w:lvl>
    <w:lvl w:ilvl="7" w:tplc="92EE476C" w:tentative="1">
      <w:start w:val="1"/>
      <w:numFmt w:val="bullet"/>
      <w:lvlText w:val=""/>
      <w:lvlJc w:val="left"/>
      <w:pPr>
        <w:tabs>
          <w:tab w:val="num" w:pos="5760"/>
        </w:tabs>
        <w:ind w:left="5760" w:hanging="360"/>
      </w:pPr>
      <w:rPr>
        <w:rFonts w:ascii="Symbol" w:hAnsi="Symbol" w:hint="default"/>
      </w:rPr>
    </w:lvl>
    <w:lvl w:ilvl="8" w:tplc="67E8C016" w:tentative="1">
      <w:start w:val="1"/>
      <w:numFmt w:val="bullet"/>
      <w:lvlText w:val=""/>
      <w:lvlJc w:val="left"/>
      <w:pPr>
        <w:tabs>
          <w:tab w:val="num" w:pos="6480"/>
        </w:tabs>
        <w:ind w:left="6480" w:hanging="360"/>
      </w:pPr>
      <w:rPr>
        <w:rFonts w:ascii="Symbol" w:hAnsi="Symbol" w:hint="default"/>
      </w:rPr>
    </w:lvl>
  </w:abstractNum>
  <w:abstractNum w:abstractNumId="4">
    <w:nsid w:val="67B557C7"/>
    <w:multiLevelType w:val="hybridMultilevel"/>
    <w:tmpl w:val="67F0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E25AB4"/>
    <w:multiLevelType w:val="multilevel"/>
    <w:tmpl w:val="0BA4D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rsids>
    <w:rsidRoot w:val="00CD14A8"/>
    <w:rsid w:val="0001035C"/>
    <w:rsid w:val="000451E8"/>
    <w:rsid w:val="00073F21"/>
    <w:rsid w:val="00086B12"/>
    <w:rsid w:val="00096AF9"/>
    <w:rsid w:val="000B6916"/>
    <w:rsid w:val="000B6E0D"/>
    <w:rsid w:val="000E6080"/>
    <w:rsid w:val="000E6797"/>
    <w:rsid w:val="000E7D2E"/>
    <w:rsid w:val="000F12A0"/>
    <w:rsid w:val="00122059"/>
    <w:rsid w:val="001234E0"/>
    <w:rsid w:val="00125D8E"/>
    <w:rsid w:val="00147689"/>
    <w:rsid w:val="001B17D4"/>
    <w:rsid w:val="001B4EB8"/>
    <w:rsid w:val="0025084E"/>
    <w:rsid w:val="0026122C"/>
    <w:rsid w:val="00262DA4"/>
    <w:rsid w:val="002825B2"/>
    <w:rsid w:val="002B64A6"/>
    <w:rsid w:val="002C7496"/>
    <w:rsid w:val="002E6582"/>
    <w:rsid w:val="003276A1"/>
    <w:rsid w:val="00341D59"/>
    <w:rsid w:val="00346902"/>
    <w:rsid w:val="00360D22"/>
    <w:rsid w:val="003612CA"/>
    <w:rsid w:val="003B2916"/>
    <w:rsid w:val="003B4924"/>
    <w:rsid w:val="00401468"/>
    <w:rsid w:val="0041237B"/>
    <w:rsid w:val="00415307"/>
    <w:rsid w:val="004310F6"/>
    <w:rsid w:val="004605D9"/>
    <w:rsid w:val="00467B2D"/>
    <w:rsid w:val="00471C3F"/>
    <w:rsid w:val="00493CAA"/>
    <w:rsid w:val="004953B5"/>
    <w:rsid w:val="004B41C6"/>
    <w:rsid w:val="004C06C9"/>
    <w:rsid w:val="00507368"/>
    <w:rsid w:val="00516892"/>
    <w:rsid w:val="00517C78"/>
    <w:rsid w:val="005327C1"/>
    <w:rsid w:val="00562080"/>
    <w:rsid w:val="00563143"/>
    <w:rsid w:val="005A0065"/>
    <w:rsid w:val="005C766B"/>
    <w:rsid w:val="005D4963"/>
    <w:rsid w:val="005F6175"/>
    <w:rsid w:val="00600380"/>
    <w:rsid w:val="006163B9"/>
    <w:rsid w:val="0062212E"/>
    <w:rsid w:val="00633AC4"/>
    <w:rsid w:val="006412C8"/>
    <w:rsid w:val="00650B7E"/>
    <w:rsid w:val="00654AB5"/>
    <w:rsid w:val="00660B08"/>
    <w:rsid w:val="00666DD6"/>
    <w:rsid w:val="00687FF9"/>
    <w:rsid w:val="006A21A6"/>
    <w:rsid w:val="006A5B95"/>
    <w:rsid w:val="006A7D7C"/>
    <w:rsid w:val="006D1ACB"/>
    <w:rsid w:val="006D26D2"/>
    <w:rsid w:val="006E08E3"/>
    <w:rsid w:val="00707E8B"/>
    <w:rsid w:val="00714820"/>
    <w:rsid w:val="00730003"/>
    <w:rsid w:val="00733EFA"/>
    <w:rsid w:val="007626B2"/>
    <w:rsid w:val="007A4786"/>
    <w:rsid w:val="007A5898"/>
    <w:rsid w:val="007E3CFC"/>
    <w:rsid w:val="00830D61"/>
    <w:rsid w:val="00837B1B"/>
    <w:rsid w:val="00857B71"/>
    <w:rsid w:val="0087466A"/>
    <w:rsid w:val="00875DF6"/>
    <w:rsid w:val="008A66FC"/>
    <w:rsid w:val="008B2EC7"/>
    <w:rsid w:val="008B301E"/>
    <w:rsid w:val="009034B2"/>
    <w:rsid w:val="00920597"/>
    <w:rsid w:val="0092464D"/>
    <w:rsid w:val="009364C7"/>
    <w:rsid w:val="00936594"/>
    <w:rsid w:val="00950F2A"/>
    <w:rsid w:val="0096550D"/>
    <w:rsid w:val="00974F6E"/>
    <w:rsid w:val="0098093B"/>
    <w:rsid w:val="009E6BF0"/>
    <w:rsid w:val="009F461D"/>
    <w:rsid w:val="00A24197"/>
    <w:rsid w:val="00A44119"/>
    <w:rsid w:val="00A77FE7"/>
    <w:rsid w:val="00AA12BA"/>
    <w:rsid w:val="00AA36D9"/>
    <w:rsid w:val="00AA5877"/>
    <w:rsid w:val="00AA5F41"/>
    <w:rsid w:val="00AE232E"/>
    <w:rsid w:val="00AE50FB"/>
    <w:rsid w:val="00AF3808"/>
    <w:rsid w:val="00AF7F54"/>
    <w:rsid w:val="00B025FE"/>
    <w:rsid w:val="00B12735"/>
    <w:rsid w:val="00B33EF7"/>
    <w:rsid w:val="00B41056"/>
    <w:rsid w:val="00B467F6"/>
    <w:rsid w:val="00B61D74"/>
    <w:rsid w:val="00B72F23"/>
    <w:rsid w:val="00B81F91"/>
    <w:rsid w:val="00BB29AD"/>
    <w:rsid w:val="00BB688A"/>
    <w:rsid w:val="00C44F59"/>
    <w:rsid w:val="00C705F8"/>
    <w:rsid w:val="00C7274E"/>
    <w:rsid w:val="00C74A78"/>
    <w:rsid w:val="00C9768B"/>
    <w:rsid w:val="00CA5217"/>
    <w:rsid w:val="00CC08C9"/>
    <w:rsid w:val="00CD14A8"/>
    <w:rsid w:val="00D51D95"/>
    <w:rsid w:val="00D56414"/>
    <w:rsid w:val="00D65BDE"/>
    <w:rsid w:val="00D87ACD"/>
    <w:rsid w:val="00D90180"/>
    <w:rsid w:val="00DB437F"/>
    <w:rsid w:val="00DD5974"/>
    <w:rsid w:val="00DF1FA8"/>
    <w:rsid w:val="00E1397B"/>
    <w:rsid w:val="00E16825"/>
    <w:rsid w:val="00E37150"/>
    <w:rsid w:val="00E53533"/>
    <w:rsid w:val="00E903BF"/>
    <w:rsid w:val="00EB1A1D"/>
    <w:rsid w:val="00EB2222"/>
    <w:rsid w:val="00EC59F5"/>
    <w:rsid w:val="00EF6512"/>
    <w:rsid w:val="00F05557"/>
    <w:rsid w:val="00F06B77"/>
    <w:rsid w:val="00F11895"/>
    <w:rsid w:val="00F1201D"/>
    <w:rsid w:val="00F32D55"/>
    <w:rsid w:val="00F452BE"/>
    <w:rsid w:val="00F45E3A"/>
    <w:rsid w:val="00F610D8"/>
    <w:rsid w:val="00F83F05"/>
    <w:rsid w:val="00FE532D"/>
    <w:rsid w:val="00FF2CD2"/>
    <w:rsid w:val="00FF3A3B"/>
    <w:rsid w:val="00FF5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25D8E"/>
    <w:rPr>
      <w:color w:val="0000FF"/>
      <w:u w:val="single"/>
    </w:rPr>
  </w:style>
  <w:style w:type="paragraph" w:customStyle="1" w:styleId="Default">
    <w:name w:val="Default"/>
    <w:rsid w:val="008B301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E7D2E"/>
    <w:rPr>
      <w:color w:val="954F72" w:themeColor="followedHyperlink"/>
      <w:u w:val="single"/>
    </w:rPr>
  </w:style>
  <w:style w:type="paragraph" w:styleId="ListParagraph">
    <w:name w:val="List Paragraph"/>
    <w:basedOn w:val="Normal"/>
    <w:uiPriority w:val="34"/>
    <w:qFormat/>
    <w:rsid w:val="00F11895"/>
    <w:pPr>
      <w:ind w:left="720"/>
      <w:contextualSpacing/>
    </w:pPr>
  </w:style>
  <w:style w:type="paragraph" w:styleId="Header">
    <w:name w:val="header"/>
    <w:basedOn w:val="Normal"/>
    <w:link w:val="HeaderChar"/>
    <w:uiPriority w:val="99"/>
    <w:unhideWhenUsed/>
    <w:rsid w:val="00980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93B"/>
  </w:style>
  <w:style w:type="paragraph" w:styleId="Footer">
    <w:name w:val="footer"/>
    <w:basedOn w:val="Normal"/>
    <w:link w:val="FooterChar"/>
    <w:uiPriority w:val="99"/>
    <w:unhideWhenUsed/>
    <w:rsid w:val="00980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93B"/>
  </w:style>
  <w:style w:type="paragraph" w:styleId="BalloonText">
    <w:name w:val="Balloon Text"/>
    <w:basedOn w:val="Normal"/>
    <w:link w:val="BalloonTextChar"/>
    <w:uiPriority w:val="99"/>
    <w:semiHidden/>
    <w:unhideWhenUsed/>
    <w:rsid w:val="0028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B2"/>
    <w:rPr>
      <w:rFonts w:ascii="Tahoma" w:hAnsi="Tahoma" w:cs="Tahoma"/>
      <w:sz w:val="16"/>
      <w:szCs w:val="16"/>
    </w:rPr>
  </w:style>
  <w:style w:type="paragraph" w:styleId="NormalWeb">
    <w:name w:val="Normal (Web)"/>
    <w:basedOn w:val="Normal"/>
    <w:uiPriority w:val="99"/>
    <w:unhideWhenUsed/>
    <w:rsid w:val="002825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25B2"/>
    <w:rPr>
      <w:i/>
      <w:iCs/>
    </w:rPr>
  </w:style>
  <w:style w:type="paragraph" w:styleId="DocumentMap">
    <w:name w:val="Document Map"/>
    <w:basedOn w:val="Normal"/>
    <w:link w:val="DocumentMapChar"/>
    <w:uiPriority w:val="99"/>
    <w:semiHidden/>
    <w:unhideWhenUsed/>
    <w:rsid w:val="00660B0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0B08"/>
    <w:rPr>
      <w:rFonts w:ascii="Tahoma" w:hAnsi="Tahoma" w:cs="Tahoma"/>
      <w:sz w:val="16"/>
      <w:szCs w:val="16"/>
    </w:rPr>
  </w:style>
  <w:style w:type="paragraph" w:customStyle="1" w:styleId="yiv8609626974ydp8c627308yiv8954651938msonormal">
    <w:name w:val="yiv8609626974ydp8c627308yiv8954651938msonormal"/>
    <w:basedOn w:val="Normal"/>
    <w:rsid w:val="001B1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493954">
      <w:bodyDiv w:val="1"/>
      <w:marLeft w:val="0"/>
      <w:marRight w:val="0"/>
      <w:marTop w:val="0"/>
      <w:marBottom w:val="0"/>
      <w:divBdr>
        <w:top w:val="none" w:sz="0" w:space="0" w:color="auto"/>
        <w:left w:val="none" w:sz="0" w:space="0" w:color="auto"/>
        <w:bottom w:val="none" w:sz="0" w:space="0" w:color="auto"/>
        <w:right w:val="none" w:sz="0" w:space="0" w:color="auto"/>
      </w:divBdr>
    </w:div>
    <w:div w:id="249003250">
      <w:bodyDiv w:val="1"/>
      <w:marLeft w:val="0"/>
      <w:marRight w:val="0"/>
      <w:marTop w:val="0"/>
      <w:marBottom w:val="0"/>
      <w:divBdr>
        <w:top w:val="none" w:sz="0" w:space="0" w:color="auto"/>
        <w:left w:val="none" w:sz="0" w:space="0" w:color="auto"/>
        <w:bottom w:val="none" w:sz="0" w:space="0" w:color="auto"/>
        <w:right w:val="none" w:sz="0" w:space="0" w:color="auto"/>
      </w:divBdr>
    </w:div>
    <w:div w:id="635262789">
      <w:bodyDiv w:val="1"/>
      <w:marLeft w:val="0"/>
      <w:marRight w:val="0"/>
      <w:marTop w:val="0"/>
      <w:marBottom w:val="0"/>
      <w:divBdr>
        <w:top w:val="none" w:sz="0" w:space="0" w:color="auto"/>
        <w:left w:val="none" w:sz="0" w:space="0" w:color="auto"/>
        <w:bottom w:val="none" w:sz="0" w:space="0" w:color="auto"/>
        <w:right w:val="none" w:sz="0" w:space="0" w:color="auto"/>
      </w:divBdr>
      <w:divsChild>
        <w:div w:id="1308558474">
          <w:marLeft w:val="0"/>
          <w:marRight w:val="0"/>
          <w:marTop w:val="0"/>
          <w:marBottom w:val="0"/>
          <w:divBdr>
            <w:top w:val="none" w:sz="0" w:space="0" w:color="auto"/>
            <w:left w:val="none" w:sz="0" w:space="0" w:color="auto"/>
            <w:bottom w:val="none" w:sz="0" w:space="0" w:color="auto"/>
            <w:right w:val="none" w:sz="0" w:space="0" w:color="auto"/>
          </w:divBdr>
        </w:div>
      </w:divsChild>
    </w:div>
    <w:div w:id="950015257">
      <w:bodyDiv w:val="1"/>
      <w:marLeft w:val="0"/>
      <w:marRight w:val="0"/>
      <w:marTop w:val="0"/>
      <w:marBottom w:val="0"/>
      <w:divBdr>
        <w:top w:val="none" w:sz="0" w:space="0" w:color="auto"/>
        <w:left w:val="none" w:sz="0" w:space="0" w:color="auto"/>
        <w:bottom w:val="none" w:sz="0" w:space="0" w:color="auto"/>
        <w:right w:val="none" w:sz="0" w:space="0" w:color="auto"/>
      </w:divBdr>
    </w:div>
    <w:div w:id="1030766290">
      <w:bodyDiv w:val="1"/>
      <w:marLeft w:val="0"/>
      <w:marRight w:val="0"/>
      <w:marTop w:val="0"/>
      <w:marBottom w:val="0"/>
      <w:divBdr>
        <w:top w:val="none" w:sz="0" w:space="0" w:color="auto"/>
        <w:left w:val="none" w:sz="0" w:space="0" w:color="auto"/>
        <w:bottom w:val="none" w:sz="0" w:space="0" w:color="auto"/>
        <w:right w:val="none" w:sz="0" w:space="0" w:color="auto"/>
      </w:divBdr>
    </w:div>
    <w:div w:id="1068528060">
      <w:bodyDiv w:val="1"/>
      <w:marLeft w:val="0"/>
      <w:marRight w:val="0"/>
      <w:marTop w:val="0"/>
      <w:marBottom w:val="0"/>
      <w:divBdr>
        <w:top w:val="none" w:sz="0" w:space="0" w:color="auto"/>
        <w:left w:val="none" w:sz="0" w:space="0" w:color="auto"/>
        <w:bottom w:val="none" w:sz="0" w:space="0" w:color="auto"/>
        <w:right w:val="none" w:sz="0" w:space="0" w:color="auto"/>
      </w:divBdr>
    </w:div>
    <w:div w:id="1104616768">
      <w:bodyDiv w:val="1"/>
      <w:marLeft w:val="0"/>
      <w:marRight w:val="0"/>
      <w:marTop w:val="0"/>
      <w:marBottom w:val="0"/>
      <w:divBdr>
        <w:top w:val="none" w:sz="0" w:space="0" w:color="auto"/>
        <w:left w:val="none" w:sz="0" w:space="0" w:color="auto"/>
        <w:bottom w:val="none" w:sz="0" w:space="0" w:color="auto"/>
        <w:right w:val="none" w:sz="0" w:space="0" w:color="auto"/>
      </w:divBdr>
    </w:div>
    <w:div w:id="1442801778">
      <w:bodyDiv w:val="1"/>
      <w:marLeft w:val="0"/>
      <w:marRight w:val="0"/>
      <w:marTop w:val="0"/>
      <w:marBottom w:val="0"/>
      <w:divBdr>
        <w:top w:val="none" w:sz="0" w:space="0" w:color="auto"/>
        <w:left w:val="none" w:sz="0" w:space="0" w:color="auto"/>
        <w:bottom w:val="none" w:sz="0" w:space="0" w:color="auto"/>
        <w:right w:val="none" w:sz="0" w:space="0" w:color="auto"/>
      </w:divBdr>
    </w:div>
    <w:div w:id="1545824514">
      <w:bodyDiv w:val="1"/>
      <w:marLeft w:val="0"/>
      <w:marRight w:val="0"/>
      <w:marTop w:val="0"/>
      <w:marBottom w:val="0"/>
      <w:divBdr>
        <w:top w:val="none" w:sz="0" w:space="0" w:color="auto"/>
        <w:left w:val="none" w:sz="0" w:space="0" w:color="auto"/>
        <w:bottom w:val="none" w:sz="0" w:space="0" w:color="auto"/>
        <w:right w:val="none" w:sz="0" w:space="0" w:color="auto"/>
      </w:divBdr>
    </w:div>
    <w:div w:id="20459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onsterdark@sympatico.ca" TargetMode="External"/><Relationship Id="rId18" Type="http://schemas.openxmlformats.org/officeDocument/2006/relationships/hyperlink" Target="mailto:monsterdark@sympatico.ca?subject=Rusty%20Pittock"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wimming.ca/"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threeburlyones@rogers.com" TargetMode="External"/><Relationship Id="rId17" Type="http://schemas.openxmlformats.org/officeDocument/2006/relationships/hyperlink" Target="mailto:speedsharksofficials@gmail.com" TargetMode="External"/><Relationship Id="rId25" Type="http://schemas.openxmlformats.org/officeDocument/2006/relationships/image" Target="media/image6.png"/><Relationship Id="rId33" Type="http://schemas.openxmlformats.org/officeDocument/2006/relationships/image" Target="media/image14.gif"/><Relationship Id="rId2" Type="http://schemas.openxmlformats.org/officeDocument/2006/relationships/styles" Target="styles.xml"/><Relationship Id="rId16" Type="http://schemas.openxmlformats.org/officeDocument/2006/relationships/hyperlink" Target="http://www.swimming.ca" TargetMode="External"/><Relationship Id="rId20" Type="http://schemas.openxmlformats.org/officeDocument/2006/relationships/hyperlink" Target="http://swimontario.com/uploads/Officials/Resources/SwimwearRulesGR5_2018.pdf"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imming.ca/content/uploads/2016/10/2016_Safe-Sport-Environment-Policy_20190329.pdf" TargetMode="External"/><Relationship Id="rId24" Type="http://schemas.openxmlformats.org/officeDocument/2006/relationships/image" Target="media/image5.gif"/><Relationship Id="rId32"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www.swimming.ca"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www.swimontario.com/uploads/Officials/Resources/SafeSportCompetition.pdf" TargetMode="External"/><Relationship Id="rId19" Type="http://schemas.openxmlformats.org/officeDocument/2006/relationships/hyperlink" Target="https://www.swimming.ca/en/resources/officiating/event-resources/competition-warm-up-safety-procedures/"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swimontario.com/uploads/Officials/Resources/SafetyCompetition.pdf" TargetMode="External"/><Relationship Id="rId14" Type="http://schemas.openxmlformats.org/officeDocument/2006/relationships/hyperlink" Target="http://www.swimontario.com/page.php?id=2748" TargetMode="External"/><Relationship Id="rId22" Type="http://schemas.openxmlformats.org/officeDocument/2006/relationships/hyperlink" Target="http://www.swimontario.com/uploads/Clubs/Club%20Operations/Forms/2015-2016/ProofofResidence.pdf"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Drescher</dc:creator>
  <cp:lastModifiedBy>Owner</cp:lastModifiedBy>
  <cp:revision>22</cp:revision>
  <dcterms:created xsi:type="dcterms:W3CDTF">2019-02-06T12:32:00Z</dcterms:created>
  <dcterms:modified xsi:type="dcterms:W3CDTF">2019-11-06T02:44:00Z</dcterms:modified>
</cp:coreProperties>
</file>