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89C3A" w14:textId="77777777" w:rsidR="00A122C5" w:rsidRDefault="00A122C5">
      <w:pPr>
        <w:rPr>
          <w:sz w:val="20"/>
        </w:rPr>
      </w:pPr>
      <w:bookmarkStart w:id="0" w:name="_GoBack"/>
      <w:bookmarkEnd w:id="0"/>
    </w:p>
    <w:p w14:paraId="31BE46F2" w14:textId="77777777" w:rsidR="00A122C5" w:rsidRDefault="00A122C5">
      <w:pPr>
        <w:spacing w:before="6"/>
      </w:pPr>
    </w:p>
    <w:p w14:paraId="6BB47EB7" w14:textId="77777777" w:rsidR="00A122C5" w:rsidRDefault="009953D6">
      <w:pPr>
        <w:pStyle w:val="Heading1"/>
      </w:pPr>
      <w:r>
        <w:rPr>
          <w:noProof/>
        </w:rPr>
        <w:drawing>
          <wp:anchor distT="0" distB="0" distL="0" distR="0" simplePos="0" relativeHeight="251657216" behindDoc="0" locked="0" layoutInCell="1" allowOverlap="1" wp14:anchorId="7148CBA3" wp14:editId="10B92CF2">
            <wp:simplePos x="0" y="0"/>
            <wp:positionH relativeFrom="page">
              <wp:posOffset>5512726</wp:posOffset>
            </wp:positionH>
            <wp:positionV relativeFrom="paragraph">
              <wp:posOffset>-310608</wp:posOffset>
            </wp:positionV>
            <wp:extent cx="1222477" cy="11320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22477" cy="1132076"/>
                    </a:xfrm>
                    <a:prstGeom prst="rect">
                      <a:avLst/>
                    </a:prstGeom>
                  </pic:spPr>
                </pic:pic>
              </a:graphicData>
            </a:graphic>
          </wp:anchor>
        </w:drawing>
      </w:r>
      <w:r>
        <w:t>Whitehorse Glacier Bears Swim Club</w:t>
      </w:r>
    </w:p>
    <w:p w14:paraId="066E134B" w14:textId="77777777" w:rsidR="00A122C5" w:rsidRDefault="004012DA">
      <w:pPr>
        <w:spacing w:line="484" w:lineRule="exact"/>
        <w:ind w:left="123"/>
        <w:rPr>
          <w:rFonts w:ascii="Rockwell"/>
          <w:sz w:val="36"/>
        </w:rPr>
      </w:pPr>
      <w:r>
        <w:rPr>
          <w:noProof/>
        </w:rPr>
        <mc:AlternateContent>
          <mc:Choice Requires="wps">
            <w:drawing>
              <wp:anchor distT="0" distB="0" distL="114300" distR="114300" simplePos="0" relativeHeight="251658240" behindDoc="1" locked="0" layoutInCell="1" allowOverlap="1" wp14:anchorId="2AFDF5CA" wp14:editId="6BCB10DC">
                <wp:simplePos x="0" y="0"/>
                <wp:positionH relativeFrom="page">
                  <wp:posOffset>1602105</wp:posOffset>
                </wp:positionH>
                <wp:positionV relativeFrom="paragraph">
                  <wp:posOffset>1635760</wp:posOffset>
                </wp:positionV>
                <wp:extent cx="4895215" cy="1187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5215"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ACD02" id="Rectangle 2" o:spid="_x0000_s1026" style="position:absolute;margin-left:126.15pt;margin-top:128.8pt;width:385.45pt;height: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" stroked="f">
                <v:path arrowok="t"/>
                <w10:wrap anchorx="page"/>
              </v:rect>
            </w:pict>
          </mc:Fallback>
        </mc:AlternateContent>
      </w:r>
      <w:r w:rsidR="009953D6">
        <w:rPr>
          <w:rFonts w:ascii="Rockwell"/>
          <w:sz w:val="36"/>
        </w:rPr>
        <w:t>20</w:t>
      </w:r>
      <w:r>
        <w:rPr>
          <w:rFonts w:ascii="Rockwell"/>
          <w:sz w:val="36"/>
        </w:rPr>
        <w:t>20</w:t>
      </w:r>
      <w:r w:rsidR="009953D6">
        <w:rPr>
          <w:rFonts w:ascii="Rockwell"/>
          <w:sz w:val="36"/>
        </w:rPr>
        <w:t>-20</w:t>
      </w:r>
      <w:r w:rsidR="009953D6">
        <w:rPr>
          <w:rFonts w:ascii="Arial"/>
          <w:sz w:val="36"/>
        </w:rPr>
        <w:t>2</w:t>
      </w:r>
      <w:r>
        <w:rPr>
          <w:rFonts w:ascii="Arial"/>
          <w:sz w:val="36"/>
        </w:rPr>
        <w:t>1</w:t>
      </w:r>
      <w:r w:rsidR="009953D6">
        <w:rPr>
          <w:rFonts w:ascii="Arial"/>
          <w:sz w:val="36"/>
        </w:rPr>
        <w:t xml:space="preserve"> </w:t>
      </w:r>
      <w:r w:rsidR="009953D6">
        <w:rPr>
          <w:rFonts w:ascii="Rockwell"/>
          <w:sz w:val="36"/>
        </w:rPr>
        <w:t>Credit Card Authorization Form</w:t>
      </w:r>
    </w:p>
    <w:p w14:paraId="47E6CB6F" w14:textId="77777777" w:rsidR="00A122C5" w:rsidRDefault="00A122C5">
      <w:pPr>
        <w:pStyle w:val="BodyText"/>
        <w:spacing w:before="14"/>
        <w:rPr>
          <w:rFonts w:ascii="Rockwell"/>
          <w:sz w:val="29"/>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803"/>
        <w:gridCol w:w="849"/>
      </w:tblGrid>
      <w:tr w:rsidR="00A122C5" w14:paraId="212EC317" w14:textId="77777777">
        <w:trPr>
          <w:trHeight w:val="1074"/>
        </w:trPr>
        <w:tc>
          <w:tcPr>
            <w:tcW w:w="8803" w:type="dxa"/>
            <w:tcBorders>
              <w:bottom w:val="single" w:sz="8" w:space="0" w:color="3D82BC"/>
            </w:tcBorders>
          </w:tcPr>
          <w:p w14:paraId="7C173B16" w14:textId="77777777" w:rsidR="00D8131B" w:rsidRDefault="009953D6">
            <w:pPr>
              <w:pStyle w:val="TableParagraph"/>
              <w:tabs>
                <w:tab w:val="left" w:leader="underscore" w:pos="5762"/>
                <w:tab w:val="left" w:pos="8719"/>
              </w:tabs>
              <w:spacing w:before="31" w:line="520" w:lineRule="atLeast"/>
              <w:ind w:right="76"/>
              <w:rPr>
                <w:rFonts w:ascii="Rockwell"/>
                <w:sz w:val="21"/>
              </w:rPr>
            </w:pPr>
            <w:proofErr w:type="spellStart"/>
            <w:r>
              <w:rPr>
                <w:rFonts w:ascii="Rockwell"/>
                <w:sz w:val="21"/>
              </w:rPr>
              <w:t>ParentName</w:t>
            </w:r>
            <w:proofErr w:type="spellEnd"/>
            <w:r>
              <w:rPr>
                <w:rFonts w:ascii="Rockwell"/>
                <w:sz w:val="21"/>
              </w:rPr>
              <w:t xml:space="preserve">(s): </w:t>
            </w:r>
            <w:r w:rsidR="00D8131B">
              <w:rPr>
                <w:rFonts w:ascii="Rockwell"/>
                <w:sz w:val="21"/>
              </w:rPr>
              <w:t>____________________________________________________________________</w:t>
            </w:r>
          </w:p>
          <w:p w14:paraId="2242AC10" w14:textId="77777777" w:rsidR="00A122C5" w:rsidRDefault="009953D6">
            <w:pPr>
              <w:pStyle w:val="TableParagraph"/>
              <w:tabs>
                <w:tab w:val="left" w:leader="underscore" w:pos="5762"/>
                <w:tab w:val="left" w:pos="8719"/>
              </w:tabs>
              <w:spacing w:before="31" w:line="520" w:lineRule="atLeast"/>
              <w:ind w:right="76"/>
              <w:rPr>
                <w:rFonts w:ascii="Rockwell"/>
                <w:sz w:val="21"/>
              </w:rPr>
            </w:pPr>
            <w:r>
              <w:rPr>
                <w:rFonts w:ascii="Rockwell"/>
                <w:sz w:val="21"/>
              </w:rPr>
              <w:t>Parent</w:t>
            </w:r>
            <w:r>
              <w:rPr>
                <w:rFonts w:ascii="Rockwell"/>
                <w:spacing w:val="-14"/>
                <w:sz w:val="21"/>
              </w:rPr>
              <w:t xml:space="preserve"> </w:t>
            </w:r>
            <w:r>
              <w:rPr>
                <w:rFonts w:ascii="Rockwell"/>
                <w:sz w:val="21"/>
              </w:rPr>
              <w:t>Email:</w:t>
            </w:r>
            <w:r>
              <w:rPr>
                <w:rFonts w:ascii="Rockwell"/>
                <w:sz w:val="21"/>
              </w:rPr>
              <w:tab/>
              <w:t>Cell:</w:t>
            </w:r>
            <w:r>
              <w:rPr>
                <w:rFonts w:ascii="Rockwell"/>
                <w:spacing w:val="-1"/>
                <w:sz w:val="21"/>
              </w:rPr>
              <w:t xml:space="preserve"> </w:t>
            </w:r>
            <w:r>
              <w:rPr>
                <w:rFonts w:ascii="Rockwell"/>
                <w:w w:val="94"/>
                <w:sz w:val="21"/>
                <w:u w:val="single"/>
              </w:rPr>
              <w:t xml:space="preserve"> </w:t>
            </w:r>
            <w:r>
              <w:rPr>
                <w:rFonts w:ascii="Rockwell"/>
                <w:sz w:val="21"/>
                <w:u w:val="single"/>
              </w:rPr>
              <w:tab/>
            </w:r>
          </w:p>
        </w:tc>
        <w:tc>
          <w:tcPr>
            <w:tcW w:w="849" w:type="dxa"/>
            <w:vMerge w:val="restart"/>
            <w:tcBorders>
              <w:top w:val="nil"/>
              <w:right w:val="nil"/>
            </w:tcBorders>
          </w:tcPr>
          <w:p w14:paraId="72CF9908" w14:textId="77777777" w:rsidR="00A122C5" w:rsidRDefault="00A122C5">
            <w:pPr>
              <w:pStyle w:val="TableParagraph"/>
              <w:ind w:left="0"/>
              <w:rPr>
                <w:sz w:val="20"/>
              </w:rPr>
            </w:pPr>
          </w:p>
        </w:tc>
      </w:tr>
      <w:tr w:rsidR="00A122C5" w14:paraId="7F7093D5" w14:textId="77777777">
        <w:trPr>
          <w:trHeight w:val="740"/>
        </w:trPr>
        <w:tc>
          <w:tcPr>
            <w:tcW w:w="8803" w:type="dxa"/>
            <w:tcBorders>
              <w:top w:val="single" w:sz="8" w:space="0" w:color="3D82BC"/>
              <w:bottom w:val="single" w:sz="12" w:space="0" w:color="3D82BC"/>
            </w:tcBorders>
          </w:tcPr>
          <w:p w14:paraId="19FF1483" w14:textId="77777777" w:rsidR="00A122C5" w:rsidRDefault="009953D6">
            <w:pPr>
              <w:pStyle w:val="TableParagraph"/>
              <w:tabs>
                <w:tab w:val="left" w:pos="5345"/>
              </w:tabs>
              <w:spacing w:before="232" w:line="309" w:lineRule="exact"/>
              <w:rPr>
                <w:rFonts w:ascii="Rockwell"/>
                <w:sz w:val="21"/>
              </w:rPr>
            </w:pPr>
            <w:r>
              <w:rPr>
                <w:rFonts w:ascii="Rockwell"/>
                <w:sz w:val="21"/>
              </w:rPr>
              <w:t>Swimmer</w:t>
            </w:r>
            <w:r>
              <w:rPr>
                <w:rFonts w:ascii="Rockwell"/>
                <w:spacing w:val="-24"/>
                <w:sz w:val="21"/>
              </w:rPr>
              <w:t xml:space="preserve"> </w:t>
            </w:r>
            <w:r>
              <w:rPr>
                <w:rFonts w:ascii="Rockwell"/>
                <w:sz w:val="21"/>
              </w:rPr>
              <w:t>Name(s):</w:t>
            </w:r>
            <w:r>
              <w:rPr>
                <w:rFonts w:ascii="Rockwell"/>
                <w:sz w:val="21"/>
                <w:u w:val="single"/>
              </w:rPr>
              <w:t xml:space="preserve"> </w:t>
            </w:r>
            <w:r>
              <w:rPr>
                <w:rFonts w:ascii="Rockwell"/>
                <w:sz w:val="21"/>
                <w:u w:val="single"/>
              </w:rPr>
              <w:tab/>
            </w:r>
            <w:r>
              <w:rPr>
                <w:rFonts w:ascii="Rockwell"/>
                <w:sz w:val="21"/>
              </w:rPr>
              <w:t>Date of Birth:</w:t>
            </w:r>
            <w:r>
              <w:rPr>
                <w:rFonts w:ascii="Rockwell"/>
                <w:spacing w:val="-44"/>
                <w:sz w:val="21"/>
              </w:rPr>
              <w:t xml:space="preserve"> </w:t>
            </w:r>
            <w:r>
              <w:rPr>
                <w:rFonts w:ascii="Rockwell"/>
                <w:spacing w:val="2"/>
                <w:sz w:val="21"/>
              </w:rPr>
              <w:t>_____/____/_____</w:t>
            </w:r>
          </w:p>
          <w:p w14:paraId="69C2A02E" w14:textId="77777777" w:rsidR="00A122C5" w:rsidRDefault="009953D6">
            <w:pPr>
              <w:pStyle w:val="TableParagraph"/>
              <w:tabs>
                <w:tab w:val="left" w:pos="586"/>
                <w:tab w:val="left" w:pos="1252"/>
              </w:tabs>
              <w:spacing w:line="175" w:lineRule="exact"/>
              <w:ind w:left="0" w:right="456"/>
              <w:jc w:val="right"/>
              <w:rPr>
                <w:sz w:val="16"/>
              </w:rPr>
            </w:pPr>
            <w:r>
              <w:rPr>
                <w:sz w:val="16"/>
              </w:rPr>
              <w:t>Day</w:t>
            </w:r>
            <w:r>
              <w:rPr>
                <w:sz w:val="16"/>
              </w:rPr>
              <w:tab/>
              <w:t>Month</w:t>
            </w:r>
            <w:r>
              <w:rPr>
                <w:sz w:val="16"/>
              </w:rPr>
              <w:tab/>
            </w:r>
            <w:r>
              <w:rPr>
                <w:w w:val="95"/>
                <w:sz w:val="16"/>
              </w:rPr>
              <w:t>Year</w:t>
            </w:r>
          </w:p>
        </w:tc>
        <w:tc>
          <w:tcPr>
            <w:tcW w:w="849" w:type="dxa"/>
            <w:vMerge/>
            <w:tcBorders>
              <w:top w:val="nil"/>
              <w:right w:val="nil"/>
            </w:tcBorders>
          </w:tcPr>
          <w:p w14:paraId="6A88068F" w14:textId="77777777" w:rsidR="00A122C5" w:rsidRDefault="00A122C5">
            <w:pPr>
              <w:rPr>
                <w:sz w:val="2"/>
                <w:szCs w:val="2"/>
              </w:rPr>
            </w:pPr>
          </w:p>
        </w:tc>
      </w:tr>
      <w:tr w:rsidR="00A122C5" w14:paraId="7C1908B4" w14:textId="77777777">
        <w:trPr>
          <w:trHeight w:val="596"/>
        </w:trPr>
        <w:tc>
          <w:tcPr>
            <w:tcW w:w="9652" w:type="dxa"/>
            <w:gridSpan w:val="2"/>
            <w:tcBorders>
              <w:top w:val="single" w:sz="2" w:space="0" w:color="3D82BC"/>
              <w:bottom w:val="single" w:sz="8" w:space="0" w:color="3D82BC"/>
            </w:tcBorders>
          </w:tcPr>
          <w:p w14:paraId="1CE44433" w14:textId="77777777" w:rsidR="00A122C5" w:rsidRDefault="009953D6">
            <w:pPr>
              <w:pStyle w:val="TableParagraph"/>
              <w:spacing w:before="87"/>
              <w:rPr>
                <w:rFonts w:ascii="Rockwell"/>
                <w:sz w:val="24"/>
              </w:rPr>
            </w:pPr>
            <w:r>
              <w:rPr>
                <w:rFonts w:ascii="Rockwell"/>
                <w:sz w:val="24"/>
              </w:rPr>
              <w:t>Credit Card Authorization</w:t>
            </w:r>
          </w:p>
        </w:tc>
      </w:tr>
      <w:tr w:rsidR="00A122C5" w14:paraId="33C63671" w14:textId="77777777">
        <w:trPr>
          <w:trHeight w:val="973"/>
        </w:trPr>
        <w:tc>
          <w:tcPr>
            <w:tcW w:w="9652" w:type="dxa"/>
            <w:gridSpan w:val="2"/>
            <w:tcBorders>
              <w:top w:val="single" w:sz="8" w:space="0" w:color="3D82BC"/>
              <w:bottom w:val="single" w:sz="8" w:space="0" w:color="3D82BC"/>
            </w:tcBorders>
          </w:tcPr>
          <w:p w14:paraId="676FD9B9" w14:textId="77777777" w:rsidR="00A122C5" w:rsidRDefault="009953D6">
            <w:pPr>
              <w:pStyle w:val="TableParagraph"/>
              <w:spacing w:before="27" w:line="259" w:lineRule="auto"/>
              <w:ind w:right="150"/>
              <w:rPr>
                <w:sz w:val="19"/>
              </w:rPr>
            </w:pPr>
            <w:r>
              <w:rPr>
                <w:w w:val="110"/>
                <w:sz w:val="19"/>
              </w:rPr>
              <w:t xml:space="preserve">I authorize the Whitehorse Glacier Bears Swim Club to charge </w:t>
            </w:r>
            <w:r>
              <w:rPr>
                <w:rFonts w:ascii="Arial"/>
                <w:b/>
                <w:w w:val="110"/>
                <w:sz w:val="19"/>
              </w:rPr>
              <w:t xml:space="preserve">all </w:t>
            </w:r>
            <w:r>
              <w:rPr>
                <w:w w:val="110"/>
                <w:sz w:val="19"/>
              </w:rPr>
              <w:t>swim fees, insurance, membership, purchases, deposits, and fines associated with my member-family account to my credit card unless payment is made by  cash,</w:t>
            </w:r>
            <w:r>
              <w:rPr>
                <w:spacing w:val="-8"/>
                <w:w w:val="110"/>
                <w:sz w:val="19"/>
              </w:rPr>
              <w:t xml:space="preserve"> </w:t>
            </w:r>
            <w:r>
              <w:rPr>
                <w:w w:val="110"/>
                <w:sz w:val="19"/>
              </w:rPr>
              <w:t>cheque,</w:t>
            </w:r>
            <w:r>
              <w:rPr>
                <w:spacing w:val="-8"/>
                <w:w w:val="110"/>
                <w:sz w:val="19"/>
              </w:rPr>
              <w:t xml:space="preserve"> </w:t>
            </w:r>
            <w:r>
              <w:rPr>
                <w:w w:val="110"/>
                <w:sz w:val="19"/>
              </w:rPr>
              <w:t>or</w:t>
            </w:r>
            <w:r>
              <w:rPr>
                <w:spacing w:val="-7"/>
                <w:w w:val="110"/>
                <w:sz w:val="19"/>
              </w:rPr>
              <w:t xml:space="preserve"> </w:t>
            </w:r>
            <w:r>
              <w:rPr>
                <w:w w:val="110"/>
                <w:sz w:val="19"/>
              </w:rPr>
              <w:t>E-transfer</w:t>
            </w:r>
            <w:r>
              <w:rPr>
                <w:spacing w:val="-8"/>
                <w:w w:val="110"/>
                <w:sz w:val="19"/>
              </w:rPr>
              <w:t xml:space="preserve"> </w:t>
            </w:r>
            <w:r>
              <w:rPr>
                <w:w w:val="110"/>
                <w:sz w:val="19"/>
              </w:rPr>
              <w:t>to</w:t>
            </w:r>
            <w:r>
              <w:rPr>
                <w:spacing w:val="-6"/>
                <w:w w:val="110"/>
                <w:sz w:val="19"/>
              </w:rPr>
              <w:t xml:space="preserve"> </w:t>
            </w:r>
            <w:r>
              <w:rPr>
                <w:w w:val="110"/>
                <w:sz w:val="19"/>
              </w:rPr>
              <w:t>Email:</w:t>
            </w:r>
            <w:r>
              <w:rPr>
                <w:color w:val="0000FF"/>
                <w:spacing w:val="-7"/>
                <w:w w:val="110"/>
                <w:sz w:val="19"/>
              </w:rPr>
              <w:t xml:space="preserve"> </w:t>
            </w:r>
            <w:hyperlink r:id="rId6">
              <w:r>
                <w:rPr>
                  <w:color w:val="0000FF"/>
                  <w:w w:val="110"/>
                  <w:sz w:val="19"/>
                  <w:u w:val="single" w:color="0000FF"/>
                </w:rPr>
                <w:t>whseglacierbears@gmail.com</w:t>
              </w:r>
            </w:hyperlink>
          </w:p>
          <w:p w14:paraId="4900839F" w14:textId="77777777" w:rsidR="00A122C5" w:rsidRDefault="009953D6">
            <w:pPr>
              <w:pStyle w:val="TableParagraph"/>
              <w:spacing w:line="216" w:lineRule="exact"/>
              <w:rPr>
                <w:sz w:val="19"/>
              </w:rPr>
            </w:pPr>
            <w:r>
              <w:rPr>
                <w:w w:val="110"/>
                <w:sz w:val="19"/>
              </w:rPr>
              <w:t>*I am responsible to advise the WGB swim club of any changes to my credit card information.</w:t>
            </w:r>
          </w:p>
        </w:tc>
      </w:tr>
      <w:tr w:rsidR="00A122C5" w14:paraId="164D45B0" w14:textId="77777777">
        <w:trPr>
          <w:trHeight w:val="690"/>
        </w:trPr>
        <w:tc>
          <w:tcPr>
            <w:tcW w:w="9652" w:type="dxa"/>
            <w:gridSpan w:val="2"/>
            <w:tcBorders>
              <w:top w:val="single" w:sz="8" w:space="0" w:color="3D82BC"/>
              <w:bottom w:val="single" w:sz="8" w:space="0" w:color="3D82BC"/>
            </w:tcBorders>
          </w:tcPr>
          <w:p w14:paraId="5623520F" w14:textId="77777777" w:rsidR="00A122C5" w:rsidRDefault="00A122C5">
            <w:pPr>
              <w:pStyle w:val="TableParagraph"/>
              <w:spacing w:before="7"/>
              <w:ind w:left="0"/>
              <w:rPr>
                <w:rFonts w:ascii="Rockwell"/>
                <w:sz w:val="12"/>
              </w:rPr>
            </w:pPr>
          </w:p>
          <w:p w14:paraId="240FEE74" w14:textId="77777777" w:rsidR="00A122C5" w:rsidRDefault="009953D6">
            <w:pPr>
              <w:pStyle w:val="TableParagraph"/>
              <w:tabs>
                <w:tab w:val="left" w:pos="5867"/>
                <w:tab w:val="left" w:pos="9140"/>
              </w:tabs>
              <w:spacing w:line="257" w:lineRule="exact"/>
              <w:rPr>
                <w:rFonts w:ascii="Rockwell"/>
                <w:sz w:val="17"/>
              </w:rPr>
            </w:pPr>
            <w:r>
              <w:rPr>
                <w:rFonts w:ascii="Rockwell"/>
                <w:sz w:val="17"/>
              </w:rPr>
              <w:t>Signature:</w:t>
            </w:r>
            <w:r>
              <w:rPr>
                <w:rFonts w:ascii="Rockwell"/>
                <w:sz w:val="17"/>
                <w:u w:val="single"/>
              </w:rPr>
              <w:t xml:space="preserve"> </w:t>
            </w:r>
            <w:r>
              <w:rPr>
                <w:rFonts w:ascii="Rockwell"/>
                <w:sz w:val="17"/>
                <w:u w:val="single"/>
              </w:rPr>
              <w:tab/>
            </w:r>
            <w:r>
              <w:rPr>
                <w:rFonts w:ascii="Rockwell"/>
                <w:sz w:val="17"/>
              </w:rPr>
              <w:t>Date:</w:t>
            </w:r>
            <w:r>
              <w:rPr>
                <w:rFonts w:ascii="Rockwell"/>
                <w:spacing w:val="-1"/>
                <w:sz w:val="17"/>
              </w:rPr>
              <w:t xml:space="preserve"> </w:t>
            </w:r>
            <w:r>
              <w:rPr>
                <w:rFonts w:ascii="Rockwell"/>
                <w:w w:val="96"/>
                <w:sz w:val="17"/>
                <w:u w:val="single"/>
              </w:rPr>
              <w:t xml:space="preserve"> </w:t>
            </w:r>
            <w:r>
              <w:rPr>
                <w:rFonts w:ascii="Rockwell"/>
                <w:sz w:val="17"/>
                <w:u w:val="single"/>
              </w:rPr>
              <w:tab/>
            </w:r>
          </w:p>
          <w:p w14:paraId="123BAC4A" w14:textId="77777777" w:rsidR="00A122C5" w:rsidRDefault="009953D6">
            <w:pPr>
              <w:pStyle w:val="TableParagraph"/>
              <w:spacing w:line="218" w:lineRule="exact"/>
              <w:ind w:left="0" w:right="1652"/>
              <w:jc w:val="right"/>
              <w:rPr>
                <w:sz w:val="19"/>
              </w:rPr>
            </w:pPr>
            <w:r>
              <w:rPr>
                <w:w w:val="105"/>
                <w:sz w:val="19"/>
              </w:rPr>
              <w:t>(day, month, year)</w:t>
            </w:r>
          </w:p>
        </w:tc>
      </w:tr>
      <w:tr w:rsidR="00A122C5" w14:paraId="65814E04" w14:textId="77777777">
        <w:trPr>
          <w:trHeight w:val="901"/>
        </w:trPr>
        <w:tc>
          <w:tcPr>
            <w:tcW w:w="9652" w:type="dxa"/>
            <w:gridSpan w:val="2"/>
            <w:tcBorders>
              <w:top w:val="single" w:sz="8" w:space="0" w:color="3D82BC"/>
              <w:bottom w:val="single" w:sz="6" w:space="0" w:color="3D82BC"/>
            </w:tcBorders>
          </w:tcPr>
          <w:p w14:paraId="2D772A42" w14:textId="77777777" w:rsidR="00A122C5" w:rsidRDefault="00A122C5">
            <w:pPr>
              <w:pStyle w:val="TableParagraph"/>
              <w:spacing w:before="7"/>
              <w:ind w:left="0"/>
              <w:rPr>
                <w:rFonts w:ascii="Rockwell"/>
                <w:sz w:val="12"/>
              </w:rPr>
            </w:pPr>
          </w:p>
          <w:p w14:paraId="4F9CFE17" w14:textId="77777777" w:rsidR="00A122C5" w:rsidRDefault="009953D6">
            <w:pPr>
              <w:pStyle w:val="TableParagraph"/>
              <w:spacing w:line="237" w:lineRule="exact"/>
              <w:rPr>
                <w:rFonts w:ascii="Rockwell"/>
                <w:sz w:val="17"/>
              </w:rPr>
            </w:pPr>
            <w:r>
              <w:rPr>
                <w:rFonts w:ascii="Rockwell"/>
                <w:sz w:val="17"/>
              </w:rPr>
              <w:t>Credit Card Number:</w:t>
            </w:r>
          </w:p>
          <w:p w14:paraId="54CCA992" w14:textId="77777777" w:rsidR="00A122C5" w:rsidRDefault="009953D6">
            <w:pPr>
              <w:pStyle w:val="TableParagraph"/>
              <w:tabs>
                <w:tab w:val="left" w:pos="5746"/>
                <w:tab w:val="left" w:pos="7081"/>
                <w:tab w:val="left" w:pos="7899"/>
              </w:tabs>
              <w:spacing w:line="246" w:lineRule="exact"/>
              <w:ind w:left="1771"/>
              <w:rPr>
                <w:rFonts w:ascii="Rockwell"/>
                <w:sz w:val="17"/>
              </w:rPr>
            </w:pPr>
            <w:r>
              <w:rPr>
                <w:rFonts w:ascii="Rockwell"/>
                <w:w w:val="96"/>
                <w:position w:val="2"/>
                <w:sz w:val="17"/>
                <w:u w:val="single"/>
              </w:rPr>
              <w:t xml:space="preserve"> </w:t>
            </w:r>
            <w:r>
              <w:rPr>
                <w:rFonts w:ascii="Rockwell"/>
                <w:position w:val="2"/>
                <w:sz w:val="17"/>
                <w:u w:val="single"/>
              </w:rPr>
              <w:tab/>
            </w:r>
            <w:r>
              <w:rPr>
                <w:rFonts w:ascii="Rockwell"/>
                <w:position w:val="2"/>
                <w:sz w:val="17"/>
              </w:rPr>
              <w:t>Expiry</w:t>
            </w:r>
            <w:r>
              <w:rPr>
                <w:rFonts w:ascii="Rockwell"/>
                <w:spacing w:val="-7"/>
                <w:position w:val="2"/>
                <w:sz w:val="17"/>
              </w:rPr>
              <w:t xml:space="preserve"> </w:t>
            </w:r>
            <w:r>
              <w:rPr>
                <w:rFonts w:ascii="Rockwell"/>
                <w:position w:val="2"/>
                <w:sz w:val="17"/>
              </w:rPr>
              <w:t>Date:</w:t>
            </w:r>
            <w:r>
              <w:rPr>
                <w:rFonts w:ascii="Rockwell"/>
                <w:position w:val="2"/>
                <w:sz w:val="17"/>
              </w:rPr>
              <w:tab/>
              <w:t>/</w:t>
            </w:r>
            <w:r>
              <w:rPr>
                <w:rFonts w:ascii="Rockwell"/>
                <w:position w:val="2"/>
                <w:sz w:val="17"/>
              </w:rPr>
              <w:tab/>
            </w:r>
            <w:r>
              <w:rPr>
                <w:rFonts w:ascii="Rockwell"/>
                <w:sz w:val="17"/>
              </w:rPr>
              <w:t>Type:</w:t>
            </w:r>
            <w:r>
              <w:rPr>
                <w:rFonts w:ascii="Rockwell"/>
                <w:spacing w:val="-13"/>
                <w:sz w:val="17"/>
              </w:rPr>
              <w:t xml:space="preserve"> </w:t>
            </w:r>
            <w:r>
              <w:rPr>
                <w:rFonts w:ascii="Rockwell"/>
                <w:sz w:val="17"/>
              </w:rPr>
              <w:t>(MC</w:t>
            </w:r>
            <w:r>
              <w:rPr>
                <w:rFonts w:ascii="Rockwell"/>
                <w:spacing w:val="-12"/>
                <w:sz w:val="17"/>
              </w:rPr>
              <w:t xml:space="preserve"> </w:t>
            </w:r>
            <w:r>
              <w:rPr>
                <w:rFonts w:ascii="Rockwell"/>
                <w:sz w:val="17"/>
              </w:rPr>
              <w:t>or</w:t>
            </w:r>
            <w:r>
              <w:rPr>
                <w:rFonts w:ascii="Rockwell"/>
                <w:spacing w:val="-14"/>
                <w:sz w:val="17"/>
              </w:rPr>
              <w:t xml:space="preserve"> </w:t>
            </w:r>
            <w:r>
              <w:rPr>
                <w:rFonts w:ascii="Rockwell"/>
                <w:sz w:val="17"/>
              </w:rPr>
              <w:t>VISA)</w:t>
            </w:r>
          </w:p>
          <w:p w14:paraId="4A92317C" w14:textId="77777777" w:rsidR="00A122C5" w:rsidRDefault="009953D6">
            <w:pPr>
              <w:pStyle w:val="TableParagraph"/>
              <w:tabs>
                <w:tab w:val="left" w:pos="2917"/>
              </w:tabs>
              <w:spacing w:line="207" w:lineRule="exact"/>
              <w:rPr>
                <w:sz w:val="19"/>
              </w:rPr>
            </w:pPr>
            <w:r>
              <w:rPr>
                <w:w w:val="105"/>
                <w:sz w:val="19"/>
              </w:rPr>
              <w:t>.</w:t>
            </w:r>
            <w:r>
              <w:rPr>
                <w:w w:val="105"/>
                <w:sz w:val="19"/>
              </w:rPr>
              <w:tab/>
              <w:t>(16</w:t>
            </w:r>
            <w:r>
              <w:rPr>
                <w:spacing w:val="1"/>
                <w:w w:val="105"/>
                <w:sz w:val="19"/>
              </w:rPr>
              <w:t xml:space="preserve"> </w:t>
            </w:r>
            <w:r>
              <w:rPr>
                <w:w w:val="105"/>
                <w:sz w:val="19"/>
              </w:rPr>
              <w:t>digits)</w:t>
            </w:r>
          </w:p>
        </w:tc>
      </w:tr>
      <w:tr w:rsidR="00A122C5" w14:paraId="66B9901A" w14:textId="77777777">
        <w:trPr>
          <w:trHeight w:val="692"/>
        </w:trPr>
        <w:tc>
          <w:tcPr>
            <w:tcW w:w="9652" w:type="dxa"/>
            <w:gridSpan w:val="2"/>
            <w:tcBorders>
              <w:top w:val="single" w:sz="6" w:space="0" w:color="3D82BC"/>
              <w:bottom w:val="single" w:sz="12" w:space="0" w:color="3D82BC"/>
            </w:tcBorders>
          </w:tcPr>
          <w:p w14:paraId="2C9AE5D7" w14:textId="77777777" w:rsidR="00A122C5" w:rsidRDefault="00A122C5">
            <w:pPr>
              <w:pStyle w:val="TableParagraph"/>
              <w:spacing w:before="12"/>
              <w:ind w:left="0"/>
              <w:rPr>
                <w:rFonts w:ascii="Rockwell"/>
                <w:sz w:val="12"/>
              </w:rPr>
            </w:pPr>
          </w:p>
          <w:p w14:paraId="4D7042A5" w14:textId="77777777" w:rsidR="00A122C5" w:rsidRDefault="009953D6">
            <w:pPr>
              <w:pStyle w:val="TableParagraph"/>
              <w:tabs>
                <w:tab w:val="left" w:pos="5499"/>
                <w:tab w:val="left" w:pos="8497"/>
              </w:tabs>
              <w:rPr>
                <w:rFonts w:ascii="Rockwell"/>
                <w:sz w:val="17"/>
              </w:rPr>
            </w:pPr>
            <w:r>
              <w:rPr>
                <w:rFonts w:ascii="Rockwell"/>
                <w:sz w:val="17"/>
              </w:rPr>
              <w:t>Name</w:t>
            </w:r>
            <w:r>
              <w:rPr>
                <w:rFonts w:ascii="Rockwell"/>
                <w:spacing w:val="-9"/>
                <w:sz w:val="17"/>
              </w:rPr>
              <w:t xml:space="preserve"> </w:t>
            </w:r>
            <w:r>
              <w:rPr>
                <w:rFonts w:ascii="Rockwell"/>
                <w:sz w:val="17"/>
              </w:rPr>
              <w:t>on</w:t>
            </w:r>
            <w:r>
              <w:rPr>
                <w:rFonts w:ascii="Rockwell"/>
                <w:spacing w:val="-9"/>
                <w:sz w:val="17"/>
              </w:rPr>
              <w:t xml:space="preserve"> </w:t>
            </w:r>
            <w:r>
              <w:rPr>
                <w:rFonts w:ascii="Rockwell"/>
                <w:sz w:val="17"/>
              </w:rPr>
              <w:t>Card:</w:t>
            </w:r>
            <w:r>
              <w:rPr>
                <w:rFonts w:ascii="Rockwell"/>
                <w:sz w:val="17"/>
                <w:u w:val="single"/>
              </w:rPr>
              <w:t xml:space="preserve"> </w:t>
            </w:r>
            <w:r>
              <w:rPr>
                <w:rFonts w:ascii="Rockwell"/>
                <w:sz w:val="17"/>
                <w:u w:val="single"/>
              </w:rPr>
              <w:tab/>
            </w:r>
            <w:r>
              <w:rPr>
                <w:rFonts w:ascii="Rockwell"/>
                <w:sz w:val="17"/>
              </w:rPr>
              <w:t>3</w:t>
            </w:r>
            <w:r>
              <w:rPr>
                <w:rFonts w:ascii="Rockwell"/>
                <w:spacing w:val="-11"/>
                <w:sz w:val="17"/>
              </w:rPr>
              <w:t xml:space="preserve"> </w:t>
            </w:r>
            <w:r>
              <w:rPr>
                <w:rFonts w:ascii="Rockwell"/>
                <w:sz w:val="17"/>
              </w:rPr>
              <w:t>Digits</w:t>
            </w:r>
            <w:r>
              <w:rPr>
                <w:rFonts w:ascii="Rockwell"/>
                <w:spacing w:val="-10"/>
                <w:sz w:val="17"/>
              </w:rPr>
              <w:t xml:space="preserve"> </w:t>
            </w:r>
            <w:r>
              <w:rPr>
                <w:rFonts w:ascii="Rockwell"/>
                <w:sz w:val="17"/>
              </w:rPr>
              <w:t>on</w:t>
            </w:r>
            <w:r>
              <w:rPr>
                <w:rFonts w:ascii="Rockwell"/>
                <w:spacing w:val="-10"/>
                <w:sz w:val="17"/>
              </w:rPr>
              <w:t xml:space="preserve"> </w:t>
            </w:r>
            <w:r>
              <w:rPr>
                <w:rFonts w:ascii="Rockwell"/>
                <w:sz w:val="17"/>
              </w:rPr>
              <w:t>back</w:t>
            </w:r>
            <w:r>
              <w:rPr>
                <w:rFonts w:ascii="Rockwell"/>
                <w:spacing w:val="-10"/>
                <w:sz w:val="17"/>
              </w:rPr>
              <w:t xml:space="preserve"> </w:t>
            </w:r>
            <w:r>
              <w:rPr>
                <w:rFonts w:ascii="Rockwell"/>
                <w:sz w:val="17"/>
              </w:rPr>
              <w:t>of</w:t>
            </w:r>
            <w:r>
              <w:rPr>
                <w:rFonts w:ascii="Rockwell"/>
                <w:spacing w:val="-11"/>
                <w:sz w:val="17"/>
              </w:rPr>
              <w:t xml:space="preserve"> </w:t>
            </w:r>
            <w:r>
              <w:rPr>
                <w:rFonts w:ascii="Rockwell"/>
                <w:sz w:val="17"/>
              </w:rPr>
              <w:t>card:</w:t>
            </w:r>
            <w:r>
              <w:rPr>
                <w:rFonts w:ascii="Rockwell"/>
                <w:spacing w:val="-1"/>
                <w:sz w:val="17"/>
              </w:rPr>
              <w:t xml:space="preserve"> </w:t>
            </w:r>
            <w:r>
              <w:rPr>
                <w:rFonts w:ascii="Rockwell"/>
                <w:w w:val="96"/>
                <w:sz w:val="17"/>
                <w:u w:val="single"/>
              </w:rPr>
              <w:t xml:space="preserve"> </w:t>
            </w:r>
            <w:r>
              <w:rPr>
                <w:rFonts w:ascii="Rockwell"/>
                <w:sz w:val="17"/>
                <w:u w:val="single"/>
              </w:rPr>
              <w:tab/>
            </w:r>
          </w:p>
        </w:tc>
      </w:tr>
      <w:tr w:rsidR="00A122C5" w14:paraId="05F05985" w14:textId="77777777">
        <w:trPr>
          <w:trHeight w:val="313"/>
        </w:trPr>
        <w:tc>
          <w:tcPr>
            <w:tcW w:w="9652" w:type="dxa"/>
            <w:gridSpan w:val="2"/>
            <w:tcBorders>
              <w:top w:val="single" w:sz="12" w:space="0" w:color="3D82BC"/>
              <w:bottom w:val="single" w:sz="8" w:space="0" w:color="3D82BC"/>
            </w:tcBorders>
          </w:tcPr>
          <w:p w14:paraId="77DA1F51" w14:textId="77777777" w:rsidR="00A122C5" w:rsidRDefault="009953D6">
            <w:pPr>
              <w:pStyle w:val="TableParagraph"/>
              <w:spacing w:line="293" w:lineRule="exact"/>
              <w:rPr>
                <w:rFonts w:ascii="Rockwell"/>
                <w:sz w:val="24"/>
              </w:rPr>
            </w:pPr>
            <w:r>
              <w:rPr>
                <w:rFonts w:ascii="Rockwell"/>
                <w:sz w:val="24"/>
              </w:rPr>
              <w:t xml:space="preserve">Declaration Financial Understanding </w:t>
            </w:r>
            <w:r>
              <w:rPr>
                <w:rFonts w:ascii="Rockwell"/>
                <w:sz w:val="24"/>
                <w:vertAlign w:val="subscript"/>
              </w:rPr>
              <w:t>*Please</w:t>
            </w:r>
            <w:r>
              <w:rPr>
                <w:rFonts w:ascii="Rockwell"/>
                <w:sz w:val="24"/>
              </w:rPr>
              <w:t xml:space="preserve"> </w:t>
            </w:r>
            <w:r>
              <w:rPr>
                <w:rFonts w:ascii="Rockwell"/>
                <w:sz w:val="24"/>
                <w:vertAlign w:val="subscript"/>
              </w:rPr>
              <w:t>read</w:t>
            </w:r>
            <w:r>
              <w:rPr>
                <w:rFonts w:ascii="Rockwell"/>
                <w:sz w:val="24"/>
              </w:rPr>
              <w:t xml:space="preserve"> </w:t>
            </w:r>
            <w:r>
              <w:rPr>
                <w:rFonts w:ascii="Rockwell"/>
                <w:sz w:val="24"/>
                <w:vertAlign w:val="subscript"/>
              </w:rPr>
              <w:t>carefully:</w:t>
            </w:r>
          </w:p>
        </w:tc>
      </w:tr>
      <w:tr w:rsidR="00A122C5" w14:paraId="63A300B1" w14:textId="77777777">
        <w:trPr>
          <w:trHeight w:val="4626"/>
        </w:trPr>
        <w:tc>
          <w:tcPr>
            <w:tcW w:w="9652" w:type="dxa"/>
            <w:gridSpan w:val="2"/>
            <w:tcBorders>
              <w:top w:val="single" w:sz="8" w:space="0" w:color="3D82BC"/>
              <w:bottom w:val="single" w:sz="8" w:space="0" w:color="3D82BC"/>
            </w:tcBorders>
          </w:tcPr>
          <w:p w14:paraId="70A6F6CA" w14:textId="77777777" w:rsidR="00A122C5" w:rsidRDefault="009953D6">
            <w:pPr>
              <w:pStyle w:val="TableParagraph"/>
              <w:tabs>
                <w:tab w:val="left" w:pos="6972"/>
              </w:tabs>
              <w:spacing w:before="15" w:line="252" w:lineRule="auto"/>
              <w:ind w:left="17" w:right="340"/>
              <w:rPr>
                <w:sz w:val="19"/>
              </w:rPr>
            </w:pPr>
            <w:r>
              <w:rPr>
                <w:w w:val="105"/>
                <w:sz w:val="19"/>
              </w:rPr>
              <w:t>I, the parent/guardian of the swimmer(s)</w:t>
            </w:r>
            <w:r>
              <w:rPr>
                <w:spacing w:val="-4"/>
                <w:w w:val="105"/>
                <w:sz w:val="19"/>
              </w:rPr>
              <w:t xml:space="preserve"> </w:t>
            </w:r>
            <w:r>
              <w:rPr>
                <w:w w:val="105"/>
                <w:sz w:val="19"/>
              </w:rPr>
              <w:t>in the</w:t>
            </w:r>
            <w:r>
              <w:rPr>
                <w:w w:val="105"/>
                <w:sz w:val="19"/>
                <w:u w:val="single"/>
              </w:rPr>
              <w:t xml:space="preserve"> </w:t>
            </w:r>
            <w:r>
              <w:rPr>
                <w:w w:val="105"/>
                <w:sz w:val="19"/>
                <w:u w:val="single"/>
              </w:rPr>
              <w:tab/>
            </w:r>
            <w:r>
              <w:rPr>
                <w:w w:val="105"/>
                <w:sz w:val="19"/>
              </w:rPr>
              <w:t>family have read, understood and will abide by the fee structure, and policies of the Whitehorse Glacier Bears Swim</w:t>
            </w:r>
            <w:r>
              <w:rPr>
                <w:spacing w:val="5"/>
                <w:w w:val="105"/>
                <w:sz w:val="19"/>
              </w:rPr>
              <w:t xml:space="preserve"> </w:t>
            </w:r>
            <w:r>
              <w:rPr>
                <w:w w:val="105"/>
                <w:sz w:val="19"/>
              </w:rPr>
              <w:t>Club.</w:t>
            </w:r>
          </w:p>
          <w:p w14:paraId="50569B6B" w14:textId="77777777" w:rsidR="00A122C5" w:rsidRDefault="009953D6">
            <w:pPr>
              <w:pStyle w:val="TableParagraph"/>
              <w:spacing w:before="2" w:line="252" w:lineRule="auto"/>
              <w:ind w:left="17" w:right="75"/>
              <w:rPr>
                <w:b/>
                <w:sz w:val="19"/>
              </w:rPr>
            </w:pPr>
            <w:r>
              <w:rPr>
                <w:w w:val="105"/>
                <w:sz w:val="19"/>
              </w:rPr>
              <w:t>* I understand that a $100 (Teddy, Cub 1 Cub 2, Brown Bears &amp; Teen) OR a $200 (Black Bears, Polar, Kodiak &amp; Silver Tips) squad deposit fee will be charged to my account before Sept. 1, 20</w:t>
            </w:r>
            <w:r w:rsidR="004012DA">
              <w:rPr>
                <w:w w:val="105"/>
                <w:sz w:val="19"/>
              </w:rPr>
              <w:t>20</w:t>
            </w:r>
            <w:r>
              <w:rPr>
                <w:w w:val="105"/>
                <w:sz w:val="19"/>
              </w:rPr>
              <w:t xml:space="preserve"> to hold my swimmer’s placement in the swim club season; withdrawal from the club before Sept. 30, 20</w:t>
            </w:r>
            <w:r w:rsidR="004012DA">
              <w:rPr>
                <w:w w:val="105"/>
                <w:sz w:val="19"/>
              </w:rPr>
              <w:t>20</w:t>
            </w:r>
            <w:r>
              <w:rPr>
                <w:w w:val="105"/>
                <w:sz w:val="19"/>
              </w:rPr>
              <w:t xml:space="preserve"> will result in no refund of the squad deposit fee. The squad deposit fee will be applied to my 20</w:t>
            </w:r>
            <w:r w:rsidR="004012DA">
              <w:rPr>
                <w:w w:val="105"/>
                <w:sz w:val="19"/>
              </w:rPr>
              <w:t>20</w:t>
            </w:r>
            <w:r>
              <w:rPr>
                <w:w w:val="105"/>
                <w:sz w:val="19"/>
              </w:rPr>
              <w:t>-202</w:t>
            </w:r>
            <w:r w:rsidR="004012DA">
              <w:rPr>
                <w:w w:val="105"/>
                <w:sz w:val="19"/>
              </w:rPr>
              <w:t>1</w:t>
            </w:r>
            <w:r>
              <w:rPr>
                <w:w w:val="105"/>
                <w:sz w:val="19"/>
              </w:rPr>
              <w:t xml:space="preserve"> swim fees only and is </w:t>
            </w:r>
            <w:r>
              <w:rPr>
                <w:b/>
                <w:w w:val="105"/>
                <w:sz w:val="19"/>
              </w:rPr>
              <w:t>NON-REFUNDABLE.</w:t>
            </w:r>
          </w:p>
          <w:p w14:paraId="2595316A" w14:textId="74857BF1" w:rsidR="00A122C5" w:rsidRDefault="009953D6">
            <w:pPr>
              <w:pStyle w:val="TableParagraph"/>
              <w:numPr>
                <w:ilvl w:val="0"/>
                <w:numId w:val="1"/>
              </w:numPr>
              <w:tabs>
                <w:tab w:val="left" w:pos="137"/>
              </w:tabs>
              <w:spacing w:before="3" w:line="252" w:lineRule="auto"/>
              <w:ind w:right="137" w:firstLine="0"/>
              <w:rPr>
                <w:sz w:val="19"/>
              </w:rPr>
            </w:pPr>
            <w:r>
              <w:rPr>
                <w:w w:val="105"/>
                <w:sz w:val="19"/>
              </w:rPr>
              <w:t xml:space="preserve">I understand that program/training fees will be automatically charged to my credit card </w:t>
            </w:r>
            <w:r w:rsidR="0044650D" w:rsidRPr="0044650D">
              <w:rPr>
                <w:b/>
                <w:bCs/>
                <w:w w:val="105"/>
                <w:sz w:val="19"/>
              </w:rPr>
              <w:t>monthly</w:t>
            </w:r>
            <w:r w:rsidR="0044650D">
              <w:rPr>
                <w:w w:val="105"/>
                <w:sz w:val="19"/>
              </w:rPr>
              <w:t xml:space="preserve"> (September to April), on</w:t>
            </w:r>
            <w:r>
              <w:rPr>
                <w:w w:val="105"/>
                <w:sz w:val="19"/>
              </w:rPr>
              <w:t xml:space="preserve"> a </w:t>
            </w:r>
            <w:r>
              <w:rPr>
                <w:b/>
                <w:w w:val="105"/>
                <w:sz w:val="19"/>
              </w:rPr>
              <w:t xml:space="preserve">three-month </w:t>
            </w:r>
            <w:r>
              <w:rPr>
                <w:w w:val="105"/>
                <w:sz w:val="19"/>
              </w:rPr>
              <w:t xml:space="preserve">basis (Sept. 1, Oct. 30, Dec. 15) OR in </w:t>
            </w:r>
            <w:r>
              <w:rPr>
                <w:b/>
                <w:w w:val="105"/>
                <w:sz w:val="19"/>
              </w:rPr>
              <w:t xml:space="preserve">one </w:t>
            </w:r>
            <w:r>
              <w:rPr>
                <w:w w:val="105"/>
                <w:sz w:val="19"/>
              </w:rPr>
              <w:t xml:space="preserve">payment (Sept. 1) unless payment is made by cash, cheque, E-transfer </w:t>
            </w:r>
            <w:r>
              <w:rPr>
                <w:w w:val="105"/>
                <w:sz w:val="19"/>
                <w:u w:val="single"/>
              </w:rPr>
              <w:t>before the payment</w:t>
            </w:r>
            <w:r>
              <w:rPr>
                <w:w w:val="105"/>
                <w:sz w:val="19"/>
              </w:rPr>
              <w:t xml:space="preserve"> deadline of Sept. </w:t>
            </w:r>
            <w:r w:rsidR="004012DA">
              <w:rPr>
                <w:w w:val="105"/>
                <w:sz w:val="19"/>
              </w:rPr>
              <w:t>8</w:t>
            </w:r>
            <w:r>
              <w:rPr>
                <w:w w:val="105"/>
                <w:sz w:val="19"/>
              </w:rPr>
              <w:t>,</w:t>
            </w:r>
            <w:r>
              <w:rPr>
                <w:spacing w:val="6"/>
                <w:w w:val="105"/>
                <w:sz w:val="19"/>
              </w:rPr>
              <w:t xml:space="preserve"> </w:t>
            </w:r>
            <w:r>
              <w:rPr>
                <w:w w:val="105"/>
                <w:sz w:val="19"/>
              </w:rPr>
              <w:t>20</w:t>
            </w:r>
            <w:r w:rsidR="004012DA">
              <w:rPr>
                <w:w w:val="105"/>
                <w:sz w:val="19"/>
              </w:rPr>
              <w:t>20</w:t>
            </w:r>
            <w:r>
              <w:rPr>
                <w:w w:val="105"/>
                <w:sz w:val="19"/>
              </w:rPr>
              <w:t>.</w:t>
            </w:r>
          </w:p>
          <w:p w14:paraId="6795654E" w14:textId="77777777" w:rsidR="00A122C5" w:rsidRDefault="00A122C5" w:rsidP="004012DA">
            <w:pPr>
              <w:pStyle w:val="TableParagraph"/>
              <w:tabs>
                <w:tab w:val="left" w:pos="137"/>
              </w:tabs>
              <w:spacing w:before="3" w:line="252" w:lineRule="auto"/>
              <w:ind w:right="179"/>
              <w:rPr>
                <w:sz w:val="19"/>
              </w:rPr>
            </w:pPr>
          </w:p>
          <w:p w14:paraId="695C4B35" w14:textId="77777777" w:rsidR="00A122C5" w:rsidRDefault="009953D6">
            <w:pPr>
              <w:pStyle w:val="TableParagraph"/>
              <w:numPr>
                <w:ilvl w:val="0"/>
                <w:numId w:val="1"/>
              </w:numPr>
              <w:tabs>
                <w:tab w:val="left" w:pos="137"/>
              </w:tabs>
              <w:spacing w:before="2"/>
              <w:ind w:left="136"/>
              <w:rPr>
                <w:sz w:val="19"/>
              </w:rPr>
            </w:pPr>
            <w:r>
              <w:rPr>
                <w:w w:val="105"/>
                <w:sz w:val="19"/>
              </w:rPr>
              <w:t>I understand that all clothing &amp; equipment must be paid for at the time of</w:t>
            </w:r>
            <w:r>
              <w:rPr>
                <w:spacing w:val="7"/>
                <w:w w:val="105"/>
                <w:sz w:val="19"/>
              </w:rPr>
              <w:t xml:space="preserve"> </w:t>
            </w:r>
            <w:r>
              <w:rPr>
                <w:w w:val="105"/>
                <w:sz w:val="19"/>
              </w:rPr>
              <w:t>purchase.</w:t>
            </w:r>
          </w:p>
          <w:p w14:paraId="5D5EC0CE" w14:textId="74AC4389" w:rsidR="00A122C5" w:rsidRPr="0044650D" w:rsidRDefault="009953D6" w:rsidP="0044650D">
            <w:pPr>
              <w:pStyle w:val="TableParagraph"/>
              <w:numPr>
                <w:ilvl w:val="0"/>
                <w:numId w:val="1"/>
              </w:numPr>
              <w:tabs>
                <w:tab w:val="left" w:pos="137"/>
              </w:tabs>
              <w:spacing w:before="12"/>
              <w:ind w:left="136"/>
              <w:rPr>
                <w:sz w:val="19"/>
              </w:rPr>
            </w:pPr>
            <w:r>
              <w:rPr>
                <w:w w:val="105"/>
                <w:sz w:val="19"/>
              </w:rPr>
              <w:t>I understand that a fine will be automatically charged to my family account as outlined in the WGB Policies of</w:t>
            </w:r>
            <w:r>
              <w:rPr>
                <w:spacing w:val="-13"/>
                <w:w w:val="105"/>
                <w:sz w:val="19"/>
              </w:rPr>
              <w:t xml:space="preserve"> </w:t>
            </w:r>
            <w:r>
              <w:rPr>
                <w:w w:val="105"/>
                <w:sz w:val="19"/>
              </w:rPr>
              <w:t>Note.</w:t>
            </w:r>
          </w:p>
          <w:p w14:paraId="171796E0" w14:textId="77777777" w:rsidR="00A122C5" w:rsidRDefault="009953D6">
            <w:pPr>
              <w:pStyle w:val="TableParagraph"/>
              <w:numPr>
                <w:ilvl w:val="0"/>
                <w:numId w:val="1"/>
              </w:numPr>
              <w:tabs>
                <w:tab w:val="left" w:pos="137"/>
              </w:tabs>
              <w:spacing w:before="2" w:line="252" w:lineRule="auto"/>
              <w:ind w:right="20" w:firstLine="0"/>
              <w:rPr>
                <w:sz w:val="19"/>
              </w:rPr>
            </w:pPr>
            <w:r>
              <w:rPr>
                <w:w w:val="105"/>
                <w:sz w:val="19"/>
              </w:rPr>
              <w:t>I understand that the Whitehorse Glacier Bears Swim Club will charge an interest fee on my member account amounts that</w:t>
            </w:r>
            <w:r>
              <w:rPr>
                <w:spacing w:val="-3"/>
                <w:w w:val="105"/>
                <w:sz w:val="19"/>
              </w:rPr>
              <w:t xml:space="preserve"> </w:t>
            </w:r>
            <w:r>
              <w:rPr>
                <w:w w:val="105"/>
                <w:sz w:val="19"/>
              </w:rPr>
              <w:t>are</w:t>
            </w:r>
            <w:r>
              <w:rPr>
                <w:spacing w:val="-1"/>
                <w:w w:val="105"/>
                <w:sz w:val="19"/>
              </w:rPr>
              <w:t xml:space="preserve"> </w:t>
            </w:r>
            <w:r>
              <w:rPr>
                <w:w w:val="105"/>
                <w:sz w:val="19"/>
              </w:rPr>
              <w:t>60</w:t>
            </w:r>
            <w:r>
              <w:rPr>
                <w:spacing w:val="-3"/>
                <w:w w:val="105"/>
                <w:sz w:val="19"/>
              </w:rPr>
              <w:t xml:space="preserve"> </w:t>
            </w:r>
            <w:r>
              <w:rPr>
                <w:w w:val="105"/>
                <w:sz w:val="19"/>
              </w:rPr>
              <w:t>days</w:t>
            </w:r>
            <w:r>
              <w:rPr>
                <w:spacing w:val="-2"/>
                <w:w w:val="105"/>
                <w:sz w:val="19"/>
              </w:rPr>
              <w:t xml:space="preserve"> </w:t>
            </w:r>
            <w:r>
              <w:rPr>
                <w:w w:val="105"/>
                <w:sz w:val="19"/>
              </w:rPr>
              <w:t>or</w:t>
            </w:r>
            <w:r>
              <w:rPr>
                <w:spacing w:val="-3"/>
                <w:w w:val="105"/>
                <w:sz w:val="19"/>
              </w:rPr>
              <w:t xml:space="preserve"> </w:t>
            </w:r>
            <w:r>
              <w:rPr>
                <w:w w:val="105"/>
                <w:sz w:val="19"/>
              </w:rPr>
              <w:t>more</w:t>
            </w:r>
            <w:r>
              <w:rPr>
                <w:spacing w:val="-2"/>
                <w:w w:val="105"/>
                <w:sz w:val="19"/>
              </w:rPr>
              <w:t xml:space="preserve"> </w:t>
            </w:r>
            <w:r>
              <w:rPr>
                <w:w w:val="105"/>
                <w:sz w:val="19"/>
              </w:rPr>
              <w:t>past</w:t>
            </w:r>
            <w:r>
              <w:rPr>
                <w:spacing w:val="-3"/>
                <w:w w:val="105"/>
                <w:sz w:val="19"/>
              </w:rPr>
              <w:t xml:space="preserve"> </w:t>
            </w:r>
            <w:r>
              <w:rPr>
                <w:w w:val="105"/>
                <w:sz w:val="19"/>
              </w:rPr>
              <w:t>due</w:t>
            </w:r>
            <w:r>
              <w:rPr>
                <w:spacing w:val="-1"/>
                <w:w w:val="105"/>
                <w:sz w:val="19"/>
              </w:rPr>
              <w:t xml:space="preserve"> </w:t>
            </w:r>
            <w:r>
              <w:rPr>
                <w:w w:val="105"/>
                <w:sz w:val="19"/>
              </w:rPr>
              <w:t>and</w:t>
            </w:r>
            <w:r>
              <w:rPr>
                <w:spacing w:val="-1"/>
                <w:w w:val="105"/>
                <w:sz w:val="19"/>
              </w:rPr>
              <w:t xml:space="preserve"> </w:t>
            </w:r>
            <w:r>
              <w:rPr>
                <w:w w:val="105"/>
                <w:sz w:val="19"/>
              </w:rPr>
              <w:t>other</w:t>
            </w:r>
            <w:r>
              <w:rPr>
                <w:spacing w:val="-3"/>
                <w:w w:val="105"/>
                <w:sz w:val="19"/>
              </w:rPr>
              <w:t xml:space="preserve"> </w:t>
            </w:r>
            <w:r>
              <w:rPr>
                <w:w w:val="105"/>
                <w:sz w:val="19"/>
              </w:rPr>
              <w:t>actions</w:t>
            </w:r>
            <w:r>
              <w:rPr>
                <w:spacing w:val="-2"/>
                <w:w w:val="105"/>
                <w:sz w:val="19"/>
              </w:rPr>
              <w:t xml:space="preserve"> </w:t>
            </w:r>
            <w:r>
              <w:rPr>
                <w:w w:val="105"/>
                <w:sz w:val="19"/>
              </w:rPr>
              <w:t>may</w:t>
            </w:r>
            <w:r>
              <w:rPr>
                <w:spacing w:val="-2"/>
                <w:w w:val="105"/>
                <w:sz w:val="19"/>
              </w:rPr>
              <w:t xml:space="preserve"> </w:t>
            </w:r>
            <w:r>
              <w:rPr>
                <w:w w:val="105"/>
                <w:sz w:val="19"/>
              </w:rPr>
              <w:t>be</w:t>
            </w:r>
            <w:r>
              <w:rPr>
                <w:spacing w:val="-1"/>
                <w:w w:val="105"/>
                <w:sz w:val="19"/>
              </w:rPr>
              <w:t xml:space="preserve"> </w:t>
            </w:r>
            <w:r>
              <w:rPr>
                <w:w w:val="105"/>
                <w:sz w:val="19"/>
              </w:rPr>
              <w:t>taken</w:t>
            </w:r>
            <w:r>
              <w:rPr>
                <w:spacing w:val="-2"/>
                <w:w w:val="105"/>
                <w:sz w:val="19"/>
              </w:rPr>
              <w:t xml:space="preserve"> </w:t>
            </w:r>
            <w:r>
              <w:rPr>
                <w:w w:val="105"/>
                <w:sz w:val="19"/>
              </w:rPr>
              <w:t>as</w:t>
            </w:r>
            <w:r>
              <w:rPr>
                <w:spacing w:val="-2"/>
                <w:w w:val="105"/>
                <w:sz w:val="19"/>
              </w:rPr>
              <w:t xml:space="preserve"> </w:t>
            </w:r>
            <w:r>
              <w:rPr>
                <w:w w:val="105"/>
                <w:sz w:val="19"/>
              </w:rPr>
              <w:t>determined</w:t>
            </w:r>
            <w:r>
              <w:rPr>
                <w:spacing w:val="-2"/>
                <w:w w:val="105"/>
                <w:sz w:val="19"/>
              </w:rPr>
              <w:t xml:space="preserve"> </w:t>
            </w:r>
            <w:r>
              <w:rPr>
                <w:w w:val="105"/>
                <w:sz w:val="19"/>
              </w:rPr>
              <w:t>by</w:t>
            </w:r>
            <w:r>
              <w:rPr>
                <w:spacing w:val="-1"/>
                <w:w w:val="105"/>
                <w:sz w:val="19"/>
              </w:rPr>
              <w:t xml:space="preserve"> </w:t>
            </w:r>
            <w:r>
              <w:rPr>
                <w:w w:val="105"/>
                <w:sz w:val="19"/>
              </w:rPr>
              <w:t>the</w:t>
            </w:r>
            <w:r>
              <w:rPr>
                <w:spacing w:val="-2"/>
                <w:w w:val="105"/>
                <w:sz w:val="19"/>
              </w:rPr>
              <w:t xml:space="preserve"> </w:t>
            </w:r>
            <w:r>
              <w:rPr>
                <w:w w:val="105"/>
                <w:sz w:val="19"/>
              </w:rPr>
              <w:t>WGB</w:t>
            </w:r>
            <w:r>
              <w:rPr>
                <w:spacing w:val="-1"/>
                <w:w w:val="105"/>
                <w:sz w:val="19"/>
              </w:rPr>
              <w:t xml:space="preserve"> </w:t>
            </w:r>
            <w:r>
              <w:rPr>
                <w:w w:val="105"/>
                <w:sz w:val="19"/>
              </w:rPr>
              <w:t>Board</w:t>
            </w:r>
            <w:r>
              <w:rPr>
                <w:spacing w:val="-2"/>
                <w:w w:val="105"/>
                <w:sz w:val="19"/>
              </w:rPr>
              <w:t xml:space="preserve"> </w:t>
            </w:r>
            <w:r>
              <w:rPr>
                <w:w w:val="105"/>
                <w:sz w:val="19"/>
              </w:rPr>
              <w:t>of</w:t>
            </w:r>
            <w:r>
              <w:rPr>
                <w:spacing w:val="-2"/>
                <w:w w:val="105"/>
                <w:sz w:val="19"/>
              </w:rPr>
              <w:t xml:space="preserve"> </w:t>
            </w:r>
            <w:r>
              <w:rPr>
                <w:w w:val="105"/>
                <w:sz w:val="19"/>
              </w:rPr>
              <w:t>Directors.</w:t>
            </w:r>
          </w:p>
          <w:p w14:paraId="7F03C266" w14:textId="77777777" w:rsidR="00A122C5" w:rsidRDefault="009953D6">
            <w:pPr>
              <w:pStyle w:val="TableParagraph"/>
              <w:spacing w:line="252" w:lineRule="auto"/>
              <w:ind w:right="4"/>
              <w:rPr>
                <w:sz w:val="19"/>
              </w:rPr>
            </w:pPr>
            <w:r>
              <w:rPr>
                <w:w w:val="105"/>
                <w:sz w:val="19"/>
              </w:rPr>
              <w:t>I agree to pay the fees, expenses, and costs levied or charged from time to time by the Whitehorse Glacier Bears Swim Club to us, being the parent(s) or legal guardian(s) of the swimmer(s) in the family named above, and the costs, fees and</w:t>
            </w:r>
          </w:p>
          <w:p w14:paraId="4E45B7A4" w14:textId="77777777" w:rsidR="00A122C5" w:rsidRDefault="009953D6">
            <w:pPr>
              <w:pStyle w:val="TableParagraph"/>
              <w:spacing w:line="218" w:lineRule="exact"/>
              <w:rPr>
                <w:sz w:val="19"/>
              </w:rPr>
            </w:pPr>
            <w:r>
              <w:rPr>
                <w:w w:val="105"/>
                <w:sz w:val="19"/>
              </w:rPr>
              <w:t>expenses of the collection process for any amounts not paid when due.</w:t>
            </w:r>
          </w:p>
        </w:tc>
      </w:tr>
      <w:tr w:rsidR="00A122C5" w14:paraId="66470C75" w14:textId="77777777">
        <w:trPr>
          <w:trHeight w:val="248"/>
        </w:trPr>
        <w:tc>
          <w:tcPr>
            <w:tcW w:w="9652" w:type="dxa"/>
            <w:gridSpan w:val="2"/>
            <w:tcBorders>
              <w:top w:val="single" w:sz="8" w:space="0" w:color="3D82BC"/>
              <w:bottom w:val="single" w:sz="8" w:space="0" w:color="3D82BC"/>
            </w:tcBorders>
          </w:tcPr>
          <w:p w14:paraId="7F5E78A3" w14:textId="77777777" w:rsidR="00A122C5" w:rsidRDefault="009953D6">
            <w:pPr>
              <w:pStyle w:val="TableParagraph"/>
              <w:tabs>
                <w:tab w:val="left" w:pos="3918"/>
              </w:tabs>
              <w:spacing w:line="229" w:lineRule="exact"/>
              <w:rPr>
                <w:rFonts w:ascii="Rockwell"/>
                <w:sz w:val="17"/>
              </w:rPr>
            </w:pPr>
            <w:r>
              <w:rPr>
                <w:rFonts w:ascii="Rockwell"/>
                <w:sz w:val="17"/>
              </w:rPr>
              <w:t>Date:</w:t>
            </w:r>
            <w:r>
              <w:rPr>
                <w:rFonts w:ascii="Rockwell"/>
                <w:sz w:val="17"/>
              </w:rPr>
              <w:tab/>
              <w:t>Signature</w:t>
            </w:r>
            <w:r>
              <w:rPr>
                <w:rFonts w:ascii="Rockwell"/>
                <w:spacing w:val="-1"/>
                <w:sz w:val="17"/>
              </w:rPr>
              <w:t xml:space="preserve"> </w:t>
            </w:r>
            <w:r>
              <w:rPr>
                <w:rFonts w:ascii="Rockwell"/>
                <w:sz w:val="17"/>
              </w:rPr>
              <w:t>1:</w:t>
            </w:r>
          </w:p>
        </w:tc>
      </w:tr>
    </w:tbl>
    <w:p w14:paraId="4EB5DF76" w14:textId="77777777" w:rsidR="00A122C5" w:rsidRDefault="009953D6">
      <w:pPr>
        <w:pStyle w:val="BodyText"/>
        <w:tabs>
          <w:tab w:val="left" w:pos="4000"/>
        </w:tabs>
        <w:spacing w:before="16"/>
        <w:ind w:left="122"/>
      </w:pPr>
      <w:r>
        <w:rPr>
          <w:color w:val="00008E"/>
          <w:w w:val="105"/>
        </w:rPr>
        <w:t>4061 – 4</w:t>
      </w:r>
      <w:r>
        <w:rPr>
          <w:color w:val="00008E"/>
          <w:w w:val="105"/>
          <w:vertAlign w:val="superscript"/>
        </w:rPr>
        <w:t>th</w:t>
      </w:r>
      <w:r>
        <w:rPr>
          <w:color w:val="00008E"/>
          <w:w w:val="105"/>
        </w:rPr>
        <w:t xml:space="preserve"> </w:t>
      </w:r>
      <w:proofErr w:type="gramStart"/>
      <w:r>
        <w:rPr>
          <w:color w:val="00008E"/>
          <w:w w:val="105"/>
        </w:rPr>
        <w:t>Avenue  Whitehorse</w:t>
      </w:r>
      <w:proofErr w:type="gramEnd"/>
      <w:r>
        <w:rPr>
          <w:color w:val="00008E"/>
          <w:w w:val="105"/>
        </w:rPr>
        <w:t xml:space="preserve"> YT </w:t>
      </w:r>
      <w:r>
        <w:rPr>
          <w:color w:val="00008E"/>
          <w:spacing w:val="7"/>
          <w:w w:val="105"/>
        </w:rPr>
        <w:t xml:space="preserve"> </w:t>
      </w:r>
      <w:r>
        <w:rPr>
          <w:color w:val="00008E"/>
          <w:w w:val="105"/>
        </w:rPr>
        <w:t>Y1A</w:t>
      </w:r>
      <w:r>
        <w:rPr>
          <w:color w:val="00008E"/>
          <w:spacing w:val="1"/>
          <w:w w:val="105"/>
        </w:rPr>
        <w:t xml:space="preserve"> </w:t>
      </w:r>
      <w:r>
        <w:rPr>
          <w:color w:val="00008E"/>
          <w:w w:val="105"/>
        </w:rPr>
        <w:t>1H1</w:t>
      </w:r>
      <w:r>
        <w:rPr>
          <w:color w:val="00008E"/>
          <w:w w:val="105"/>
        </w:rPr>
        <w:tab/>
      </w:r>
      <w:r>
        <w:rPr>
          <w:b/>
          <w:color w:val="00008E"/>
          <w:w w:val="105"/>
        </w:rPr>
        <w:t>Website:</w:t>
      </w:r>
      <w:r>
        <w:rPr>
          <w:b/>
          <w:color w:val="00008E"/>
          <w:spacing w:val="1"/>
          <w:w w:val="105"/>
        </w:rPr>
        <w:t xml:space="preserve"> </w:t>
      </w:r>
      <w:hyperlink r:id="rId7">
        <w:r>
          <w:rPr>
            <w:color w:val="00008E"/>
            <w:w w:val="105"/>
          </w:rPr>
          <w:t>www.whitehorseglacierbears.ca</w:t>
        </w:r>
      </w:hyperlink>
    </w:p>
    <w:p w14:paraId="324A8E7B" w14:textId="77777777" w:rsidR="00A122C5" w:rsidRDefault="009953D6">
      <w:pPr>
        <w:spacing w:before="11"/>
        <w:ind w:left="122"/>
        <w:rPr>
          <w:rFonts w:ascii="Helvetica"/>
          <w:sz w:val="17"/>
        </w:rPr>
      </w:pPr>
      <w:r>
        <w:rPr>
          <w:rFonts w:ascii="Helvetica"/>
          <w:b/>
          <w:color w:val="00008E"/>
          <w:w w:val="105"/>
          <w:sz w:val="19"/>
        </w:rPr>
        <w:t xml:space="preserve">Email/Scan </w:t>
      </w:r>
      <w:r>
        <w:rPr>
          <w:rFonts w:ascii="Helvetica"/>
          <w:b/>
          <w:color w:val="00008E"/>
          <w:w w:val="105"/>
          <w:sz w:val="17"/>
        </w:rPr>
        <w:t xml:space="preserve">to: </w:t>
      </w:r>
      <w:hyperlink r:id="rId8">
        <w:r>
          <w:rPr>
            <w:rFonts w:ascii="Helvetica"/>
            <w:color w:val="0000FF"/>
            <w:w w:val="105"/>
            <w:sz w:val="17"/>
            <w:u w:val="single" w:color="0000FF"/>
          </w:rPr>
          <w:t>whseglacierbears@gmail.com</w:t>
        </w:r>
      </w:hyperlink>
    </w:p>
    <w:sectPr w:rsidR="00A122C5">
      <w:type w:val="continuous"/>
      <w:pgSz w:w="12240" w:h="15840"/>
      <w:pgMar w:top="920" w:right="10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85EFA"/>
    <w:multiLevelType w:val="hybridMultilevel"/>
    <w:tmpl w:val="B6821506"/>
    <w:lvl w:ilvl="0" w:tplc="EBA4AC4C">
      <w:numFmt w:val="bullet"/>
      <w:lvlText w:val="•"/>
      <w:lvlJc w:val="left"/>
      <w:pPr>
        <w:ind w:left="16" w:hanging="120"/>
      </w:pPr>
      <w:rPr>
        <w:rFonts w:ascii="Times New Roman" w:eastAsia="Times New Roman" w:hAnsi="Times New Roman" w:cs="Times New Roman" w:hint="default"/>
        <w:w w:val="103"/>
        <w:sz w:val="19"/>
        <w:szCs w:val="19"/>
      </w:rPr>
    </w:lvl>
    <w:lvl w:ilvl="1" w:tplc="60307528">
      <w:numFmt w:val="bullet"/>
      <w:lvlText w:val="•"/>
      <w:lvlJc w:val="left"/>
      <w:pPr>
        <w:ind w:left="982" w:hanging="120"/>
      </w:pPr>
      <w:rPr>
        <w:rFonts w:hint="default"/>
      </w:rPr>
    </w:lvl>
    <w:lvl w:ilvl="2" w:tplc="E948F126">
      <w:numFmt w:val="bullet"/>
      <w:lvlText w:val="•"/>
      <w:lvlJc w:val="left"/>
      <w:pPr>
        <w:ind w:left="1945" w:hanging="120"/>
      </w:pPr>
      <w:rPr>
        <w:rFonts w:hint="default"/>
      </w:rPr>
    </w:lvl>
    <w:lvl w:ilvl="3" w:tplc="C954596A">
      <w:numFmt w:val="bullet"/>
      <w:lvlText w:val="•"/>
      <w:lvlJc w:val="left"/>
      <w:pPr>
        <w:ind w:left="2908" w:hanging="120"/>
      </w:pPr>
      <w:rPr>
        <w:rFonts w:hint="default"/>
      </w:rPr>
    </w:lvl>
    <w:lvl w:ilvl="4" w:tplc="B6B6D148">
      <w:numFmt w:val="bullet"/>
      <w:lvlText w:val="•"/>
      <w:lvlJc w:val="left"/>
      <w:pPr>
        <w:ind w:left="3870" w:hanging="120"/>
      </w:pPr>
      <w:rPr>
        <w:rFonts w:hint="default"/>
      </w:rPr>
    </w:lvl>
    <w:lvl w:ilvl="5" w:tplc="2F4E4AEA">
      <w:numFmt w:val="bullet"/>
      <w:lvlText w:val="•"/>
      <w:lvlJc w:val="left"/>
      <w:pPr>
        <w:ind w:left="4833" w:hanging="120"/>
      </w:pPr>
      <w:rPr>
        <w:rFonts w:hint="default"/>
      </w:rPr>
    </w:lvl>
    <w:lvl w:ilvl="6" w:tplc="566A8B6C">
      <w:numFmt w:val="bullet"/>
      <w:lvlText w:val="•"/>
      <w:lvlJc w:val="left"/>
      <w:pPr>
        <w:ind w:left="5796" w:hanging="120"/>
      </w:pPr>
      <w:rPr>
        <w:rFonts w:hint="default"/>
      </w:rPr>
    </w:lvl>
    <w:lvl w:ilvl="7" w:tplc="57A24172">
      <w:numFmt w:val="bullet"/>
      <w:lvlText w:val="•"/>
      <w:lvlJc w:val="left"/>
      <w:pPr>
        <w:ind w:left="6758" w:hanging="120"/>
      </w:pPr>
      <w:rPr>
        <w:rFonts w:hint="default"/>
      </w:rPr>
    </w:lvl>
    <w:lvl w:ilvl="8" w:tplc="00BA2D3A">
      <w:numFmt w:val="bullet"/>
      <w:lvlText w:val="•"/>
      <w:lvlJc w:val="left"/>
      <w:pPr>
        <w:ind w:left="7721" w:hanging="1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C5"/>
    <w:rsid w:val="003E1166"/>
    <w:rsid w:val="004012DA"/>
    <w:rsid w:val="0044650D"/>
    <w:rsid w:val="009953D6"/>
    <w:rsid w:val="00A122C5"/>
    <w:rsid w:val="00D81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231E"/>
  <w15:docId w15:val="{32F2B9B1-E466-4250-912E-10CF1392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484" w:lineRule="exact"/>
      <w:ind w:left="123"/>
      <w:outlineLvl w:val="0"/>
    </w:pPr>
    <w:rPr>
      <w:rFonts w:ascii="Rockwell" w:eastAsia="Rockwell" w:hAnsi="Rockwell" w:cs="Rockwel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Helvetica" w:eastAsia="Helvetica" w:hAnsi="Helvetica" w:cs="Helvetica"/>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hseglacierbears@gmail.com" TargetMode="External"/><Relationship Id="rId3" Type="http://schemas.openxmlformats.org/officeDocument/2006/relationships/settings" Target="settings.xml"/><Relationship Id="rId7" Type="http://schemas.openxmlformats.org/officeDocument/2006/relationships/hyperlink" Target="http://www.whitehorseglacierbear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seglacierbear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Petriw</dc:creator>
  <cp:lastModifiedBy>Andrew Richardson</cp:lastModifiedBy>
  <cp:revision>2</cp:revision>
  <dcterms:created xsi:type="dcterms:W3CDTF">2020-09-18T19:15:00Z</dcterms:created>
  <dcterms:modified xsi:type="dcterms:W3CDTF">2020-09-18T19:15:00Z</dcterms:modified>
</cp:coreProperties>
</file>