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43600" cy="1274968"/>
            <wp:effectExtent b="0" l="0" r="0" t="0"/>
            <wp:docPr descr="Front Range Barracudas Swim Club" id="5" name="image2.png"/>
            <a:graphic>
              <a:graphicData uri="http://schemas.openxmlformats.org/drawingml/2006/picture">
                <pic:pic>
                  <pic:nvPicPr>
                    <pic:cNvPr descr="Front Range Barracudas Swim Club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Photography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Policy for Front Range Barracudas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has been much talk about whether it is safe to have images taken of children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participating in sports. While the great majority of images are appropriate and are taken in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 faith, it is a fact that images can be misused and children can be put at risk if commonsense procedures are not observed.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POLICIES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 photographs must observe generally accepted standards of decency in particular: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Action shots should be a celebration of the sporting activity and not a sexualized image in a sporting context.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Action shots should not be taken or retained where the photograph reveals a torn or displaced swimsuit.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Photographs should not be taken from behind swimming blocks at the start of a race or exhibit a child climbing out of the swimming pool.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Photographs should not be taken in locker‐rooms or bathrooms.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understand that my athletes image/photo/video may be published on a notice board, published article, newsletter, the TeamCudas.com website or a video recording (including video streaming) of swimming competitions (“publication”), and/or may be shared on Facebook, Twitter, Instagram or other social media platform.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understand that any such posting/publishing of images/photos/videos are for team spirit reasons and for sharing great news of swimmers accomplishments. 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understand that as a parent or guardian,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 have a right to refuse to have my athlete's photos used in Front Range Barracuda promotional venues such as: website, newsletter, social media, etc... Therefore, any parent that wishes to withhold consent, needs to email the head coach directly at </w:t>
      </w:r>
      <w:r w:rsidDel="00000000" w:rsidR="00000000" w:rsidRPr="00000000">
        <w:rPr>
          <w:rFonts w:ascii="Calibri" w:cs="Calibri" w:eastAsia="Calibri" w:hAnsi="Calibri"/>
          <w:color w:val="1155cc"/>
          <w:highlight w:val="white"/>
          <w:rtl w:val="0"/>
        </w:rPr>
        <w:t xml:space="preserve">coachandrew@teamcudas.com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. We will make every reasonable attempt to ensure we follow your parental wishes.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1f497d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www.usaswimming.org/protect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74161" cy="476250"/>
          <wp:effectExtent b="0" l="0" r="0" t="0"/>
          <wp:docPr descr="H:\My Documents\1_USA Swimming\SafeSportWEB.jpg" id="6" name="image3.jpg"/>
          <a:graphic>
            <a:graphicData uri="http://schemas.openxmlformats.org/drawingml/2006/picture">
              <pic:pic>
                <pic:nvPicPr>
                  <pic:cNvPr descr="H:\My Documents\1_USA Swimming\SafeSportWEB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161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7620</wp:posOffset>
          </wp:positionV>
          <wp:extent cx="1737360" cy="3724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7360" cy="372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3339"/>
    <w:pPr>
      <w:widowControl w:val="0"/>
      <w:kinsoku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533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75333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3339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75333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3339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333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3339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7533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E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E23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E2344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E234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E2344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EkqsfYIkNDGJOfk2y9EfkMxAQ==">AMUW2mW/Dw+B+GI0I2G2j7vbyEHTewMGW9l4a0XxhL9whSLdrzgaQfE6hW1QtN+ghskha1QdR/eFPz984Q3I38GfOiUXxarfsxin0yKXYJ7/+uWWmHUVlas=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2019-02-12T01:08:00Z</dcterms:created>
  <dc:creator>Susan Woessner</dc:creator>
</cp:coreProperties>
</file>