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50" w:rsidRPr="00530041" w:rsidRDefault="00660750" w:rsidP="00660750">
      <w:pPr>
        <w:pStyle w:val="Heading8"/>
      </w:pPr>
      <w:bookmarkStart w:id="0" w:name="_Toc291700552"/>
      <w:bookmarkStart w:id="1" w:name="_Toc332833876"/>
      <w:r w:rsidRPr="00530041">
        <w:t>LONG COURSE CHAMPIONSHIP</w:t>
      </w:r>
      <w:bookmarkEnd w:id="0"/>
      <w:r>
        <w:t>S MEET TEMPLATE</w:t>
      </w:r>
      <w:bookmarkEnd w:id="1"/>
    </w:p>
    <w:p w:rsidR="00660750" w:rsidRPr="009C0829" w:rsidRDefault="00660750" w:rsidP="00660750">
      <w:r w:rsidRPr="00A03DA8">
        <w:rPr>
          <w:b/>
        </w:rPr>
        <w:t>Event Hosted By:</w:t>
      </w:r>
      <w:r w:rsidRPr="009C0829">
        <w:t xml:space="preserve"> </w:t>
      </w:r>
      <w:r w:rsidRPr="009C0829">
        <w:rPr>
          <w:highlight w:val="yellow"/>
        </w:rPr>
        <w:t>&lt;Club Name&gt;</w:t>
      </w:r>
    </w:p>
    <w:p w:rsidR="00660750" w:rsidRPr="009C0829" w:rsidRDefault="00660750" w:rsidP="00660750">
      <w:r>
        <w:rPr>
          <w:noProof/>
        </w:rPr>
        <w:drawing>
          <wp:anchor distT="0" distB="0" distL="114300" distR="114300" simplePos="0" relativeHeight="251660288" behindDoc="0" locked="0" layoutInCell="1" allowOverlap="1">
            <wp:simplePos x="0" y="0"/>
            <wp:positionH relativeFrom="column">
              <wp:posOffset>5391785</wp:posOffset>
            </wp:positionH>
            <wp:positionV relativeFrom="paragraph">
              <wp:posOffset>-420370</wp:posOffset>
            </wp:positionV>
            <wp:extent cx="1471930" cy="1139825"/>
            <wp:effectExtent l="0" t="0" r="0" b="3175"/>
            <wp:wrapNone/>
            <wp:docPr id="2" name="Picture 2" descr="ND USA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 USA LOGO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930" cy="1139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03DA8">
        <w:rPr>
          <w:b/>
        </w:rPr>
        <w:t>Sanctioned By:</w:t>
      </w:r>
      <w:r w:rsidRPr="009C0829">
        <w:t xml:space="preserve">  North Dakota Swimming, Inc. and USA Swimming, Inc.</w:t>
      </w:r>
      <w:proofErr w:type="gramEnd"/>
    </w:p>
    <w:p w:rsidR="00660750" w:rsidRPr="009C0829" w:rsidRDefault="00660750" w:rsidP="00660750">
      <w:r w:rsidRPr="00A03DA8">
        <w:rPr>
          <w:b/>
        </w:rPr>
        <w:t>Meet Sanction Number:</w:t>
      </w:r>
      <w:r w:rsidRPr="009C0829">
        <w:t xml:space="preserve">  </w:t>
      </w:r>
      <w:r w:rsidRPr="009C0829">
        <w:rPr>
          <w:highlight w:val="yellow"/>
        </w:rPr>
        <w:t>&lt;Sanction Number from Age Group Chair&gt;</w:t>
      </w:r>
      <w:r w:rsidRPr="009C0829">
        <w:t xml:space="preserve"> </w:t>
      </w:r>
    </w:p>
    <w:p w:rsidR="003571E3" w:rsidRPr="0069496D" w:rsidRDefault="00660750" w:rsidP="0069496D">
      <w:pPr>
        <w:ind w:left="-270"/>
        <w:rPr>
          <w:u w:val="single"/>
        </w:rPr>
        <w:sectPr w:rsidR="003571E3" w:rsidRPr="006949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A03DA8">
        <w:rPr>
          <w:b/>
        </w:rPr>
        <w:t>Purpose:</w:t>
      </w:r>
      <w:r w:rsidRPr="009C0829">
        <w:t xml:space="preserve">  To encourage and promote good sportsmanship, competitive swimming among age group swimmers and to have fun. </w:t>
      </w:r>
      <w:r w:rsidRPr="009C0829">
        <w:rPr>
          <w:u w:val="single"/>
        </w:rPr>
        <w:t>Good sportsmanship is required of all athletes, coac</w:t>
      </w:r>
      <w:r w:rsidR="0069496D">
        <w:rPr>
          <w:u w:val="single"/>
        </w:rPr>
        <w:t>hes, officials, and spectators.</w:t>
      </w:r>
    </w:p>
    <w:p w:rsidR="0069496D" w:rsidRDefault="00660750" w:rsidP="00945135">
      <w:pPr>
        <w:tabs>
          <w:tab w:val="left" w:pos="1440"/>
        </w:tabs>
        <w:spacing w:after="240" w:line="240" w:lineRule="auto"/>
        <w:ind w:left="720" w:hanging="810"/>
      </w:pPr>
      <w:r w:rsidRPr="00A03DA8">
        <w:rPr>
          <w:b/>
        </w:rPr>
        <w:lastRenderedPageBreak/>
        <w:t>Meet Director:</w:t>
      </w:r>
      <w:r w:rsidR="0069496D">
        <w:t xml:space="preserve">   </w:t>
      </w:r>
      <w:r w:rsidRPr="009C0829">
        <w:rPr>
          <w:highlight w:val="yellow"/>
        </w:rPr>
        <w:t>&lt;Name&gt;</w:t>
      </w:r>
    </w:p>
    <w:p w:rsidR="0069496D" w:rsidRDefault="0069496D" w:rsidP="00945135">
      <w:pPr>
        <w:tabs>
          <w:tab w:val="left" w:pos="1440"/>
        </w:tabs>
        <w:spacing w:after="240" w:line="240" w:lineRule="auto"/>
        <w:ind w:left="720" w:hanging="630"/>
        <w:rPr>
          <w:highlight w:val="yellow"/>
        </w:rPr>
      </w:pPr>
      <w:r>
        <w:rPr>
          <w:b/>
        </w:rPr>
        <w:tab/>
        <w:t xml:space="preserve"> </w:t>
      </w:r>
      <w:r>
        <w:rPr>
          <w:b/>
        </w:rPr>
        <w:tab/>
      </w:r>
      <w:r w:rsidR="00660750" w:rsidRPr="009C0829">
        <w:rPr>
          <w:highlight w:val="yellow"/>
        </w:rPr>
        <w:t xml:space="preserve">&lt;Phone </w:t>
      </w:r>
      <w:r>
        <w:rPr>
          <w:highlight w:val="yellow"/>
        </w:rPr>
        <w:t>N</w:t>
      </w:r>
      <w:r w:rsidR="00660750" w:rsidRPr="009C0829">
        <w:rPr>
          <w:highlight w:val="yellow"/>
        </w:rPr>
        <w:t>umber&gt;</w:t>
      </w:r>
    </w:p>
    <w:p w:rsidR="0069496D" w:rsidRDefault="0069496D" w:rsidP="00945135">
      <w:pPr>
        <w:tabs>
          <w:tab w:val="left" w:pos="1440"/>
        </w:tabs>
        <w:spacing w:after="240" w:line="240" w:lineRule="auto"/>
        <w:ind w:left="720" w:hanging="630"/>
        <w:rPr>
          <w:highlight w:val="yellow"/>
        </w:rPr>
      </w:pPr>
      <w:r w:rsidRPr="0069496D">
        <w:tab/>
      </w:r>
      <w:r w:rsidRPr="0069496D">
        <w:tab/>
      </w:r>
      <w:r w:rsidR="00660750" w:rsidRPr="009C0829">
        <w:rPr>
          <w:highlight w:val="yellow"/>
        </w:rPr>
        <w:t>&lt;Address&gt;</w:t>
      </w:r>
    </w:p>
    <w:p w:rsidR="00660750" w:rsidRPr="0069496D" w:rsidRDefault="0069496D" w:rsidP="00945135">
      <w:pPr>
        <w:tabs>
          <w:tab w:val="left" w:pos="1440"/>
        </w:tabs>
        <w:spacing w:after="240" w:line="240" w:lineRule="auto"/>
        <w:ind w:left="720" w:hanging="630"/>
        <w:rPr>
          <w:highlight w:val="yellow"/>
        </w:rPr>
      </w:pPr>
      <w:r w:rsidRPr="0069496D">
        <w:t xml:space="preserve">  </w:t>
      </w:r>
      <w:r w:rsidRPr="0069496D">
        <w:tab/>
      </w:r>
      <w:r w:rsidRPr="0069496D">
        <w:tab/>
      </w:r>
      <w:r w:rsidR="00660750" w:rsidRPr="009C0829">
        <w:rPr>
          <w:highlight w:val="yellow"/>
        </w:rPr>
        <w:t>&lt;City, State, and Zip&gt;</w:t>
      </w:r>
      <w:r>
        <w:rPr>
          <w:highlight w:val="yellow"/>
        </w:rPr>
        <w:br/>
      </w:r>
      <w:r>
        <w:rPr>
          <w:highlight w:val="yellow"/>
        </w:rPr>
        <w:br/>
      </w:r>
      <w:r w:rsidRPr="0069496D">
        <w:tab/>
      </w:r>
      <w:r w:rsidR="00660750" w:rsidRPr="009C0829">
        <w:rPr>
          <w:highlight w:val="yellow"/>
        </w:rPr>
        <w:t>&lt;Email Address&gt;</w:t>
      </w:r>
      <w:r w:rsidR="003571E3">
        <w:br/>
      </w:r>
    </w:p>
    <w:p w:rsidR="003B7744" w:rsidRDefault="003B7744" w:rsidP="00945135">
      <w:pPr>
        <w:tabs>
          <w:tab w:val="left" w:pos="1440"/>
        </w:tabs>
        <w:spacing w:after="240" w:line="240" w:lineRule="auto"/>
        <w:ind w:left="720" w:hanging="810"/>
      </w:pPr>
      <w:r w:rsidRPr="00A03DA8">
        <w:rPr>
          <w:b/>
        </w:rPr>
        <w:t xml:space="preserve">Meet </w:t>
      </w:r>
      <w:r>
        <w:rPr>
          <w:b/>
        </w:rPr>
        <w:t>Referee</w:t>
      </w:r>
      <w:r w:rsidRPr="00A03DA8">
        <w:rPr>
          <w:b/>
        </w:rPr>
        <w:t>:</w:t>
      </w:r>
      <w:r w:rsidR="00945135">
        <w:t xml:space="preserve"> </w:t>
      </w:r>
      <w:r>
        <w:t xml:space="preserve"> </w:t>
      </w:r>
      <w:r w:rsidRPr="009C0829">
        <w:rPr>
          <w:highlight w:val="yellow"/>
        </w:rPr>
        <w:t>&lt;Name&gt;</w:t>
      </w:r>
    </w:p>
    <w:p w:rsidR="003B7744" w:rsidRDefault="003B7744" w:rsidP="00945135">
      <w:pPr>
        <w:tabs>
          <w:tab w:val="left" w:pos="1440"/>
        </w:tabs>
        <w:spacing w:after="240" w:line="240" w:lineRule="auto"/>
        <w:ind w:left="720" w:hanging="630"/>
        <w:rPr>
          <w:highlight w:val="yellow"/>
        </w:rPr>
      </w:pPr>
      <w:r>
        <w:rPr>
          <w:b/>
        </w:rPr>
        <w:tab/>
        <w:t xml:space="preserve"> </w:t>
      </w:r>
      <w:r>
        <w:rPr>
          <w:b/>
        </w:rPr>
        <w:tab/>
      </w:r>
      <w:r w:rsidRPr="009C0829">
        <w:rPr>
          <w:highlight w:val="yellow"/>
        </w:rPr>
        <w:t xml:space="preserve">&lt;Phone </w:t>
      </w:r>
      <w:r>
        <w:rPr>
          <w:highlight w:val="yellow"/>
        </w:rPr>
        <w:t>N</w:t>
      </w:r>
      <w:r w:rsidRPr="009C0829">
        <w:rPr>
          <w:highlight w:val="yellow"/>
        </w:rPr>
        <w:t>umber&gt;</w:t>
      </w:r>
    </w:p>
    <w:p w:rsidR="003B7744" w:rsidRDefault="003B7744" w:rsidP="00945135">
      <w:pPr>
        <w:tabs>
          <w:tab w:val="left" w:pos="1440"/>
        </w:tabs>
        <w:spacing w:after="240" w:line="240" w:lineRule="auto"/>
        <w:ind w:left="720" w:hanging="630"/>
        <w:rPr>
          <w:highlight w:val="yellow"/>
        </w:rPr>
      </w:pPr>
      <w:r w:rsidRPr="0069496D">
        <w:tab/>
      </w:r>
      <w:r w:rsidRPr="0069496D">
        <w:tab/>
      </w:r>
      <w:r w:rsidRPr="009C0829">
        <w:rPr>
          <w:highlight w:val="yellow"/>
        </w:rPr>
        <w:t>&lt;Address&gt;</w:t>
      </w:r>
    </w:p>
    <w:p w:rsidR="003B7744" w:rsidRDefault="003B7744" w:rsidP="00945135">
      <w:pPr>
        <w:tabs>
          <w:tab w:val="left" w:pos="1440"/>
        </w:tabs>
        <w:spacing w:after="240" w:line="240" w:lineRule="auto"/>
        <w:ind w:left="720" w:hanging="810"/>
        <w:rPr>
          <w:b/>
        </w:rPr>
      </w:pPr>
      <w:r w:rsidRPr="0069496D">
        <w:t xml:space="preserve">  </w:t>
      </w:r>
      <w:r w:rsidRPr="0069496D">
        <w:tab/>
      </w:r>
      <w:r w:rsidRPr="0069496D">
        <w:tab/>
      </w:r>
      <w:r w:rsidRPr="009C0829">
        <w:rPr>
          <w:highlight w:val="yellow"/>
        </w:rPr>
        <w:t>&lt;City, State, and Zip&gt;</w:t>
      </w:r>
      <w:r>
        <w:rPr>
          <w:highlight w:val="yellow"/>
        </w:rPr>
        <w:br/>
      </w:r>
      <w:r>
        <w:rPr>
          <w:highlight w:val="yellow"/>
        </w:rPr>
        <w:br/>
      </w:r>
      <w:r w:rsidRPr="0069496D">
        <w:tab/>
      </w:r>
      <w:r w:rsidRPr="009C0829">
        <w:rPr>
          <w:highlight w:val="yellow"/>
        </w:rPr>
        <w:t>&lt;Email Address&gt;</w:t>
      </w:r>
      <w:r w:rsidR="003571E3">
        <w:rPr>
          <w:b/>
        </w:rPr>
        <w:t xml:space="preserve">     </w:t>
      </w:r>
    </w:p>
    <w:p w:rsidR="003B7744" w:rsidRDefault="00945135" w:rsidP="00945135">
      <w:pPr>
        <w:tabs>
          <w:tab w:val="left" w:pos="1440"/>
        </w:tabs>
        <w:spacing w:after="240" w:line="240" w:lineRule="auto"/>
        <w:ind w:left="720" w:hanging="806"/>
      </w:pPr>
      <w:r>
        <w:rPr>
          <w:b/>
        </w:rPr>
        <w:t>Admin</w:t>
      </w:r>
      <w:r w:rsidR="003B7744" w:rsidRPr="00A03DA8">
        <w:rPr>
          <w:b/>
        </w:rPr>
        <w:t xml:space="preserve"> </w:t>
      </w:r>
      <w:r w:rsidR="003B7744">
        <w:rPr>
          <w:b/>
        </w:rPr>
        <w:t>Referee</w:t>
      </w:r>
      <w:r w:rsidR="003B7744" w:rsidRPr="00A03DA8">
        <w:rPr>
          <w:b/>
        </w:rPr>
        <w:t>:</w:t>
      </w:r>
      <w:r w:rsidR="003B7744">
        <w:t xml:space="preserve">   </w:t>
      </w:r>
      <w:r w:rsidR="003B7744" w:rsidRPr="009C0829">
        <w:rPr>
          <w:highlight w:val="yellow"/>
        </w:rPr>
        <w:t>&lt;Name&gt;</w:t>
      </w:r>
    </w:p>
    <w:p w:rsidR="003B7744" w:rsidRDefault="003B7744" w:rsidP="00945135">
      <w:pPr>
        <w:tabs>
          <w:tab w:val="left" w:pos="1440"/>
        </w:tabs>
        <w:spacing w:after="240" w:line="240" w:lineRule="auto"/>
        <w:ind w:left="720" w:hanging="630"/>
        <w:rPr>
          <w:highlight w:val="yellow"/>
        </w:rPr>
      </w:pPr>
      <w:r>
        <w:rPr>
          <w:b/>
        </w:rPr>
        <w:tab/>
        <w:t xml:space="preserve"> </w:t>
      </w:r>
      <w:r>
        <w:rPr>
          <w:b/>
        </w:rPr>
        <w:tab/>
      </w:r>
      <w:r w:rsidRPr="009C0829">
        <w:rPr>
          <w:highlight w:val="yellow"/>
        </w:rPr>
        <w:t xml:space="preserve">&lt;Phone </w:t>
      </w:r>
      <w:r>
        <w:rPr>
          <w:highlight w:val="yellow"/>
        </w:rPr>
        <w:t>N</w:t>
      </w:r>
      <w:r w:rsidRPr="009C0829">
        <w:rPr>
          <w:highlight w:val="yellow"/>
        </w:rPr>
        <w:t>umber&gt;</w:t>
      </w:r>
    </w:p>
    <w:p w:rsidR="003B7744" w:rsidRDefault="003B7744" w:rsidP="00945135">
      <w:pPr>
        <w:tabs>
          <w:tab w:val="left" w:pos="1440"/>
        </w:tabs>
        <w:spacing w:after="240" w:line="240" w:lineRule="auto"/>
        <w:ind w:left="720" w:hanging="630"/>
        <w:rPr>
          <w:highlight w:val="yellow"/>
        </w:rPr>
      </w:pPr>
      <w:r w:rsidRPr="0069496D">
        <w:tab/>
      </w:r>
      <w:r w:rsidRPr="0069496D">
        <w:tab/>
      </w:r>
      <w:r w:rsidRPr="009C0829">
        <w:rPr>
          <w:highlight w:val="yellow"/>
        </w:rPr>
        <w:t>&lt;Address&gt;</w:t>
      </w:r>
    </w:p>
    <w:p w:rsidR="00660750" w:rsidRPr="009C0829" w:rsidRDefault="003B7744" w:rsidP="00945135">
      <w:pPr>
        <w:tabs>
          <w:tab w:val="left" w:pos="1440"/>
        </w:tabs>
        <w:spacing w:after="240" w:line="240" w:lineRule="auto"/>
        <w:ind w:left="720" w:hanging="1080"/>
      </w:pPr>
      <w:r w:rsidRPr="0069496D">
        <w:t xml:space="preserve">  </w:t>
      </w:r>
      <w:r w:rsidRPr="0069496D">
        <w:tab/>
      </w:r>
      <w:r w:rsidRPr="0069496D">
        <w:tab/>
      </w:r>
      <w:r w:rsidRPr="009C0829">
        <w:rPr>
          <w:highlight w:val="yellow"/>
        </w:rPr>
        <w:t>&lt;City, State, and Zip&gt;</w:t>
      </w:r>
      <w:r>
        <w:rPr>
          <w:highlight w:val="yellow"/>
        </w:rPr>
        <w:br/>
      </w:r>
      <w:r>
        <w:rPr>
          <w:highlight w:val="yellow"/>
        </w:rPr>
        <w:br/>
      </w:r>
      <w:r w:rsidRPr="0069496D">
        <w:tab/>
      </w:r>
      <w:r w:rsidRPr="009C0829">
        <w:rPr>
          <w:highlight w:val="yellow"/>
        </w:rPr>
        <w:t>&lt;Email Address&gt;</w:t>
      </w:r>
      <w:r>
        <w:rPr>
          <w:b/>
        </w:rPr>
        <w:t xml:space="preserve">               </w:t>
      </w:r>
    </w:p>
    <w:p w:rsidR="00660750" w:rsidRPr="009C0829" w:rsidRDefault="003571E3" w:rsidP="003B7744">
      <w:pPr>
        <w:spacing w:after="240" w:line="240" w:lineRule="auto"/>
        <w:ind w:left="1800"/>
      </w:pPr>
      <w:r>
        <w:lastRenderedPageBreak/>
        <w:tab/>
        <w:t xml:space="preserve">    </w:t>
      </w:r>
      <w:r>
        <w:tab/>
      </w:r>
    </w:p>
    <w:p w:rsidR="0069496D" w:rsidRPr="009C0829" w:rsidRDefault="0069496D" w:rsidP="00945135">
      <w:pPr>
        <w:spacing w:after="240" w:line="240" w:lineRule="auto"/>
        <w:ind w:left="720" w:hanging="1710"/>
      </w:pPr>
      <w:r w:rsidRPr="00A03DA8">
        <w:rPr>
          <w:b/>
        </w:rPr>
        <w:t>Meet Director:</w:t>
      </w:r>
      <w:r w:rsidRPr="009C0829">
        <w:tab/>
      </w:r>
      <w:r w:rsidRPr="009C0829">
        <w:rPr>
          <w:highlight w:val="yellow"/>
        </w:rPr>
        <w:t>&lt;Name&gt;</w:t>
      </w:r>
      <w:r w:rsidR="00945135">
        <w:br/>
      </w:r>
      <w:r w:rsidR="00945135">
        <w:br/>
      </w:r>
      <w:r>
        <w:rPr>
          <w:b/>
        </w:rPr>
        <w:t xml:space="preserve"> </w:t>
      </w:r>
      <w:r w:rsidR="00945135" w:rsidRPr="00945135">
        <w:rPr>
          <w:highlight w:val="yellow"/>
        </w:rPr>
        <w:t>&lt;</w:t>
      </w:r>
      <w:r w:rsidRPr="00945135">
        <w:rPr>
          <w:highlight w:val="yellow"/>
        </w:rPr>
        <w:t>Phone</w:t>
      </w:r>
      <w:r w:rsidRPr="009C0829">
        <w:rPr>
          <w:highlight w:val="yellow"/>
        </w:rPr>
        <w:t xml:space="preserve"> Number&gt;</w:t>
      </w:r>
    </w:p>
    <w:p w:rsidR="0069496D" w:rsidRDefault="0069496D" w:rsidP="00945135">
      <w:pPr>
        <w:spacing w:after="240" w:line="240" w:lineRule="auto"/>
        <w:ind w:left="720" w:hanging="1710"/>
      </w:pPr>
      <w:r>
        <w:rPr>
          <w:b/>
        </w:rPr>
        <w:t>Entries</w:t>
      </w:r>
      <w:r w:rsidRPr="00A03DA8">
        <w:rPr>
          <w:b/>
        </w:rPr>
        <w:t>:</w:t>
      </w:r>
      <w:r>
        <w:rPr>
          <w:b/>
        </w:rPr>
        <w:tab/>
      </w:r>
      <w:r w:rsidRPr="009C0829">
        <w:rPr>
          <w:highlight w:val="yellow"/>
        </w:rPr>
        <w:t>&lt;Name&gt;</w:t>
      </w:r>
    </w:p>
    <w:p w:rsidR="0069496D" w:rsidRDefault="0069496D" w:rsidP="003B7744">
      <w:pPr>
        <w:spacing w:after="240" w:line="240" w:lineRule="auto"/>
        <w:ind w:left="720" w:hanging="630"/>
        <w:rPr>
          <w:highlight w:val="yellow"/>
        </w:rPr>
      </w:pPr>
      <w:r>
        <w:rPr>
          <w:b/>
        </w:rPr>
        <w:tab/>
      </w:r>
      <w:r w:rsidRPr="009C0829">
        <w:rPr>
          <w:highlight w:val="yellow"/>
        </w:rPr>
        <w:t xml:space="preserve">&lt;Phone </w:t>
      </w:r>
      <w:r>
        <w:rPr>
          <w:highlight w:val="yellow"/>
        </w:rPr>
        <w:t>N</w:t>
      </w:r>
      <w:r w:rsidRPr="009C0829">
        <w:rPr>
          <w:highlight w:val="yellow"/>
        </w:rPr>
        <w:t>umber&gt;</w:t>
      </w:r>
    </w:p>
    <w:p w:rsidR="0069496D" w:rsidRDefault="0069496D" w:rsidP="003B7744">
      <w:pPr>
        <w:spacing w:after="240" w:line="240" w:lineRule="auto"/>
        <w:ind w:left="720" w:hanging="630"/>
        <w:rPr>
          <w:highlight w:val="yellow"/>
        </w:rPr>
      </w:pPr>
      <w:r>
        <w:tab/>
      </w:r>
      <w:r w:rsidRPr="009C0829">
        <w:rPr>
          <w:highlight w:val="yellow"/>
        </w:rPr>
        <w:t>&lt;Address&gt;</w:t>
      </w:r>
    </w:p>
    <w:p w:rsidR="003B7744" w:rsidRDefault="0069496D" w:rsidP="003B7744">
      <w:pPr>
        <w:spacing w:after="240" w:line="240" w:lineRule="auto"/>
        <w:ind w:left="720" w:hanging="1710"/>
      </w:pPr>
      <w:r>
        <w:t xml:space="preserve">  </w:t>
      </w:r>
      <w:r>
        <w:tab/>
      </w:r>
      <w:r w:rsidRPr="009C0829">
        <w:rPr>
          <w:highlight w:val="yellow"/>
        </w:rPr>
        <w:t>&lt;City, State, and Zip&gt;</w:t>
      </w:r>
      <w:r>
        <w:rPr>
          <w:highlight w:val="yellow"/>
        </w:rPr>
        <w:br/>
      </w:r>
      <w:r>
        <w:rPr>
          <w:highlight w:val="yellow"/>
        </w:rPr>
        <w:br/>
      </w:r>
      <w:r w:rsidRPr="009C0829">
        <w:rPr>
          <w:highlight w:val="yellow"/>
        </w:rPr>
        <w:t>&lt;Email Address&gt;</w:t>
      </w:r>
      <w:r w:rsidR="00660750" w:rsidRPr="009C0829">
        <w:tab/>
      </w:r>
      <w:r w:rsidR="00660750" w:rsidRPr="009C0829">
        <w:tab/>
      </w:r>
      <w:r w:rsidR="00660750" w:rsidRPr="009C0829">
        <w:tab/>
      </w:r>
      <w:r w:rsidR="00660750" w:rsidRPr="009C0829">
        <w:tab/>
      </w:r>
    </w:p>
    <w:p w:rsidR="00660750" w:rsidRPr="009C0829" w:rsidRDefault="00660750" w:rsidP="003B7744">
      <w:pPr>
        <w:spacing w:after="240" w:line="240" w:lineRule="auto"/>
        <w:ind w:left="720" w:hanging="1710"/>
      </w:pPr>
      <w:r w:rsidRPr="00A03DA8">
        <w:rPr>
          <w:b/>
        </w:rPr>
        <w:t>Safety Marshal :</w:t>
      </w:r>
      <w:r>
        <w:rPr>
          <w:b/>
        </w:rPr>
        <w:t xml:space="preserve"> </w:t>
      </w:r>
      <w:r w:rsidRPr="009C0829">
        <w:rPr>
          <w:highlight w:val="yellow"/>
        </w:rPr>
        <w:t>&lt;Name&gt;</w:t>
      </w:r>
    </w:p>
    <w:p w:rsidR="00660750" w:rsidRPr="009C0829" w:rsidRDefault="00660750" w:rsidP="003B7744">
      <w:pPr>
        <w:spacing w:after="240" w:line="240" w:lineRule="auto"/>
        <w:ind w:left="1800"/>
      </w:pPr>
    </w:p>
    <w:p w:rsidR="00660750" w:rsidRPr="009C0829" w:rsidRDefault="00660750" w:rsidP="00945135">
      <w:pPr>
        <w:spacing w:after="240" w:line="240" w:lineRule="auto"/>
        <w:ind w:left="810" w:hanging="1800"/>
      </w:pPr>
      <w:r w:rsidRPr="00A03DA8">
        <w:rPr>
          <w:b/>
        </w:rPr>
        <w:t>Meet Site:</w:t>
      </w:r>
      <w:r w:rsidR="00945135">
        <w:t xml:space="preserve">      </w:t>
      </w:r>
      <w:r w:rsidR="00945135">
        <w:tab/>
      </w:r>
      <w:r w:rsidRPr="009C0829">
        <w:rPr>
          <w:highlight w:val="yellow"/>
        </w:rPr>
        <w:t>&lt;Name&gt;</w:t>
      </w:r>
      <w:r w:rsidRPr="009C0829">
        <w:tab/>
      </w:r>
      <w:r w:rsidR="00945135">
        <w:br/>
      </w:r>
      <w:r w:rsidR="00945135">
        <w:br/>
      </w:r>
      <w:r w:rsidRPr="009C0829">
        <w:rPr>
          <w:highlight w:val="yellow"/>
        </w:rPr>
        <w:t>&lt;Address&gt;</w:t>
      </w:r>
      <w:r w:rsidR="00945135">
        <w:br/>
      </w:r>
      <w:r w:rsidR="00945135">
        <w:br/>
      </w:r>
      <w:r w:rsidRPr="009C0829">
        <w:rPr>
          <w:highlight w:val="yellow"/>
        </w:rPr>
        <w:t>&lt;City, State, and Zip&gt;</w:t>
      </w:r>
    </w:p>
    <w:p w:rsidR="003571E3" w:rsidRDefault="003571E3" w:rsidP="003B7744">
      <w:pPr>
        <w:spacing w:after="240" w:line="240" w:lineRule="auto"/>
        <w:sectPr w:rsidR="003571E3" w:rsidSect="003B7744">
          <w:type w:val="continuous"/>
          <w:pgSz w:w="12240" w:h="15840"/>
          <w:pgMar w:top="1440" w:right="1080" w:bottom="1440" w:left="1440" w:header="720" w:footer="720" w:gutter="0"/>
          <w:cols w:num="2" w:space="1980"/>
          <w:docGrid w:linePitch="360"/>
        </w:sectPr>
      </w:pPr>
    </w:p>
    <w:p w:rsidR="00660750" w:rsidRPr="009C0829" w:rsidRDefault="00660750" w:rsidP="003B7744">
      <w:pPr>
        <w:spacing w:after="240" w:line="240" w:lineRule="auto"/>
      </w:pPr>
    </w:p>
    <w:p w:rsidR="00B0624C" w:rsidRDefault="00B0624C" w:rsidP="00660750">
      <w:pPr>
        <w:rPr>
          <w:b/>
        </w:rPr>
      </w:pPr>
    </w:p>
    <w:p w:rsidR="00B0624C" w:rsidRDefault="00B0624C" w:rsidP="00660750">
      <w:pPr>
        <w:rPr>
          <w:b/>
        </w:rPr>
      </w:pPr>
    </w:p>
    <w:p w:rsidR="00660750" w:rsidRPr="009C0829" w:rsidRDefault="00660750" w:rsidP="00660750">
      <w:r w:rsidRPr="00A03DA8">
        <w:rPr>
          <w:b/>
        </w:rPr>
        <w:lastRenderedPageBreak/>
        <w:t>Directions to:</w:t>
      </w:r>
      <w:r w:rsidRPr="009C0829">
        <w:t xml:space="preserve">  </w:t>
      </w:r>
      <w:r w:rsidRPr="009C0829">
        <w:rPr>
          <w:highlight w:val="yellow"/>
        </w:rPr>
        <w:t>&lt;Pool Name&gt;</w:t>
      </w:r>
      <w:r w:rsidRPr="009C0829">
        <w:rPr>
          <w:i/>
        </w:rPr>
        <w:t xml:space="preserve"> :</w:t>
      </w:r>
      <w:r w:rsidRPr="009C0829">
        <w:t xml:space="preserve"> </w:t>
      </w:r>
      <w:r w:rsidRPr="009C0829">
        <w:rPr>
          <w:highlight w:val="yellow"/>
        </w:rPr>
        <w:t>&lt;Insert directions to pool&gt;</w:t>
      </w:r>
    </w:p>
    <w:p w:rsidR="00660750" w:rsidRPr="009C0829" w:rsidRDefault="00660750" w:rsidP="00660750">
      <w:r w:rsidRPr="00A03DA8">
        <w:rPr>
          <w:b/>
        </w:rPr>
        <w:t>Facility:</w:t>
      </w:r>
      <w:r w:rsidRPr="009C0829">
        <w:t xml:space="preserve">  The </w:t>
      </w:r>
      <w:r w:rsidRPr="009C0829">
        <w:rPr>
          <w:highlight w:val="yellow"/>
        </w:rPr>
        <w:t>&lt;Pool Name&gt;</w:t>
      </w:r>
      <w:r w:rsidRPr="009C0829">
        <w:t xml:space="preserve"> is an </w:t>
      </w:r>
      <w:r w:rsidRPr="009C0829">
        <w:rPr>
          <w:highlight w:val="yellow"/>
        </w:rPr>
        <w:t>&lt;enter description</w:t>
      </w:r>
      <w:r>
        <w:rPr>
          <w:highlight w:val="yellow"/>
        </w:rPr>
        <w:t>-including pool depth as defined in USA Swimming Rule book section 202.3.7</w:t>
      </w:r>
      <w:r w:rsidRPr="009C0829">
        <w:rPr>
          <w:highlight w:val="yellow"/>
        </w:rPr>
        <w:t>&gt;</w:t>
      </w:r>
      <w:r w:rsidRPr="009C0829">
        <w:t xml:space="preserve">.  Continuous warm-up will be available in the </w:t>
      </w:r>
      <w:r w:rsidRPr="009C0829">
        <w:rPr>
          <w:highlight w:val="yellow"/>
        </w:rPr>
        <w:t>&lt;warm-up pool name&gt;</w:t>
      </w:r>
      <w:r w:rsidRPr="009C0829">
        <w:t xml:space="preserve"> pool </w:t>
      </w:r>
      <w:r w:rsidRPr="009C0829">
        <w:rPr>
          <w:highlight w:val="yellow"/>
        </w:rPr>
        <w:t>&lt;enter description&gt;</w:t>
      </w:r>
      <w:r w:rsidRPr="009C0829">
        <w:t xml:space="preserve"> Use of the warm-up pool will be restricted to swimmers warming-up and cooling down.  Coaches are responsible for their swimmers conduct. Failure of coaches to control their swimmer’s actions may result in expulsion from the warm-up pool.</w:t>
      </w:r>
    </w:p>
    <w:p w:rsidR="00660750" w:rsidRPr="009C0829" w:rsidRDefault="00660750" w:rsidP="00660750">
      <w:r w:rsidRPr="009C0829">
        <w:rPr>
          <w:highlight w:val="yellow"/>
        </w:rPr>
        <w:t>&lt;Insert Spectator and Athlete Seating Information&gt;</w:t>
      </w:r>
    </w:p>
    <w:p w:rsidR="00660750" w:rsidRPr="009C0829" w:rsidRDefault="00660750" w:rsidP="00660750">
      <w:r w:rsidRPr="009C0829">
        <w:rPr>
          <w:highlight w:val="yellow"/>
        </w:rPr>
        <w:t>&lt;Insert Concessions Information &gt;</w:t>
      </w:r>
    </w:p>
    <w:p w:rsidR="00660750" w:rsidRPr="009C0829" w:rsidRDefault="00660750" w:rsidP="00660750">
      <w:r w:rsidRPr="00A03DA8">
        <w:rPr>
          <w:b/>
        </w:rPr>
        <w:t>Parking Information:</w:t>
      </w:r>
      <w:r w:rsidRPr="009C0829">
        <w:t xml:space="preserve">  </w:t>
      </w:r>
      <w:r w:rsidRPr="009C0829">
        <w:rPr>
          <w:highlight w:val="yellow"/>
        </w:rPr>
        <w:t>&lt;Insert Parking Information&gt;</w:t>
      </w:r>
    </w:p>
    <w:p w:rsidR="00660750" w:rsidRPr="009C0829" w:rsidRDefault="00660750" w:rsidP="00660750">
      <w:r w:rsidRPr="00A03DA8">
        <w:rPr>
          <w:b/>
        </w:rPr>
        <w:t>Food and Container Policy:</w:t>
      </w:r>
      <w:r w:rsidRPr="009C0829">
        <w:t xml:space="preserve">  </w:t>
      </w:r>
      <w:r w:rsidRPr="009C0829">
        <w:rPr>
          <w:highlight w:val="yellow"/>
        </w:rPr>
        <w:t>&lt;Insert facility policy&gt;</w:t>
      </w:r>
      <w:r w:rsidRPr="009C0829">
        <w:t xml:space="preserve">TEAMS ARE RESPONSIBLE FOR CLEANING UP THEIR AREAS AT THE CONCLUSION OF EACH SESSION.  </w:t>
      </w:r>
    </w:p>
    <w:p w:rsidR="00660750" w:rsidRPr="00A03DA8" w:rsidRDefault="00660750" w:rsidP="00660750">
      <w:pPr>
        <w:rPr>
          <w:b/>
        </w:rPr>
      </w:pPr>
      <w:r w:rsidRPr="00A03DA8">
        <w:rPr>
          <w:b/>
        </w:rPr>
        <w:t>M</w:t>
      </w:r>
      <w:r>
        <w:rPr>
          <w:b/>
        </w:rPr>
        <w:t xml:space="preserve">EET SCHEDULE </w:t>
      </w:r>
      <w:r>
        <w:rPr>
          <w:b/>
        </w:rPr>
        <w:tab/>
      </w:r>
      <w:r w:rsidRPr="00A03DA8">
        <w:rPr>
          <w:b/>
        </w:rPr>
        <w:t>PLEASE NOTE:  ALL TIMES LISTED ARE CENTRAL DAYLIGHT TIME</w:t>
      </w:r>
    </w:p>
    <w:p w:rsidR="00660750" w:rsidRPr="009C0829" w:rsidRDefault="00660750" w:rsidP="00660750">
      <w:r w:rsidRPr="00A03DA8">
        <w:rPr>
          <w:b/>
        </w:rPr>
        <w:t>Time Schedule:</w:t>
      </w:r>
      <w:r w:rsidRPr="009C0829">
        <w:t xml:space="preserve">  </w:t>
      </w:r>
      <w:r w:rsidRPr="009C0829">
        <w:rPr>
          <w:i/>
          <w:highlight w:val="yellow"/>
        </w:rPr>
        <w:t>&lt;Note: The time schedule is a recommendation only, but should be followed as close as possible&gt;</w:t>
      </w:r>
    </w:p>
    <w:p w:rsidR="00660750" w:rsidRPr="009C0829" w:rsidRDefault="00660750" w:rsidP="00660750">
      <w:pPr>
        <w:rPr>
          <w:color w:val="000000"/>
        </w:rPr>
      </w:pPr>
      <w:r w:rsidRPr="009C0829">
        <w:rPr>
          <w:color w:val="000000"/>
        </w:rPr>
        <w:t>Friday:</w:t>
      </w:r>
      <w:r w:rsidRPr="009C0829">
        <w:rPr>
          <w:color w:val="000000"/>
        </w:rPr>
        <w:tab/>
      </w:r>
      <w:r w:rsidRPr="009C0829">
        <w:rPr>
          <w:color w:val="000000"/>
        </w:rPr>
        <w:tab/>
      </w:r>
      <w:r w:rsidRPr="009C0829">
        <w:rPr>
          <w:color w:val="000000"/>
        </w:rPr>
        <w:tab/>
      </w:r>
      <w:r w:rsidRPr="009C0829">
        <w:rPr>
          <w:color w:val="000000"/>
        </w:rPr>
        <w:tab/>
      </w:r>
      <w:r w:rsidRPr="009C0829">
        <w:rPr>
          <w:color w:val="000000"/>
        </w:rPr>
        <w:tab/>
        <w:t>Coaches/Scratch Meeting</w:t>
      </w:r>
      <w:r w:rsidRPr="009C0829">
        <w:rPr>
          <w:color w:val="000000"/>
        </w:rPr>
        <w:tab/>
      </w:r>
      <w:r w:rsidRPr="009C0829">
        <w:rPr>
          <w:color w:val="000000"/>
        </w:rPr>
        <w:tab/>
        <w:t>11:30 AM</w:t>
      </w:r>
    </w:p>
    <w:p w:rsidR="00660750" w:rsidRPr="009C0829" w:rsidRDefault="00660750" w:rsidP="00660750">
      <w:pPr>
        <w:ind w:left="2880" w:firstLine="720"/>
        <w:rPr>
          <w:color w:val="000000"/>
        </w:rPr>
      </w:pPr>
      <w:r w:rsidRPr="009C0829">
        <w:rPr>
          <w:color w:val="000000"/>
        </w:rPr>
        <w:t>Warm-ups</w:t>
      </w:r>
      <w:r w:rsidRPr="009C0829">
        <w:rPr>
          <w:color w:val="000000"/>
        </w:rPr>
        <w:tab/>
      </w:r>
      <w:r w:rsidRPr="009C0829">
        <w:rPr>
          <w:color w:val="000000"/>
        </w:rPr>
        <w:tab/>
      </w:r>
      <w:r w:rsidRPr="009C0829">
        <w:rPr>
          <w:color w:val="000000"/>
        </w:rPr>
        <w:tab/>
      </w:r>
      <w:r w:rsidRPr="009C0829">
        <w:rPr>
          <w:color w:val="000000"/>
        </w:rPr>
        <w:tab/>
        <w:t>12:00 PM</w:t>
      </w:r>
    </w:p>
    <w:p w:rsidR="00660750" w:rsidRPr="009C0829" w:rsidRDefault="00660750" w:rsidP="00660750">
      <w:pPr>
        <w:ind w:left="2880" w:firstLine="720"/>
        <w:rPr>
          <w:color w:val="000000"/>
        </w:rPr>
      </w:pPr>
      <w:r w:rsidRPr="009C0829">
        <w:rPr>
          <w:color w:val="000000"/>
        </w:rPr>
        <w:t>Officials Meeting</w:t>
      </w:r>
      <w:r w:rsidRPr="009C0829">
        <w:rPr>
          <w:color w:val="000000"/>
        </w:rPr>
        <w:tab/>
      </w:r>
      <w:r w:rsidRPr="009C0829">
        <w:rPr>
          <w:color w:val="000000"/>
        </w:rPr>
        <w:tab/>
      </w:r>
      <w:r w:rsidRPr="009C0829">
        <w:rPr>
          <w:color w:val="000000"/>
        </w:rPr>
        <w:tab/>
        <w:t>12:</w:t>
      </w:r>
      <w:r w:rsidR="00BA7ECD">
        <w:rPr>
          <w:color w:val="000000"/>
        </w:rPr>
        <w:t>0</w:t>
      </w:r>
      <w:r>
        <w:rPr>
          <w:color w:val="000000"/>
        </w:rPr>
        <w:t>0</w:t>
      </w:r>
      <w:r w:rsidRPr="009C0829">
        <w:rPr>
          <w:color w:val="000000"/>
        </w:rPr>
        <w:t xml:space="preserve"> PM</w:t>
      </w:r>
    </w:p>
    <w:p w:rsidR="00660750" w:rsidRPr="009C0829" w:rsidRDefault="00660750" w:rsidP="00660750">
      <w:pPr>
        <w:ind w:left="2880" w:firstLine="720"/>
        <w:rPr>
          <w:color w:val="000000"/>
        </w:rPr>
      </w:pPr>
      <w:r w:rsidRPr="009C0829">
        <w:rPr>
          <w:color w:val="000000"/>
        </w:rPr>
        <w:t xml:space="preserve">Competition Begins     </w:t>
      </w:r>
      <w:r w:rsidRPr="009C0829">
        <w:rPr>
          <w:color w:val="000000"/>
        </w:rPr>
        <w:tab/>
      </w:r>
      <w:r w:rsidRPr="009C0829">
        <w:rPr>
          <w:color w:val="000000"/>
        </w:rPr>
        <w:tab/>
        <w:t>1:30 PM</w:t>
      </w:r>
    </w:p>
    <w:p w:rsidR="00660750" w:rsidRPr="009C0829" w:rsidRDefault="00660750" w:rsidP="00660750">
      <w:pPr>
        <w:rPr>
          <w:color w:val="000000"/>
        </w:rPr>
      </w:pPr>
    </w:p>
    <w:p w:rsidR="00660750" w:rsidRPr="009C0829" w:rsidRDefault="00660750" w:rsidP="00660750">
      <w:pPr>
        <w:rPr>
          <w:color w:val="000000"/>
        </w:rPr>
      </w:pPr>
      <w:r w:rsidRPr="009C0829">
        <w:rPr>
          <w:color w:val="000000"/>
        </w:rPr>
        <w:t>Saturday &amp;</w:t>
      </w:r>
      <w:r w:rsidRPr="009C0829">
        <w:rPr>
          <w:color w:val="000000"/>
        </w:rPr>
        <w:tab/>
      </w:r>
      <w:r w:rsidRPr="009C0829">
        <w:rPr>
          <w:color w:val="000000"/>
        </w:rPr>
        <w:tab/>
      </w:r>
      <w:r w:rsidRPr="009C0829">
        <w:rPr>
          <w:color w:val="000000"/>
        </w:rPr>
        <w:tab/>
      </w:r>
      <w:r w:rsidRPr="009C0829">
        <w:rPr>
          <w:color w:val="000000"/>
        </w:rPr>
        <w:tab/>
        <w:t>Coaches/Scratch Meeting</w:t>
      </w:r>
      <w:r w:rsidRPr="009C0829">
        <w:rPr>
          <w:color w:val="000000"/>
        </w:rPr>
        <w:tab/>
      </w:r>
      <w:r w:rsidRPr="009C0829">
        <w:rPr>
          <w:color w:val="000000"/>
        </w:rPr>
        <w:tab/>
        <w:t>7:30 AM</w:t>
      </w:r>
    </w:p>
    <w:p w:rsidR="00660750" w:rsidRPr="009C0829" w:rsidRDefault="00660750" w:rsidP="00660750">
      <w:pPr>
        <w:rPr>
          <w:color w:val="000000"/>
        </w:rPr>
      </w:pPr>
      <w:r w:rsidRPr="009C0829">
        <w:rPr>
          <w:color w:val="000000"/>
        </w:rPr>
        <w:t>Sunday</w:t>
      </w:r>
      <w:r w:rsidRPr="009C0829">
        <w:rPr>
          <w:color w:val="000000"/>
        </w:rPr>
        <w:tab/>
      </w:r>
      <w:r w:rsidRPr="009C0829">
        <w:rPr>
          <w:color w:val="000000"/>
        </w:rPr>
        <w:tab/>
      </w:r>
      <w:r w:rsidRPr="009C0829">
        <w:rPr>
          <w:color w:val="000000"/>
        </w:rPr>
        <w:tab/>
      </w:r>
      <w:r w:rsidRPr="009C0829">
        <w:rPr>
          <w:color w:val="000000"/>
        </w:rPr>
        <w:tab/>
        <w:t>Warm-ups</w:t>
      </w:r>
      <w:r w:rsidRPr="009C0829">
        <w:rPr>
          <w:color w:val="000000"/>
        </w:rPr>
        <w:tab/>
      </w:r>
      <w:r w:rsidRPr="009C0829">
        <w:rPr>
          <w:color w:val="000000"/>
        </w:rPr>
        <w:tab/>
      </w:r>
      <w:r w:rsidRPr="009C0829">
        <w:rPr>
          <w:color w:val="000000"/>
        </w:rPr>
        <w:tab/>
      </w:r>
      <w:r w:rsidRPr="009C0829">
        <w:rPr>
          <w:color w:val="000000"/>
        </w:rPr>
        <w:tab/>
        <w:t>8:00 AM</w:t>
      </w:r>
    </w:p>
    <w:p w:rsidR="00660750" w:rsidRPr="009C0829" w:rsidRDefault="00660750" w:rsidP="00660750">
      <w:pPr>
        <w:rPr>
          <w:color w:val="000000"/>
        </w:rPr>
      </w:pPr>
      <w:r w:rsidRPr="009C0829">
        <w:rPr>
          <w:color w:val="000000"/>
        </w:rPr>
        <w:tab/>
      </w:r>
      <w:r w:rsidRPr="009C0829">
        <w:rPr>
          <w:color w:val="000000"/>
        </w:rPr>
        <w:tab/>
      </w:r>
      <w:r w:rsidRPr="009C0829">
        <w:rPr>
          <w:color w:val="000000"/>
        </w:rPr>
        <w:tab/>
      </w:r>
      <w:r w:rsidRPr="009C0829">
        <w:rPr>
          <w:color w:val="000000"/>
        </w:rPr>
        <w:tab/>
      </w:r>
      <w:r w:rsidRPr="009C0829">
        <w:rPr>
          <w:color w:val="000000"/>
        </w:rPr>
        <w:tab/>
        <w:t xml:space="preserve">Officials Meeting </w:t>
      </w:r>
      <w:r w:rsidRPr="009C0829">
        <w:rPr>
          <w:color w:val="000000"/>
        </w:rPr>
        <w:tab/>
      </w:r>
      <w:r w:rsidRPr="009C0829">
        <w:rPr>
          <w:color w:val="000000"/>
        </w:rPr>
        <w:tab/>
      </w:r>
      <w:r w:rsidRPr="009C0829">
        <w:rPr>
          <w:color w:val="000000"/>
        </w:rPr>
        <w:tab/>
        <w:t>8:</w:t>
      </w:r>
      <w:r w:rsidR="00BA7ECD">
        <w:rPr>
          <w:color w:val="000000"/>
        </w:rPr>
        <w:t>0</w:t>
      </w:r>
      <w:r>
        <w:rPr>
          <w:color w:val="000000"/>
        </w:rPr>
        <w:t>0</w:t>
      </w:r>
      <w:r w:rsidRPr="009C0829">
        <w:rPr>
          <w:color w:val="000000"/>
        </w:rPr>
        <w:t xml:space="preserve"> AM</w:t>
      </w:r>
    </w:p>
    <w:p w:rsidR="00660750" w:rsidRDefault="00660750" w:rsidP="00660750">
      <w:pPr>
        <w:ind w:left="2880" w:firstLine="720"/>
        <w:rPr>
          <w:color w:val="000000"/>
        </w:rPr>
      </w:pPr>
      <w:r w:rsidRPr="009C0829">
        <w:rPr>
          <w:color w:val="000000"/>
        </w:rPr>
        <w:t>Competition Begins</w:t>
      </w:r>
      <w:r w:rsidR="00945135">
        <w:rPr>
          <w:color w:val="000000"/>
        </w:rPr>
        <w:t xml:space="preserve"> Saturday</w:t>
      </w:r>
      <w:r w:rsidRPr="009C0829">
        <w:rPr>
          <w:color w:val="000000"/>
        </w:rPr>
        <w:tab/>
      </w:r>
      <w:r w:rsidR="00945135">
        <w:rPr>
          <w:color w:val="000000"/>
        </w:rPr>
        <w:t>10:00</w:t>
      </w:r>
      <w:r w:rsidRPr="009C0829">
        <w:rPr>
          <w:color w:val="000000"/>
        </w:rPr>
        <w:t xml:space="preserve"> AM</w:t>
      </w:r>
      <w:r w:rsidR="00945135">
        <w:rPr>
          <w:color w:val="000000"/>
        </w:rPr>
        <w:t>*</w:t>
      </w:r>
    </w:p>
    <w:p w:rsidR="00945135" w:rsidRPr="009C0829" w:rsidRDefault="00945135" w:rsidP="00945135">
      <w:pPr>
        <w:ind w:left="2880" w:firstLine="720"/>
        <w:rPr>
          <w:color w:val="000000"/>
        </w:rPr>
      </w:pPr>
      <w:r w:rsidRPr="009C0829">
        <w:rPr>
          <w:color w:val="000000"/>
        </w:rPr>
        <w:t>Competition Begins</w:t>
      </w:r>
      <w:r>
        <w:rPr>
          <w:color w:val="000000"/>
        </w:rPr>
        <w:t xml:space="preserve"> Sunday</w:t>
      </w:r>
      <w:r w:rsidRPr="009C0829">
        <w:rPr>
          <w:color w:val="000000"/>
        </w:rPr>
        <w:tab/>
        <w:t>9:30 AM</w:t>
      </w:r>
    </w:p>
    <w:p w:rsidR="00945135" w:rsidRDefault="00660750" w:rsidP="00945135">
      <w:pPr>
        <w:ind w:left="2880" w:firstLine="720"/>
        <w:rPr>
          <w:color w:val="000000"/>
        </w:rPr>
      </w:pPr>
      <w:r w:rsidRPr="009C0829">
        <w:rPr>
          <w:color w:val="000000"/>
        </w:rPr>
        <w:t>Five Mi</w:t>
      </w:r>
      <w:r w:rsidR="00945135">
        <w:rPr>
          <w:color w:val="000000"/>
        </w:rPr>
        <w:t>nute Break after Event 48 &amp; 100</w:t>
      </w:r>
    </w:p>
    <w:p w:rsidR="00945135" w:rsidRPr="00945135" w:rsidRDefault="00945135" w:rsidP="00945135">
      <w:pPr>
        <w:ind w:left="2880" w:firstLine="720"/>
        <w:rPr>
          <w:b/>
          <w:i/>
          <w:color w:val="000000"/>
          <w:sz w:val="18"/>
          <w:szCs w:val="18"/>
        </w:rPr>
      </w:pPr>
      <w:r w:rsidRPr="00945135">
        <w:rPr>
          <w:b/>
          <w:i/>
          <w:color w:val="000000"/>
          <w:sz w:val="18"/>
          <w:szCs w:val="18"/>
        </w:rPr>
        <w:t>* Due to Athlete Meeting a later start is needed</w:t>
      </w:r>
    </w:p>
    <w:p w:rsidR="00660750" w:rsidRPr="009C0829" w:rsidRDefault="00660750" w:rsidP="00660750">
      <w:pPr>
        <w:rPr>
          <w:color w:val="000000"/>
        </w:rPr>
      </w:pPr>
      <w:r w:rsidRPr="009C0829">
        <w:rPr>
          <w:color w:val="000000"/>
        </w:rPr>
        <w:t>Saturday</w:t>
      </w:r>
      <w:r w:rsidRPr="009C0829">
        <w:rPr>
          <w:color w:val="000000"/>
        </w:rPr>
        <w:tab/>
      </w:r>
      <w:r w:rsidRPr="009C0829">
        <w:rPr>
          <w:color w:val="000000"/>
        </w:rPr>
        <w:tab/>
        <w:t>All Athletics</w:t>
      </w:r>
      <w:r w:rsidRPr="009C0829">
        <w:rPr>
          <w:color w:val="000000"/>
        </w:rPr>
        <w:tab/>
        <w:t>Athlete Meeting</w:t>
      </w:r>
      <w:r w:rsidRPr="009C0829">
        <w:rPr>
          <w:color w:val="000000"/>
        </w:rPr>
        <w:tab/>
      </w:r>
      <w:r w:rsidRPr="009C0829">
        <w:rPr>
          <w:color w:val="000000"/>
        </w:rPr>
        <w:tab/>
      </w:r>
      <w:r w:rsidRPr="009C0829">
        <w:rPr>
          <w:color w:val="000000"/>
        </w:rPr>
        <w:tab/>
        <w:t>9:15 AM</w:t>
      </w:r>
    </w:p>
    <w:p w:rsidR="00660750" w:rsidRPr="009C0829" w:rsidRDefault="00660750" w:rsidP="00660750">
      <w:pPr>
        <w:autoSpaceDE w:val="0"/>
        <w:autoSpaceDN w:val="0"/>
        <w:adjustRightInd w:val="0"/>
        <w:rPr>
          <w:rFonts w:cs="Calibri"/>
          <w:color w:val="000000"/>
        </w:rPr>
      </w:pPr>
    </w:p>
    <w:p w:rsidR="00660750" w:rsidRPr="009C0829" w:rsidRDefault="00660750" w:rsidP="00660750">
      <w:r w:rsidRPr="00A03DA8">
        <w:rPr>
          <w:b/>
        </w:rPr>
        <w:t>Warm-Up and Safety Policy:</w:t>
      </w:r>
      <w:r w:rsidRPr="009C0829">
        <w:t xml:space="preserve">  Warm-ups will be a minimum of one hour. North Dakota Swimming, Inc. warm-up procedures and safety guidelines will be in effect at this meet. Reminder: Backstroke swimmers must step into the water feet first. Safety Marshalls will remind all swimmers and athletes on deck of any violation of NDLSC and US Swimming safety policies.  Only Swimmers, coaches, officials and working volunteers will be allowed on the pool deck.  The locker rooms are for swimmers only.  Safety Marshals will check credentials.</w:t>
      </w:r>
    </w:p>
    <w:p w:rsidR="00660750" w:rsidRPr="009C0829" w:rsidRDefault="00660750" w:rsidP="00660750">
      <w:r w:rsidRPr="00A03DA8">
        <w:rPr>
          <w:b/>
        </w:rPr>
        <w:t>Swimmers without a Coach Present:</w:t>
      </w:r>
      <w:r w:rsidRPr="009C0829">
        <w:t xml:space="preserve">  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rsidR="00660750" w:rsidRPr="009C0829" w:rsidRDefault="00660750" w:rsidP="00660750">
      <w:r w:rsidRPr="00A03DA8">
        <w:rPr>
          <w:b/>
        </w:rPr>
        <w:t>Athlete Conduct:</w:t>
      </w:r>
      <w:r w:rsidRPr="009C0829">
        <w:t xml:space="preserve"> All athletes will be required to adhere to the NDLSC Code of conduct.</w:t>
      </w:r>
    </w:p>
    <w:p w:rsidR="00660750" w:rsidRPr="009C0829" w:rsidRDefault="00660750" w:rsidP="00660750">
      <w:r w:rsidRPr="00A03DA8">
        <w:rPr>
          <w:b/>
        </w:rPr>
        <w:t>Eligibility:</w:t>
      </w:r>
      <w:r w:rsidRPr="009C0829">
        <w:t xml:space="preserve">  Eligible swimmers must have a current USA registration and be a member of a registered North Dakota LSC swim club.  A registered ND non-club affiliated swimmer is allowed to swim unattached</w:t>
      </w:r>
      <w:r w:rsidR="003360D2">
        <w:t>.</w:t>
      </w:r>
      <w:r w:rsidRPr="009C0829">
        <w:t xml:space="preserve">  Conforming times must be achieved in a long course pool meeting the requirements of USA Swimming Rules &amp; Regulations 103.2.1.</w:t>
      </w:r>
    </w:p>
    <w:p w:rsidR="00660750" w:rsidRPr="009C0829" w:rsidRDefault="00660750" w:rsidP="00660750">
      <w:r w:rsidRPr="00A03DA8">
        <w:rPr>
          <w:b/>
        </w:rPr>
        <w:t>Swimmers Age:</w:t>
      </w:r>
      <w:r w:rsidRPr="009C0829">
        <w:t xml:space="preserve">  Age as of </w:t>
      </w:r>
      <w:r w:rsidRPr="009C0829">
        <w:rPr>
          <w:highlight w:val="yellow"/>
        </w:rPr>
        <w:t>&lt;date of the first day of meet&gt;</w:t>
      </w:r>
      <w:r w:rsidRPr="009C0829">
        <w:t xml:space="preserve"> shall determine age group for swimmers, including age group relays.  On deck registration is not allowed for this meet.</w:t>
      </w:r>
    </w:p>
    <w:p w:rsidR="00660750" w:rsidRPr="009C0829" w:rsidRDefault="00660750" w:rsidP="00660750">
      <w:r w:rsidRPr="00A03DA8">
        <w:rPr>
          <w:b/>
        </w:rPr>
        <w:t>Qualifying Period:</w:t>
      </w:r>
      <w:r w:rsidRPr="009C0829">
        <w:t xml:space="preserve">  The qualifying period for the State Long Course Championship Meet is from </w:t>
      </w:r>
      <w:r w:rsidR="003360D2">
        <w:t>May</w:t>
      </w:r>
      <w:r w:rsidRPr="009C0829">
        <w:t xml:space="preserve"> 1, </w:t>
      </w:r>
      <w:r w:rsidRPr="009C0829">
        <w:rPr>
          <w:highlight w:val="yellow"/>
        </w:rPr>
        <w:t>&lt;previous yr</w:t>
      </w:r>
      <w:r w:rsidR="00B0624C">
        <w:rPr>
          <w:highlight w:val="yellow"/>
        </w:rPr>
        <w:t>.</w:t>
      </w:r>
      <w:r w:rsidRPr="009C0829">
        <w:rPr>
          <w:highlight w:val="yellow"/>
        </w:rPr>
        <w:t>&gt;</w:t>
      </w:r>
      <w:r w:rsidRPr="009C0829">
        <w:t xml:space="preserve"> through the entry deadline.  </w:t>
      </w:r>
    </w:p>
    <w:p w:rsidR="00660750" w:rsidRPr="00CB54F4" w:rsidRDefault="00660750" w:rsidP="00660750">
      <w:pPr>
        <w:autoSpaceDE w:val="0"/>
        <w:autoSpaceDN w:val="0"/>
        <w:adjustRightInd w:val="0"/>
        <w:rPr>
          <w:rFonts w:cs="Calibri-BoldItalic"/>
          <w:b/>
          <w:bCs/>
          <w:i/>
          <w:iCs/>
          <w:color w:val="000000"/>
        </w:rPr>
      </w:pPr>
      <w:r w:rsidRPr="00A03DA8">
        <w:rPr>
          <w:b/>
        </w:rPr>
        <w:t>Meet Type:</w:t>
      </w:r>
      <w:r w:rsidRPr="00CB54F4">
        <w:t xml:space="preserve">  This is a timed final meet. This is NOT a split meet.  The whistle protocol and horn start with no recall for false starts will be used. The meet referee has the right to combine any events or heats.</w:t>
      </w:r>
      <w:r w:rsidRPr="00CB54F4">
        <w:rPr>
          <w:rFonts w:cs="Calibri"/>
          <w:color w:val="000000"/>
        </w:rPr>
        <w:t xml:space="preserve"> </w:t>
      </w:r>
      <w:r w:rsidRPr="00CB54F4">
        <w:rPr>
          <w:rFonts w:cs="Calibri-Bold"/>
          <w:b/>
          <w:bCs/>
          <w:color w:val="000000"/>
        </w:rPr>
        <w:t>There will be no deck entries at this meet</w:t>
      </w:r>
      <w:r w:rsidRPr="00CB54F4">
        <w:rPr>
          <w:rFonts w:cs="Calibri-BoldItalic"/>
          <w:b/>
          <w:bCs/>
          <w:i/>
          <w:iCs/>
          <w:color w:val="000000"/>
        </w:rPr>
        <w:t>.</w:t>
      </w:r>
    </w:p>
    <w:p w:rsidR="000B633B" w:rsidRPr="00A12013" w:rsidRDefault="000B633B" w:rsidP="000B633B">
      <w:r w:rsidRPr="00A12013">
        <w:rPr>
          <w:b/>
        </w:rPr>
        <w:t>Entry Limitations:</w:t>
      </w:r>
      <w:r w:rsidRPr="00A12013">
        <w:t xml:space="preserve">  </w:t>
      </w:r>
      <w:r>
        <w:t>The e</w:t>
      </w:r>
      <w:r w:rsidRPr="00A12013">
        <w:t xml:space="preserve">ntry limit is </w:t>
      </w:r>
      <w:r>
        <w:t>three</w:t>
      </w:r>
      <w:r w:rsidRPr="00A12013">
        <w:t xml:space="preserve"> (</w:t>
      </w:r>
      <w:r>
        <w:t>3</w:t>
      </w:r>
      <w:r w:rsidRPr="00A12013">
        <w:t xml:space="preserve">) individual events plus </w:t>
      </w:r>
      <w:r>
        <w:t xml:space="preserve">two </w:t>
      </w:r>
      <w:r w:rsidRPr="00A12013">
        <w:t>(</w:t>
      </w:r>
      <w:r>
        <w:t>2</w:t>
      </w:r>
      <w:r w:rsidRPr="00A12013">
        <w:t>) relay</w:t>
      </w:r>
      <w:r>
        <w:t xml:space="preserve"> events</w:t>
      </w:r>
      <w:r w:rsidRPr="00A12013">
        <w:t xml:space="preserve"> each day</w:t>
      </w:r>
      <w:r>
        <w:t>,</w:t>
      </w:r>
      <w:r w:rsidRPr="00A12013">
        <w:t xml:space="preserve"> with a maximum number of individual events not to exceed </w:t>
      </w:r>
      <w:r>
        <w:t>six</w:t>
      </w:r>
      <w:r w:rsidRPr="00A12013">
        <w:t xml:space="preserve"> (</w:t>
      </w:r>
      <w:r>
        <w:t xml:space="preserve">6) </w:t>
      </w:r>
      <w:r w:rsidRPr="00A12013">
        <w:t xml:space="preserve">for the </w:t>
      </w:r>
      <w:r>
        <w:t xml:space="preserve">State </w:t>
      </w:r>
      <w:r w:rsidRPr="00A12013">
        <w:t>Championships.</w:t>
      </w:r>
    </w:p>
    <w:p w:rsidR="000B633B" w:rsidRPr="00A12013" w:rsidRDefault="000B633B" w:rsidP="000B633B">
      <w:r w:rsidRPr="00A12013">
        <w:t>8 &amp; Under Relays may be co-ed or not</w:t>
      </w:r>
      <w:r>
        <w:t>,</w:t>
      </w:r>
      <w:r w:rsidRPr="00A12013">
        <w:t xml:space="preserve"> at the discretion of each club.  Events </w:t>
      </w:r>
      <w:r w:rsidR="003571E3">
        <w:t>17/18</w:t>
      </w:r>
      <w:r w:rsidRPr="00456EF8">
        <w:t xml:space="preserve"> and </w:t>
      </w:r>
      <w:r w:rsidR="003571E3">
        <w:t>47/48</w:t>
      </w:r>
      <w:r w:rsidRPr="00A12013">
        <w:t xml:space="preserve"> will be swum as one event each.  Each club may have three (3) 8 &amp; Under Relay Teams in each event.  All other relays are limited to two (2) per club.  However, if a club wishes to have more than two (2) relays in any other age group, these relays must meet the qualifying time standards.  </w:t>
      </w:r>
      <w:r>
        <w:t xml:space="preserve"> </w:t>
      </w:r>
      <w:r w:rsidRPr="00A12013">
        <w:t xml:space="preserve">Age groups </w:t>
      </w:r>
      <w:r>
        <w:t xml:space="preserve">and scoring </w:t>
      </w:r>
      <w:r w:rsidRPr="00A12013">
        <w:t xml:space="preserve">for relays are 8 &amp; </w:t>
      </w:r>
      <w:proofErr w:type="gramStart"/>
      <w:r w:rsidRPr="00A12013">
        <w:t>Under</w:t>
      </w:r>
      <w:proofErr w:type="gramEnd"/>
      <w:r w:rsidRPr="00A12013">
        <w:t xml:space="preserve">, 10 &amp; Under, </w:t>
      </w:r>
      <w:r>
        <w:t>12 &amp; Under</w:t>
      </w:r>
      <w:r w:rsidRPr="00A12013">
        <w:t xml:space="preserve">, </w:t>
      </w:r>
      <w:r w:rsidR="003571E3">
        <w:t xml:space="preserve">13&amp;14, </w:t>
      </w:r>
      <w:r>
        <w:t xml:space="preserve">and </w:t>
      </w:r>
      <w:r w:rsidR="003571E3">
        <w:t>15</w:t>
      </w:r>
      <w:r w:rsidRPr="00A12013">
        <w:t>-18.</w:t>
      </w:r>
      <w:r>
        <w:t xml:space="preserve"> </w:t>
      </w:r>
    </w:p>
    <w:p w:rsidR="000B633B" w:rsidRPr="00AC5424" w:rsidRDefault="000B633B" w:rsidP="000B633B">
      <w:r w:rsidRPr="00AC5424">
        <w:lastRenderedPageBreak/>
        <w:t xml:space="preserve">The 800 Free Relay has time standards for both girls and boys.  A club entering a team must meet these standards.  If a club’s team </w:t>
      </w:r>
      <w:r w:rsidRPr="003571E3">
        <w:rPr>
          <w:u w:val="single"/>
        </w:rPr>
        <w:t>does not</w:t>
      </w:r>
      <w:r w:rsidRPr="00AC5424">
        <w:t xml:space="preserve"> swim a qualifying time, that time </w:t>
      </w:r>
      <w:r w:rsidRPr="003571E3">
        <w:rPr>
          <w:u w:val="single"/>
        </w:rPr>
        <w:t>will not</w:t>
      </w:r>
      <w:r w:rsidRPr="00AC5424">
        <w:t xml:space="preserve"> score any points or receive an award.</w:t>
      </w:r>
    </w:p>
    <w:p w:rsidR="000B633B" w:rsidRPr="00E608DF" w:rsidRDefault="000B633B" w:rsidP="000B633B">
      <w:r w:rsidRPr="0068092A">
        <w:t xml:space="preserve">Events </w:t>
      </w:r>
      <w:r w:rsidR="003571E3">
        <w:t>15/16</w:t>
      </w:r>
      <w:r w:rsidRPr="0068092A">
        <w:t xml:space="preserve"> (</w:t>
      </w:r>
      <w:r w:rsidR="003571E3">
        <w:t>800</w:t>
      </w:r>
      <w:r w:rsidRPr="0068092A">
        <w:t xml:space="preserve"> Freestyle) and Events </w:t>
      </w:r>
      <w:r>
        <w:t>45/46</w:t>
      </w:r>
      <w:r w:rsidRPr="0068092A">
        <w:t xml:space="preserve"> (1</w:t>
      </w:r>
      <w:r w:rsidR="003571E3">
        <w:t>5</w:t>
      </w:r>
      <w:r w:rsidRPr="0068092A">
        <w:t xml:space="preserve">00 Freestyle) will be swum in the reverse order of heats (fastest to slowest), alternating girls’ and boys’ heats. </w:t>
      </w:r>
      <w:r>
        <w:t xml:space="preserve"> </w:t>
      </w:r>
      <w:r w:rsidRPr="0068092A">
        <w:t>The</w:t>
      </w:r>
      <w:r>
        <w:t xml:space="preserve"> </w:t>
      </w:r>
      <w:r w:rsidR="003571E3">
        <w:t>8</w:t>
      </w:r>
      <w:r w:rsidRPr="0068092A">
        <w:t>00 Free and 1</w:t>
      </w:r>
      <w:r w:rsidR="003571E3">
        <w:t>500</w:t>
      </w:r>
      <w:r w:rsidRPr="0068092A">
        <w:t xml:space="preserve"> Free will </w:t>
      </w:r>
      <w:proofErr w:type="gramStart"/>
      <w:r>
        <w:t>be</w:t>
      </w:r>
      <w:proofErr w:type="gramEnd"/>
      <w:r w:rsidR="00B0624C">
        <w:t xml:space="preserve"> </w:t>
      </w:r>
      <w:r w:rsidRPr="0068092A">
        <w:t>deck seeded and require positive check-in.</w:t>
      </w:r>
    </w:p>
    <w:p w:rsidR="00660750" w:rsidRPr="00CB54F4" w:rsidRDefault="000B633B" w:rsidP="000B633B">
      <w:r w:rsidRPr="00E608DF">
        <w:rPr>
          <w:rFonts w:cs="Tahoma"/>
          <w:color w:val="000000"/>
        </w:rPr>
        <w:t>At the request of the swimmer’s coach and at the discretion of the Referee, at least a 5</w:t>
      </w:r>
      <w:r w:rsidRPr="00E608DF">
        <w:rPr>
          <w:rFonts w:cs="Tahoma"/>
        </w:rPr>
        <w:t xml:space="preserve"> minute break for 50 </w:t>
      </w:r>
      <w:r w:rsidR="003571E3">
        <w:rPr>
          <w:rFonts w:cs="Tahoma"/>
        </w:rPr>
        <w:t>meter</w:t>
      </w:r>
      <w:r w:rsidRPr="00E608DF">
        <w:rPr>
          <w:rFonts w:cs="Tahoma"/>
        </w:rPr>
        <w:t xml:space="preserve"> events or less, a 10 minute break for 100 </w:t>
      </w:r>
      <w:r w:rsidR="003571E3">
        <w:rPr>
          <w:rFonts w:cs="Tahoma"/>
        </w:rPr>
        <w:t>meter</w:t>
      </w:r>
      <w:r w:rsidRPr="00E608DF">
        <w:rPr>
          <w:rFonts w:cs="Tahoma"/>
        </w:rPr>
        <w:t xml:space="preserve">, and 15 minutes for greater than 200 </w:t>
      </w:r>
      <w:r w:rsidR="003571E3">
        <w:rPr>
          <w:rFonts w:cs="Tahoma"/>
        </w:rPr>
        <w:t>meter</w:t>
      </w:r>
      <w:r w:rsidRPr="00E608DF">
        <w:rPr>
          <w:rFonts w:cs="Tahoma"/>
        </w:rPr>
        <w:t xml:space="preserve"> between an individual’s events (</w:t>
      </w:r>
      <w:r w:rsidRPr="003571E3">
        <w:rPr>
          <w:rFonts w:cs="Tahoma"/>
          <w:b/>
          <w:u w:val="single"/>
        </w:rPr>
        <w:t>excluding relays</w:t>
      </w:r>
      <w:r w:rsidRPr="00E608DF">
        <w:rPr>
          <w:rFonts w:cs="Tahoma"/>
        </w:rPr>
        <w:t>) are allowed</w:t>
      </w:r>
      <w:r w:rsidRPr="00B0624C">
        <w:rPr>
          <w:rFonts w:cs="Tahoma"/>
          <w:i/>
          <w:u w:val="single"/>
        </w:rPr>
        <w:t xml:space="preserve">.  </w:t>
      </w:r>
      <w:r w:rsidRPr="00B0624C">
        <w:rPr>
          <w:rFonts w:cs="Tahoma"/>
          <w:b/>
          <w:i/>
          <w:u w:val="single"/>
        </w:rPr>
        <w:t>It is the coach’s responsibility to notify the Meet Referee in advance of time line conflicts.</w:t>
      </w:r>
      <w:r w:rsidR="003571E3" w:rsidRPr="00B0624C">
        <w:rPr>
          <w:rFonts w:cs="Tahoma"/>
          <w:b/>
          <w:i/>
          <w:u w:val="single"/>
        </w:rPr>
        <w:t xml:space="preserve"> </w:t>
      </w:r>
      <w:r w:rsidR="00660750" w:rsidRPr="00B0624C">
        <w:rPr>
          <w:b/>
          <w:i/>
          <w:u w:val="single"/>
        </w:rPr>
        <w:t xml:space="preserve">Qualifying Times/ </w:t>
      </w:r>
      <w:r w:rsidR="00660750" w:rsidRPr="00B0624C">
        <w:rPr>
          <w:rFonts w:cs="Calibri-Bold"/>
          <w:b/>
          <w:bCs/>
          <w:i/>
          <w:color w:val="000000"/>
          <w:u w:val="single"/>
        </w:rPr>
        <w:t>Eligibility:</w:t>
      </w:r>
      <w:r w:rsidR="00660750" w:rsidRPr="00CB54F4">
        <w:rPr>
          <w:rFonts w:cs="Calibri-Bold"/>
          <w:bCs/>
          <w:color w:val="000000"/>
        </w:rPr>
        <w:t xml:space="preserve"> </w:t>
      </w:r>
      <w:r w:rsidR="00660750" w:rsidRPr="00CB54F4">
        <w:t xml:space="preserve"> Individual and relay events will not be accepted with no times (NT) except as modified by the eligibility rules for relays. Swimmers names, USA registration numbers and order of swimmers for relays are to be submitted with entries</w:t>
      </w:r>
    </w:p>
    <w:p w:rsidR="00660750" w:rsidRPr="00CB54F4" w:rsidRDefault="00660750" w:rsidP="00660750">
      <w:pPr>
        <w:spacing w:before="100" w:beforeAutospacing="1" w:after="100" w:afterAutospacing="1"/>
        <w:contextualSpacing/>
      </w:pPr>
      <w:r w:rsidRPr="00CB54F4">
        <w:t xml:space="preserve">Short Course times (Meters &amp; Yards) swam during the long course season must meet a qualifying time converted from the long course meter time. These times will be converted to long course meter times for seeding purposes at the state meet.  Yard times will be first converted to Short Course Meters.  Times for 25/50/100/200 yard events will be multiplied by 1.11.  Times for the 500 &amp; 1000 yard events will be multiplied by 0.8925 to obtain times for the 400 &amp; 800 meter events.  The 1650 yard time will be multiplied by 1.02 to obtain the 1500 meter time.  Short Course Meter times are then converted to Long Course Meter times by adding time for each additional turn (Freestyle: 0.8 seconds, Backstroke: 0.6 seconds, Breaststroke: 1.0 seconds, Butterfly: 0.7 seconds, and Individual Medley: 0.8 seconds).  Drop the third and following digits after the decimal place.  If a swimmer swims a Short Course State qualifying time in a short course event during the short course season (meters or yards), that swimmer is also qualified in the corresponding long course event. These times are considered </w:t>
      </w:r>
      <w:r w:rsidRPr="003571E3">
        <w:rPr>
          <w:b/>
          <w:i/>
        </w:rPr>
        <w:t>non-conforming</w:t>
      </w:r>
      <w:r w:rsidRPr="00CB54F4">
        <w:t xml:space="preserve"> and will be seeded </w:t>
      </w:r>
      <w:r w:rsidRPr="003571E3">
        <w:rPr>
          <w:b/>
          <w:i/>
        </w:rPr>
        <w:t>after</w:t>
      </w:r>
      <w:r w:rsidRPr="00CB54F4">
        <w:t xml:space="preserve"> the conforming times (SCM then SCY).</w:t>
      </w:r>
    </w:p>
    <w:p w:rsidR="00660750" w:rsidRPr="00CB54F4" w:rsidRDefault="00660750" w:rsidP="00660750">
      <w:pPr>
        <w:spacing w:before="100" w:beforeAutospacing="1" w:after="100" w:afterAutospacing="1"/>
        <w:contextualSpacing/>
      </w:pPr>
    </w:p>
    <w:p w:rsidR="00660750" w:rsidRPr="00CB54F4" w:rsidRDefault="00660750" w:rsidP="00660750">
      <w:pPr>
        <w:contextualSpacing/>
      </w:pPr>
    </w:p>
    <w:p w:rsidR="00660750" w:rsidRPr="00CB54F4" w:rsidRDefault="00660750" w:rsidP="00660750">
      <w:pPr>
        <w:autoSpaceDE w:val="0"/>
        <w:autoSpaceDN w:val="0"/>
        <w:adjustRightInd w:val="0"/>
        <w:rPr>
          <w:rFonts w:cs="Calibri"/>
          <w:color w:val="000000"/>
        </w:rPr>
      </w:pPr>
      <w:r w:rsidRPr="00A03DA8">
        <w:rPr>
          <w:rFonts w:cs="Calibri"/>
          <w:b/>
          <w:color w:val="000000"/>
        </w:rPr>
        <w:t>Make check payable to:</w:t>
      </w:r>
      <w:r w:rsidRPr="00CB54F4">
        <w:rPr>
          <w:rFonts w:cs="Calibri"/>
          <w:color w:val="000000"/>
        </w:rPr>
        <w:t xml:space="preserve"> </w:t>
      </w:r>
      <w:r w:rsidRPr="00CB54F4">
        <w:rPr>
          <w:rFonts w:cs="Calibri"/>
          <w:color w:val="000000"/>
          <w:highlight w:val="yellow"/>
        </w:rPr>
        <w:t>&lt;Insert Host Club Name&gt;</w:t>
      </w:r>
    </w:p>
    <w:p w:rsidR="00660750" w:rsidRPr="00CB54F4" w:rsidRDefault="00660750" w:rsidP="00660750">
      <w:pPr>
        <w:autoSpaceDE w:val="0"/>
        <w:autoSpaceDN w:val="0"/>
        <w:adjustRightInd w:val="0"/>
        <w:rPr>
          <w:rFonts w:cs="Calibri"/>
          <w:color w:val="000000"/>
        </w:rPr>
      </w:pPr>
      <w:r w:rsidRPr="00A03DA8">
        <w:rPr>
          <w:rFonts w:cs="Calibri-Bold"/>
          <w:b/>
          <w:bCs/>
          <w:color w:val="000000"/>
        </w:rPr>
        <w:t>ENTRY CHAIRMAN:</w:t>
      </w:r>
      <w:r w:rsidRPr="00CB54F4">
        <w:rPr>
          <w:rFonts w:cs="Calibri-Bold"/>
          <w:bCs/>
          <w:color w:val="000000"/>
        </w:rPr>
        <w:t xml:space="preserve"> </w:t>
      </w:r>
      <w:r w:rsidRPr="00CB54F4">
        <w:rPr>
          <w:rFonts w:cs="Calibri"/>
          <w:color w:val="000000"/>
        </w:rPr>
        <w:t>Send entries to:</w:t>
      </w:r>
    </w:p>
    <w:p w:rsidR="00660750" w:rsidRPr="00CB54F4" w:rsidRDefault="00660750" w:rsidP="00660750">
      <w:pPr>
        <w:autoSpaceDE w:val="0"/>
        <w:autoSpaceDN w:val="0"/>
        <w:adjustRightInd w:val="0"/>
        <w:rPr>
          <w:rFonts w:cs="Calibri"/>
          <w:color w:val="000000"/>
        </w:rPr>
      </w:pPr>
      <w:r w:rsidRPr="00CB54F4">
        <w:rPr>
          <w:rFonts w:cs="Calibri"/>
          <w:color w:val="000000"/>
          <w:highlight w:val="yellow"/>
        </w:rPr>
        <w:t>&lt;Name&gt;</w:t>
      </w:r>
    </w:p>
    <w:p w:rsidR="00660750" w:rsidRPr="00CB54F4" w:rsidRDefault="00660750" w:rsidP="00660750">
      <w:pPr>
        <w:autoSpaceDE w:val="0"/>
        <w:autoSpaceDN w:val="0"/>
        <w:adjustRightInd w:val="0"/>
        <w:rPr>
          <w:rFonts w:cs="Calibri"/>
          <w:color w:val="000000"/>
        </w:rPr>
      </w:pPr>
      <w:r w:rsidRPr="00CB54F4">
        <w:rPr>
          <w:rFonts w:cs="Calibri"/>
          <w:color w:val="000000"/>
          <w:highlight w:val="yellow"/>
        </w:rPr>
        <w:t>&lt;Address&gt;</w:t>
      </w:r>
    </w:p>
    <w:p w:rsidR="00660750" w:rsidRPr="00CB54F4" w:rsidRDefault="00660750" w:rsidP="00660750">
      <w:pPr>
        <w:autoSpaceDE w:val="0"/>
        <w:autoSpaceDN w:val="0"/>
        <w:adjustRightInd w:val="0"/>
        <w:rPr>
          <w:rFonts w:cs="Calibri"/>
          <w:color w:val="000000"/>
        </w:rPr>
      </w:pPr>
      <w:r w:rsidRPr="00CB54F4">
        <w:rPr>
          <w:rFonts w:cs="Calibri"/>
          <w:color w:val="000000"/>
          <w:highlight w:val="yellow"/>
        </w:rPr>
        <w:t>&lt;City, State, Zip&gt;</w:t>
      </w:r>
    </w:p>
    <w:p w:rsidR="00660750" w:rsidRPr="00CB54F4" w:rsidRDefault="00660750" w:rsidP="00660750">
      <w:pPr>
        <w:autoSpaceDE w:val="0"/>
        <w:autoSpaceDN w:val="0"/>
        <w:adjustRightInd w:val="0"/>
        <w:rPr>
          <w:rFonts w:cs="Calibri"/>
          <w:color w:val="000000"/>
        </w:rPr>
      </w:pPr>
      <w:r w:rsidRPr="00CB54F4">
        <w:rPr>
          <w:rFonts w:cs="Calibri"/>
          <w:color w:val="000000"/>
        </w:rPr>
        <w:t xml:space="preserve"> </w:t>
      </w:r>
      <w:r w:rsidR="00B0624C">
        <w:rPr>
          <w:rFonts w:cs="Calibri"/>
          <w:color w:val="000000"/>
        </w:rPr>
        <w:t>Home:</w:t>
      </w:r>
      <w:r w:rsidR="00B0624C" w:rsidRPr="00B0624C">
        <w:rPr>
          <w:rFonts w:cs="Calibri"/>
          <w:color w:val="000000"/>
          <w:highlight w:val="yellow"/>
        </w:rPr>
        <w:t xml:space="preserve"> </w:t>
      </w:r>
      <w:r w:rsidR="00B0624C" w:rsidRPr="00CB54F4">
        <w:rPr>
          <w:rFonts w:cs="Calibri"/>
          <w:color w:val="000000"/>
          <w:highlight w:val="yellow"/>
        </w:rPr>
        <w:t>&lt;Home Phone&gt;</w:t>
      </w:r>
    </w:p>
    <w:p w:rsidR="00660750" w:rsidRPr="00CB54F4" w:rsidRDefault="00B0624C" w:rsidP="00660750">
      <w:pPr>
        <w:autoSpaceDE w:val="0"/>
        <w:autoSpaceDN w:val="0"/>
        <w:adjustRightInd w:val="0"/>
        <w:rPr>
          <w:rFonts w:cs="Calibri"/>
          <w:color w:val="000000"/>
        </w:rPr>
      </w:pPr>
      <w:r w:rsidRPr="00B0624C">
        <w:rPr>
          <w:rFonts w:cs="Calibri"/>
          <w:color w:val="000000"/>
        </w:rPr>
        <w:lastRenderedPageBreak/>
        <w:t xml:space="preserve">Cell: </w:t>
      </w:r>
      <w:r w:rsidR="00660750" w:rsidRPr="00CB54F4">
        <w:rPr>
          <w:rFonts w:cs="Calibri"/>
          <w:color w:val="000000"/>
          <w:highlight w:val="yellow"/>
        </w:rPr>
        <w:t>&lt;Cell Phone&gt;</w:t>
      </w:r>
      <w:r w:rsidR="00660750" w:rsidRPr="00CB54F4">
        <w:rPr>
          <w:rFonts w:cs="Calibri"/>
          <w:color w:val="000000"/>
        </w:rPr>
        <w:t xml:space="preserve"> </w:t>
      </w:r>
    </w:p>
    <w:p w:rsidR="00660750" w:rsidRDefault="00660750" w:rsidP="00660750">
      <w:pPr>
        <w:autoSpaceDE w:val="0"/>
        <w:autoSpaceDN w:val="0"/>
        <w:adjustRightInd w:val="0"/>
        <w:rPr>
          <w:rFonts w:cs="Calibri"/>
          <w:color w:val="000000"/>
        </w:rPr>
      </w:pPr>
      <w:r w:rsidRPr="00CB54F4">
        <w:rPr>
          <w:rFonts w:cs="Calibri"/>
          <w:color w:val="000000"/>
        </w:rPr>
        <w:t>Email</w:t>
      </w:r>
      <w:r w:rsidR="00B0624C">
        <w:rPr>
          <w:rFonts w:cs="Calibri"/>
          <w:color w:val="000000"/>
        </w:rPr>
        <w:t xml:space="preserve">: </w:t>
      </w:r>
      <w:r w:rsidR="00B0624C" w:rsidRPr="00CB54F4">
        <w:rPr>
          <w:rFonts w:cs="Calibri"/>
          <w:color w:val="000000"/>
          <w:highlight w:val="yellow"/>
        </w:rPr>
        <w:t>&lt;Email address&gt;</w:t>
      </w:r>
    </w:p>
    <w:p w:rsidR="00660750" w:rsidRPr="00CB54F4" w:rsidRDefault="00660750" w:rsidP="00660750">
      <w:pPr>
        <w:autoSpaceDE w:val="0"/>
        <w:autoSpaceDN w:val="0"/>
        <w:adjustRightInd w:val="0"/>
        <w:rPr>
          <w:rFonts w:cs="Calibri-Bold"/>
          <w:bCs/>
          <w:color w:val="000000"/>
        </w:rPr>
      </w:pPr>
      <w:r w:rsidRPr="00A03DA8">
        <w:rPr>
          <w:rFonts w:cs="Calibri-Bold"/>
          <w:b/>
          <w:bCs/>
          <w:color w:val="000000"/>
        </w:rPr>
        <w:t>ENTRY DEADLINE:</w:t>
      </w:r>
      <w:r w:rsidRPr="00CB54F4">
        <w:rPr>
          <w:rFonts w:cs="Calibri-Bold"/>
          <w:bCs/>
          <w:color w:val="000000"/>
        </w:rPr>
        <w:t xml:space="preserve"> </w:t>
      </w:r>
      <w:r w:rsidRPr="00A03DA8">
        <w:rPr>
          <w:rFonts w:cs="Calibri-Bold"/>
          <w:bCs/>
          <w:i/>
          <w:color w:val="000000"/>
          <w:u w:val="single"/>
        </w:rPr>
        <w:t xml:space="preserve">All times listed in this document </w:t>
      </w:r>
      <w:proofErr w:type="gramStart"/>
      <w:r w:rsidRPr="00A03DA8">
        <w:rPr>
          <w:rFonts w:cs="Calibri-Bold"/>
          <w:bCs/>
          <w:i/>
          <w:color w:val="000000"/>
          <w:u w:val="single"/>
        </w:rPr>
        <w:t>are</w:t>
      </w:r>
      <w:proofErr w:type="gramEnd"/>
      <w:r w:rsidRPr="00A03DA8">
        <w:rPr>
          <w:rFonts w:cs="Calibri-Bold"/>
          <w:bCs/>
          <w:i/>
          <w:color w:val="000000"/>
          <w:u w:val="single"/>
        </w:rPr>
        <w:t xml:space="preserve"> Central Daylight Time.</w:t>
      </w:r>
    </w:p>
    <w:p w:rsidR="001A45CE" w:rsidRDefault="001A45CE" w:rsidP="001A45CE">
      <w:r w:rsidRPr="00A12013">
        <w:rPr>
          <w:b/>
        </w:rPr>
        <w:t>Entries:</w:t>
      </w:r>
      <w:r>
        <w:rPr>
          <w:b/>
        </w:rPr>
        <w:t xml:space="preserve"> </w:t>
      </w:r>
      <w:r w:rsidRPr="00A12013">
        <w:t xml:space="preserve"> All entries are due Monday, </w:t>
      </w:r>
      <w:r w:rsidR="00B0624C" w:rsidRPr="00B0624C">
        <w:rPr>
          <w:highlight w:val="yellow"/>
        </w:rPr>
        <w:t>&lt;week of the meet&gt;</w:t>
      </w:r>
      <w:r w:rsidRPr="00A12013">
        <w:t xml:space="preserve"> </w:t>
      </w:r>
      <w:r w:rsidRPr="00AC5424">
        <w:t xml:space="preserve">at </w:t>
      </w:r>
      <w:r w:rsidR="003360D2">
        <w:t>5</w:t>
      </w:r>
      <w:r>
        <w:t>:00</w:t>
      </w:r>
      <w:r w:rsidRPr="00AC5424">
        <w:t xml:space="preserve"> PM</w:t>
      </w:r>
      <w:r w:rsidRPr="00A12013">
        <w:t xml:space="preserve">. </w:t>
      </w:r>
      <w:r>
        <w:br/>
      </w:r>
      <w:proofErr w:type="gramStart"/>
      <w:r w:rsidRPr="00A12013">
        <w:rPr>
          <w:b/>
        </w:rPr>
        <w:t>Absolutely</w:t>
      </w:r>
      <w:proofErr w:type="gramEnd"/>
      <w:r w:rsidRPr="00A12013">
        <w:rPr>
          <w:b/>
        </w:rPr>
        <w:t xml:space="preserve">, no entries will be accepted after the </w:t>
      </w:r>
      <w:r w:rsidR="003360D2">
        <w:rPr>
          <w:b/>
        </w:rPr>
        <w:t>5</w:t>
      </w:r>
      <w:r>
        <w:rPr>
          <w:b/>
        </w:rPr>
        <w:t>:00</w:t>
      </w:r>
      <w:r w:rsidRPr="00A12013">
        <w:rPr>
          <w:b/>
        </w:rPr>
        <w:t xml:space="preserve"> </w:t>
      </w:r>
      <w:r>
        <w:rPr>
          <w:b/>
        </w:rPr>
        <w:t>P</w:t>
      </w:r>
      <w:r w:rsidRPr="00A12013">
        <w:rPr>
          <w:b/>
        </w:rPr>
        <w:t>M deadline.</w:t>
      </w:r>
      <w:r w:rsidRPr="0075678C">
        <w:t xml:space="preserve">  </w:t>
      </w:r>
      <w:r w:rsidRPr="00A12013">
        <w:t xml:space="preserve"> </w:t>
      </w:r>
      <w:r>
        <w:t xml:space="preserve"> </w:t>
      </w:r>
      <w:r w:rsidRPr="00A12013">
        <w:t>All entries must be completed by</w:t>
      </w:r>
      <w:r>
        <w:t xml:space="preserve"> using the USA Swimming</w:t>
      </w:r>
      <w:r w:rsidRPr="00A12013">
        <w:t xml:space="preserve"> </w:t>
      </w:r>
      <w:r>
        <w:t>OME (online meet entry)</w:t>
      </w:r>
      <w:r w:rsidRPr="00A12013">
        <w:t>.</w:t>
      </w:r>
      <w:r>
        <w:t xml:space="preserve"> </w:t>
      </w:r>
      <w:r w:rsidRPr="00A12013">
        <w:t xml:space="preserve"> </w:t>
      </w:r>
    </w:p>
    <w:p w:rsidR="00660750" w:rsidRPr="00CB54F4" w:rsidRDefault="00AC21BF" w:rsidP="001A45CE">
      <w:hyperlink r:id="rId16" w:history="1">
        <w:r w:rsidR="001A45CE" w:rsidRPr="000A2C29">
          <w:rPr>
            <w:rStyle w:val="Hyperlink"/>
            <w:rFonts w:cs="Arial"/>
          </w:rPr>
          <w:t>http://www.usaswimming.org/DesktopDefault.aspx?TabId=1424&amp;Alias=Rainbow&amp;Lang=en&amp;mode=myavailablemeets</w:t>
        </w:r>
      </w:hyperlink>
    </w:p>
    <w:p w:rsidR="00660750" w:rsidRPr="00B620F3" w:rsidRDefault="00660750" w:rsidP="00660750">
      <w:pPr>
        <w:autoSpaceDE w:val="0"/>
        <w:autoSpaceDN w:val="0"/>
        <w:adjustRightInd w:val="0"/>
        <w:rPr>
          <w:rFonts w:cs="Calibri"/>
          <w:b/>
          <w:color w:val="000000"/>
        </w:rPr>
      </w:pPr>
      <w:r w:rsidRPr="00B620F3">
        <w:rPr>
          <w:rFonts w:cs="Calibri"/>
          <w:b/>
          <w:color w:val="000000"/>
        </w:rPr>
        <w:t>It is the responsibility of each Club to verify entry times, receipt and readability of any entries, and submission of entry by prescribed due date.</w:t>
      </w:r>
    </w:p>
    <w:p w:rsidR="00660750" w:rsidRPr="00B620F3" w:rsidRDefault="00660750" w:rsidP="00660750">
      <w:pPr>
        <w:autoSpaceDE w:val="0"/>
        <w:autoSpaceDN w:val="0"/>
        <w:adjustRightInd w:val="0"/>
        <w:rPr>
          <w:rFonts w:cs="Calibri"/>
          <w:b/>
          <w:color w:val="000000"/>
        </w:rPr>
      </w:pPr>
      <w:r w:rsidRPr="00B620F3">
        <w:rPr>
          <w:rFonts w:cs="Calibri"/>
          <w:b/>
          <w:color w:val="000000"/>
        </w:rPr>
        <w:t>The Club Entry chair must verify receipt of entries by email or follow-up phone call to the host entry chair.</w:t>
      </w:r>
    </w:p>
    <w:p w:rsidR="00660750" w:rsidRPr="00CB54F4" w:rsidRDefault="00660750" w:rsidP="00660750">
      <w:pPr>
        <w:rPr>
          <w:rFonts w:cs="Calibri"/>
          <w:color w:val="000000"/>
        </w:rPr>
      </w:pPr>
      <w:r w:rsidRPr="00966A32">
        <w:rPr>
          <w:rFonts w:cs="Calibri"/>
          <w:b/>
          <w:color w:val="000000"/>
        </w:rPr>
        <w:t>Entry Fees:</w:t>
      </w:r>
      <w:r>
        <w:rPr>
          <w:rFonts w:cs="Calibri"/>
          <w:color w:val="000000"/>
        </w:rPr>
        <w:t xml:space="preserve"> </w:t>
      </w:r>
      <w:r w:rsidRPr="00CB54F4">
        <w:rPr>
          <w:rFonts w:cs="Calibri"/>
          <w:color w:val="000000"/>
        </w:rPr>
        <w:t xml:space="preserve">Entry fees are due before the start of the Coaches Meeting on Friday, </w:t>
      </w:r>
      <w:r w:rsidRPr="00CB54F4">
        <w:rPr>
          <w:rFonts w:cs="Calibri"/>
          <w:color w:val="000000"/>
          <w:highlight w:val="yellow"/>
        </w:rPr>
        <w:t>&lt;date of first day of meet&gt;</w:t>
      </w:r>
      <w:r w:rsidRPr="00CB54F4">
        <w:rPr>
          <w:rFonts w:cs="Calibri"/>
          <w:color w:val="000000"/>
        </w:rPr>
        <w:t>.</w:t>
      </w:r>
    </w:p>
    <w:p w:rsidR="00660750" w:rsidRPr="00CB54F4" w:rsidRDefault="00660750" w:rsidP="00660750">
      <w:r w:rsidRPr="00CB54F4">
        <w:t>Fees:</w:t>
      </w:r>
      <w:r w:rsidRPr="00CB54F4">
        <w:tab/>
        <w:t>$ 5.50 per swimmer for NDLSC fee</w:t>
      </w:r>
    </w:p>
    <w:p w:rsidR="00660750" w:rsidRPr="00CB54F4" w:rsidRDefault="00660750" w:rsidP="00660750">
      <w:pPr>
        <w:ind w:left="720"/>
      </w:pPr>
      <w:r w:rsidRPr="00CB54F4">
        <w:t>$ 1.50 per swimmer per individual event</w:t>
      </w:r>
    </w:p>
    <w:p w:rsidR="00660750" w:rsidRPr="00CB54F4" w:rsidRDefault="00660750" w:rsidP="00660750">
      <w:pPr>
        <w:ind w:firstLine="720"/>
      </w:pPr>
      <w:r w:rsidRPr="00CB54F4">
        <w:t>$ 3.00 per Relay event</w:t>
      </w:r>
    </w:p>
    <w:p w:rsidR="00660750" w:rsidRPr="00CB54F4" w:rsidRDefault="00660750" w:rsidP="00660750">
      <w:pPr>
        <w:ind w:firstLine="720"/>
      </w:pPr>
      <w:r w:rsidRPr="00CB54F4">
        <w:rPr>
          <w:highlight w:val="yellow"/>
        </w:rPr>
        <w:t>&lt;Insert other reasonable fees&gt;</w:t>
      </w:r>
    </w:p>
    <w:p w:rsidR="00660750" w:rsidRPr="00CB54F4" w:rsidRDefault="00660750" w:rsidP="00660750">
      <w:r w:rsidRPr="00CB54F4">
        <w:t xml:space="preserve">Please mail calculation form (last page) along with check by application deadline. </w:t>
      </w:r>
      <w:r w:rsidRPr="00966A32">
        <w:rPr>
          <w:b/>
        </w:rPr>
        <w:t xml:space="preserve">Fees are </w:t>
      </w:r>
      <w:proofErr w:type="spellStart"/>
      <w:r w:rsidRPr="00966A32">
        <w:rPr>
          <w:b/>
        </w:rPr>
        <w:t>non refundable</w:t>
      </w:r>
      <w:proofErr w:type="spellEnd"/>
      <w:r w:rsidRPr="00966A32">
        <w:rPr>
          <w:b/>
        </w:rPr>
        <w:t>.</w:t>
      </w:r>
    </w:p>
    <w:p w:rsidR="00660750" w:rsidRPr="00CB54F4" w:rsidRDefault="00660750" w:rsidP="00660750">
      <w:r w:rsidRPr="00CB54F4">
        <w:t xml:space="preserve">Summary cost per calculation sheet is attached. Checks must accompany entries and made payable to </w:t>
      </w:r>
      <w:r w:rsidRPr="00CB54F4">
        <w:rPr>
          <w:highlight w:val="yellow"/>
        </w:rPr>
        <w:t>&lt;Host Club&gt;</w:t>
      </w:r>
    </w:p>
    <w:p w:rsidR="00660750" w:rsidRPr="00CB54F4" w:rsidRDefault="00660750" w:rsidP="00660750">
      <w:r w:rsidRPr="00966A32">
        <w:rPr>
          <w:b/>
        </w:rPr>
        <w:t>Time Trials:</w:t>
      </w:r>
      <w:r w:rsidRPr="00CB54F4">
        <w:t xml:space="preserve">  Time trials will be offered immediately after each day’s session.  Any swimmer interested in swimming time trials MUST DECLARE their intentions to swim to the Administrative Referee before the end of each session of the meet.  Swimmers will be allowed to choose ONLY from each day’s events for their respective age group.  Time trial fees are $10.00 per event.</w:t>
      </w:r>
      <w:r w:rsidR="00B0624C">
        <w:t xml:space="preserve"> </w:t>
      </w:r>
    </w:p>
    <w:p w:rsidR="00660750" w:rsidRPr="00CB54F4" w:rsidRDefault="00660750" w:rsidP="00660750">
      <w:r w:rsidRPr="00966A32">
        <w:rPr>
          <w:b/>
        </w:rPr>
        <w:t>Rules:</w:t>
      </w:r>
      <w:r w:rsidRPr="00CB54F4">
        <w:t xml:space="preserve">  </w:t>
      </w:r>
      <w:r w:rsidRPr="00CB54F4">
        <w:rPr>
          <w:rFonts w:cs="Calibri"/>
          <w:color w:val="000000"/>
        </w:rPr>
        <w:t xml:space="preserve">Current USA Swimming rules will govern this meet. Participating athletes must be registered through North Dakota LSC with USA Swimming, and have achieved qualifying times as described in the Eligibility section of this document. </w:t>
      </w:r>
      <w:r w:rsidRPr="00CB54F4">
        <w:t xml:space="preserve">Current safety policies as adopted by the NDLSC and USA Swimming will govern the meet. </w:t>
      </w:r>
    </w:p>
    <w:p w:rsidR="00660750" w:rsidRPr="00CB54F4" w:rsidRDefault="00660750" w:rsidP="00660750">
      <w:r w:rsidRPr="00966A32">
        <w:rPr>
          <w:b/>
        </w:rPr>
        <w:lastRenderedPageBreak/>
        <w:t>Officials:</w:t>
      </w:r>
      <w:r w:rsidRPr="00CB54F4">
        <w:t xml:space="preserve">  USA Swimming certified officials.  To be eligible to officiate at the state meet, an official must have officiated at least one meet in the current season. Apprentice officials are not allowed.</w:t>
      </w:r>
    </w:p>
    <w:p w:rsidR="00660750" w:rsidRPr="00CB54F4" w:rsidRDefault="00660750" w:rsidP="00660750">
      <w:r w:rsidRPr="00966A32">
        <w:rPr>
          <w:b/>
        </w:rPr>
        <w:t>Meet Jury:</w:t>
      </w:r>
      <w:r w:rsidRPr="00CB54F4">
        <w:t xml:space="preserve"> </w:t>
      </w:r>
      <w:r>
        <w:t xml:space="preserve"> </w:t>
      </w:r>
      <w:r w:rsidRPr="00CB54F4">
        <w:t>A meet jury will be formed by the meet referee. It will consist of at least one official (excluding the meet referee), one coach (not from the host club), and one athlete (not from the host club). Judgment decisions cannot be protested.</w:t>
      </w:r>
    </w:p>
    <w:p w:rsidR="00660750" w:rsidRPr="00CB54F4" w:rsidRDefault="00660750" w:rsidP="00660750">
      <w:pPr>
        <w:autoSpaceDE w:val="0"/>
        <w:autoSpaceDN w:val="0"/>
        <w:adjustRightInd w:val="0"/>
        <w:rPr>
          <w:color w:val="000000"/>
        </w:rPr>
      </w:pPr>
      <w:r w:rsidRPr="00CB54F4">
        <w:rPr>
          <w:color w:val="000000"/>
        </w:rPr>
        <w:t>All protests made prior to or during the championship shall be submitted to the Eligibility Jury on a form proscribed by the.</w:t>
      </w:r>
    </w:p>
    <w:p w:rsidR="00660750" w:rsidRPr="00CB54F4" w:rsidRDefault="00660750" w:rsidP="00660750">
      <w:pPr>
        <w:autoSpaceDE w:val="0"/>
        <w:autoSpaceDN w:val="0"/>
        <w:adjustRightInd w:val="0"/>
        <w:rPr>
          <w:color w:val="000000"/>
        </w:rPr>
      </w:pPr>
      <w:r w:rsidRPr="00CB54F4">
        <w:rPr>
          <w:color w:val="000000"/>
        </w:rPr>
        <w:t>Protests shall be heard by the jury, and, if possible, decisions rendered before the start of events on the day in which the protested swimmer competes, but no later than the last night of the championships. The opportunity to be heard shall be given to both the party lodging the protest and the party or parties charged.</w:t>
      </w:r>
    </w:p>
    <w:p w:rsidR="00660750" w:rsidRPr="00CB54F4" w:rsidRDefault="00660750" w:rsidP="00660750">
      <w:pPr>
        <w:autoSpaceDE w:val="0"/>
        <w:autoSpaceDN w:val="0"/>
        <w:adjustRightInd w:val="0"/>
        <w:rPr>
          <w:color w:val="000000"/>
        </w:rPr>
      </w:pPr>
      <w:r w:rsidRPr="00CB54F4">
        <w:rPr>
          <w:color w:val="000000"/>
        </w:rPr>
        <w:t>Until the Eligibility Jury renders a decision, the swimmer may compete under protest. An announcement to this effect shall be made prior to the race. The results of any race conducted under protest shall not be announced, nor prizes awarded, nor points scored until the jury has determined if and how their decision may affect the final scoring or awards.</w:t>
      </w:r>
    </w:p>
    <w:p w:rsidR="00660750" w:rsidRPr="00CB54F4" w:rsidRDefault="00660750" w:rsidP="00660750">
      <w:pPr>
        <w:autoSpaceDE w:val="0"/>
        <w:autoSpaceDN w:val="0"/>
        <w:adjustRightInd w:val="0"/>
      </w:pPr>
      <w:r w:rsidRPr="00CB54F4">
        <w:rPr>
          <w:color w:val="000000"/>
        </w:rPr>
        <w:t>The decision of the jury may be appealed by either party to the NDLSC Board of Review, pursuant to Article 401. Protests submitted after the last day of the championships shall be submitted directly to the NDLSC Board of Review.</w:t>
      </w:r>
    </w:p>
    <w:p w:rsidR="00660750" w:rsidRPr="00CB54F4" w:rsidRDefault="00660750" w:rsidP="00660750">
      <w:r w:rsidRPr="00966A32">
        <w:rPr>
          <w:b/>
        </w:rPr>
        <w:t xml:space="preserve">USA Swimming Membership:  </w:t>
      </w:r>
      <w:r w:rsidRPr="00CB54F4">
        <w:t xml:space="preserve">Current </w:t>
      </w:r>
      <w:r w:rsidRPr="00CB54F4">
        <w:rPr>
          <w:highlight w:val="yellow"/>
        </w:rPr>
        <w:t xml:space="preserve">&lt;insert current </w:t>
      </w:r>
      <w:proofErr w:type="spellStart"/>
      <w:r w:rsidRPr="00CB54F4">
        <w:rPr>
          <w:highlight w:val="yellow"/>
        </w:rPr>
        <w:t>yr</w:t>
      </w:r>
      <w:proofErr w:type="spellEnd"/>
      <w:r w:rsidRPr="00CB54F4">
        <w:rPr>
          <w:highlight w:val="yellow"/>
        </w:rPr>
        <w:t>&gt;</w:t>
      </w:r>
      <w:r w:rsidRPr="00CB54F4">
        <w:t xml:space="preserve"> USA Swimming coaches’ registration with mandatory additional certification is required of all Coaches. Coaches must wear their credentials while on deck. </w:t>
      </w:r>
    </w:p>
    <w:p w:rsidR="00660750" w:rsidRPr="00CB54F4" w:rsidRDefault="00660750" w:rsidP="00660750">
      <w:proofErr w:type="gramStart"/>
      <w:r w:rsidRPr="00966A32">
        <w:rPr>
          <w:b/>
        </w:rPr>
        <w:t>Racing Start Proficiency:</w:t>
      </w:r>
      <w:r w:rsidRPr="00CB54F4">
        <w:t xml:space="preserve">  Any swimmer entered in the meet must be certified by a USA Swimming member-coach as being proficient in performing a racing start or must start each race from within the water.</w:t>
      </w:r>
      <w:proofErr w:type="gramEnd"/>
      <w:r w:rsidRPr="00CB54F4">
        <w:t xml:space="preserve"> When unaccompanied by a member-coach, it is the responsibility of the swimmer or the swimmer’s legal guardian to ensure compliance with this requirement.</w:t>
      </w:r>
    </w:p>
    <w:p w:rsidR="00660750" w:rsidRPr="00CB54F4" w:rsidRDefault="00660750" w:rsidP="00660750">
      <w:r w:rsidRPr="00966A32">
        <w:rPr>
          <w:b/>
        </w:rPr>
        <w:t>Course Certification:</w:t>
      </w:r>
      <w:r w:rsidRPr="00CB54F4">
        <w:t xml:space="preserve">  The competition pool conforms to USA Swimming Rules and Regulations, Article 103.3. The competition course has been certified in accordance with 104.2.2C (3) and (4). The copy of such certification is on file with USA Swimming.</w:t>
      </w:r>
    </w:p>
    <w:p w:rsidR="00660750" w:rsidRDefault="00660750" w:rsidP="00660750">
      <w:r w:rsidRPr="00966A32">
        <w:rPr>
          <w:b/>
        </w:rPr>
        <w:t>Swimsuits:</w:t>
      </w:r>
      <w:r w:rsidRPr="00CB54F4">
        <w:t xml:space="preserve">  Current US Swimming policies governing swimsuits will be in effect and enforced.</w:t>
      </w:r>
    </w:p>
    <w:p w:rsidR="000B633B" w:rsidRPr="00FB03EB" w:rsidRDefault="000B633B" w:rsidP="000B633B">
      <w:pPr>
        <w:spacing w:line="236" w:lineRule="exact"/>
        <w:rPr>
          <w:rFonts w:ascii="Comic Sans MS" w:eastAsia="Comic Sans MS" w:hAnsi="Comic Sans MS" w:cs="Comic Sans MS"/>
          <w:bCs/>
          <w:position w:val="-1"/>
          <w:sz w:val="18"/>
          <w:szCs w:val="18"/>
        </w:rPr>
      </w:pPr>
      <w:r w:rsidRPr="002C3B15">
        <w:rPr>
          <w:b/>
        </w:rPr>
        <w:t>Deck Changing:</w:t>
      </w:r>
      <w:r w:rsidRPr="002C3B15">
        <w:t xml:space="preserve">  Except where venue facilities require otherwise, changing into or out of swimsuits other than in locker rooms or other designated areas is not appropriate and is</w:t>
      </w:r>
      <w:r>
        <w:t xml:space="preserve"> strongly discouraged</w:t>
      </w:r>
      <w:r w:rsidRPr="00FB03EB">
        <w:rPr>
          <w:rFonts w:ascii="Comic Sans MS" w:hAnsi="Comic Sans MS"/>
          <w:sz w:val="18"/>
          <w:szCs w:val="18"/>
        </w:rPr>
        <w:t>.</w:t>
      </w:r>
    </w:p>
    <w:p w:rsidR="00660750" w:rsidRPr="00CB54F4" w:rsidRDefault="000B633B" w:rsidP="00660750">
      <w:r w:rsidRPr="00520E27">
        <w:rPr>
          <w:rFonts w:cs="Helvetica-Narrow"/>
          <w:b/>
        </w:rPr>
        <w:lastRenderedPageBreak/>
        <w:t>Audio or Visual Recording Devices:</w:t>
      </w:r>
      <w:r w:rsidRPr="00520E27">
        <w:rPr>
          <w:rFonts w:cs="Helvetica-Narrow"/>
        </w:rPr>
        <w:t xml:space="preserve"> Use of audio or visual</w:t>
      </w:r>
      <w:r>
        <w:rPr>
          <w:rFonts w:cs="Helvetica-Narrow"/>
        </w:rPr>
        <w:t xml:space="preserve"> </w:t>
      </w:r>
      <w:r w:rsidRPr="00520E27">
        <w:rPr>
          <w:rFonts w:cs="Helvetica-Narrow"/>
        </w:rPr>
        <w:t>recording devices, including a cell phone, is not permitted in changing areas, rest rooms</w:t>
      </w:r>
      <w:r>
        <w:rPr>
          <w:rFonts w:cs="Helvetica-Narrow"/>
        </w:rPr>
        <w:t xml:space="preserve"> </w:t>
      </w:r>
      <w:r w:rsidRPr="00520E27">
        <w:rPr>
          <w:rFonts w:cs="Helvetica-Narrow"/>
        </w:rPr>
        <w:t>or locker rooms.</w:t>
      </w:r>
    </w:p>
    <w:p w:rsidR="00660750" w:rsidRPr="00CB54F4" w:rsidRDefault="00660750" w:rsidP="00660750">
      <w:r w:rsidRPr="00966A32">
        <w:rPr>
          <w:b/>
        </w:rPr>
        <w:t>Timing:</w:t>
      </w:r>
      <w:r w:rsidRPr="00CB54F4">
        <w:t xml:space="preserve">  </w:t>
      </w:r>
      <w:proofErr w:type="spellStart"/>
      <w:r w:rsidRPr="00CB54F4">
        <w:t>DakTronics</w:t>
      </w:r>
      <w:proofErr w:type="spellEnd"/>
      <w:r w:rsidRPr="00CB54F4">
        <w:t xml:space="preserve"> electronic timing system with</w:t>
      </w:r>
      <w:r w:rsidR="00B0624C">
        <w:t xml:space="preserve"> a minimum of 2</w:t>
      </w:r>
      <w:r w:rsidRPr="00CB54F4">
        <w:t xml:space="preserve"> backup buttons and </w:t>
      </w:r>
      <w:r w:rsidR="00B0624C">
        <w:t>1 watch per lane</w:t>
      </w:r>
      <w:r w:rsidRPr="00CB54F4">
        <w:t xml:space="preserve">, horn start, and touch pads at the start and turn ends of the pool and relay take-off pads </w:t>
      </w:r>
      <w:r w:rsidR="00B0624C">
        <w:t xml:space="preserve">may be used </w:t>
      </w:r>
      <w:r w:rsidRPr="00CB54F4">
        <w:t>at the start end. Relay take-off pads will only be used to confirm an early exchange.</w:t>
      </w:r>
    </w:p>
    <w:p w:rsidR="00660750" w:rsidRPr="00CB54F4" w:rsidRDefault="00660750" w:rsidP="00660750">
      <w:r w:rsidRPr="00CB54F4">
        <w:t>Special Note Regarding Timing:  All teams will help with timing for the state meet.  The number of swimmers per team will determine the number of timers each team will provide.  Team assignments for lane timing will be posted in the meet program as well as in the main spectator entrance.  Please make sure your Club has arranged in advance for timers to represent your club for the entire meet.  Your cooperation will help the meet run more efficiently.</w:t>
      </w:r>
    </w:p>
    <w:p w:rsidR="00660750" w:rsidRPr="009C0829" w:rsidRDefault="00660750" w:rsidP="00660750"/>
    <w:p w:rsidR="00660750" w:rsidRPr="009C0829" w:rsidRDefault="00660750" w:rsidP="00660750">
      <w:r w:rsidRPr="00966A32">
        <w:rPr>
          <w:b/>
        </w:rPr>
        <w:t>Awards:</w:t>
      </w:r>
      <w:r w:rsidRPr="009C0829">
        <w:tab/>
        <w:t>Individual medals:</w:t>
      </w:r>
      <w:r w:rsidRPr="009C0829">
        <w:tab/>
        <w:t>1-3</w:t>
      </w:r>
      <w:r w:rsidRPr="009C0829">
        <w:tab/>
        <w:t>Individual ribbons:</w:t>
      </w:r>
      <w:r w:rsidRPr="009C0829">
        <w:tab/>
        <w:t>4-16</w:t>
      </w:r>
    </w:p>
    <w:p w:rsidR="00660750" w:rsidRPr="009C0829" w:rsidRDefault="00660750" w:rsidP="00660750">
      <w:r w:rsidRPr="009C0829">
        <w:tab/>
      </w:r>
      <w:r w:rsidRPr="009C0829">
        <w:tab/>
        <w:t>Relay medals:</w:t>
      </w:r>
      <w:r w:rsidRPr="009C0829">
        <w:tab/>
        <w:t>1-3</w:t>
      </w:r>
      <w:r w:rsidRPr="009C0829">
        <w:tab/>
        <w:t>Relay ribbons:</w:t>
      </w:r>
      <w:r w:rsidRPr="009C0829">
        <w:tab/>
        <w:t>4-16</w:t>
      </w:r>
    </w:p>
    <w:p w:rsidR="00660750" w:rsidRPr="009C0829" w:rsidRDefault="00660750" w:rsidP="00660750">
      <w:pPr>
        <w:ind w:left="720" w:firstLine="720"/>
      </w:pPr>
      <w:r w:rsidRPr="009C0829">
        <w:t>First Place Team:</w:t>
      </w:r>
      <w:r w:rsidRPr="009C0829">
        <w:tab/>
        <w:t>Championship Plaque</w:t>
      </w:r>
    </w:p>
    <w:p w:rsidR="00660750" w:rsidRPr="009C0829" w:rsidRDefault="00660750" w:rsidP="00660750">
      <w:pPr>
        <w:ind w:left="720" w:firstLine="720"/>
      </w:pPr>
      <w:r w:rsidRPr="009C0829">
        <w:t>Percentage Award:</w:t>
      </w:r>
      <w:r w:rsidRPr="009C0829">
        <w:tab/>
        <w:t>Championship Plaque</w:t>
      </w:r>
    </w:p>
    <w:p w:rsidR="00660750" w:rsidRPr="009C0829" w:rsidRDefault="00660750" w:rsidP="00660750"/>
    <w:p w:rsidR="00660750" w:rsidRPr="009C0829" w:rsidRDefault="00660750" w:rsidP="00660750">
      <w:r w:rsidRPr="009C0829">
        <w:t>For all events, points will not be awarded if the relay team or individual does not swim a qualifying time, but awards will still be given.</w:t>
      </w:r>
    </w:p>
    <w:p w:rsidR="000B633B" w:rsidRDefault="00660750" w:rsidP="000B633B">
      <w:pPr>
        <w:autoSpaceDE w:val="0"/>
        <w:autoSpaceDN w:val="0"/>
        <w:adjustRightInd w:val="0"/>
      </w:pPr>
      <w:r w:rsidRPr="009C0829">
        <w:t xml:space="preserve">A Spirit </w:t>
      </w:r>
      <w:r w:rsidR="00B0624C">
        <w:t>Award is</w:t>
      </w:r>
      <w:r w:rsidRPr="009C0829">
        <w:t xml:space="preserve"> to be awarded on Sunday of the State Meet to the team that shows the most spirit and sportsmanship including parents, swimmers and coaches</w:t>
      </w:r>
      <w:r w:rsidR="000B633B">
        <w:t>.</w:t>
      </w:r>
    </w:p>
    <w:p w:rsidR="00660750" w:rsidRPr="009C0829" w:rsidRDefault="00660750" w:rsidP="00660750">
      <w:r w:rsidRPr="009C0829">
        <w:t>The Coach of the Year Award will be awarded on Sunday at the same time as the Spirit Award.</w:t>
      </w:r>
    </w:p>
    <w:p w:rsidR="000B633B" w:rsidRPr="00966A32" w:rsidRDefault="00660750" w:rsidP="00660750">
      <w:pPr>
        <w:rPr>
          <w:b/>
        </w:rPr>
      </w:pPr>
      <w:r w:rsidRPr="00966A32">
        <w:rPr>
          <w:b/>
        </w:rPr>
        <w:t>Scoring:</w:t>
      </w:r>
      <w:r w:rsidR="000B633B">
        <w:rPr>
          <w:b/>
        </w:rPr>
        <w:tab/>
      </w:r>
    </w:p>
    <w:tbl>
      <w:tblPr>
        <w:tblW w:w="0" w:type="auto"/>
        <w:tblInd w:w="774" w:type="dxa"/>
        <w:tblLook w:val="04A0" w:firstRow="1" w:lastRow="0" w:firstColumn="1" w:lastColumn="0" w:noHBand="0" w:noVBand="1"/>
      </w:tblPr>
      <w:tblGrid>
        <w:gridCol w:w="1449"/>
        <w:gridCol w:w="412"/>
        <w:gridCol w:w="412"/>
        <w:gridCol w:w="412"/>
        <w:gridCol w:w="412"/>
        <w:gridCol w:w="412"/>
        <w:gridCol w:w="412"/>
        <w:gridCol w:w="412"/>
        <w:gridCol w:w="412"/>
        <w:gridCol w:w="386"/>
        <w:gridCol w:w="386"/>
        <w:gridCol w:w="386"/>
        <w:gridCol w:w="386"/>
        <w:gridCol w:w="386"/>
        <w:gridCol w:w="386"/>
        <w:gridCol w:w="386"/>
        <w:gridCol w:w="386"/>
      </w:tblGrid>
      <w:tr w:rsidR="000B633B" w:rsidRPr="005A54C4" w:rsidTr="000B633B">
        <w:trPr>
          <w:trHeight w:hRule="exact" w:val="257"/>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633B" w:rsidRPr="005A54C4" w:rsidRDefault="000B633B" w:rsidP="00E30F36">
            <w:pPr>
              <w:rPr>
                <w:rFonts w:ascii="Comic Sans MS" w:hAnsi="Comic Sans MS" w:cs="Calibri"/>
                <w:color w:val="000000"/>
                <w:sz w:val="16"/>
                <w:szCs w:val="16"/>
              </w:rPr>
            </w:pPr>
            <w:r w:rsidRPr="005A54C4">
              <w:rPr>
                <w:rFonts w:ascii="Comic Sans MS" w:hAnsi="Comic Sans MS" w:cs="Calibri"/>
                <w:color w:val="000000"/>
                <w:sz w:val="16"/>
                <w:szCs w:val="16"/>
              </w:rPr>
              <w:t>Place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2</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3</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4</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5</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6</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7</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8</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9</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10</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11</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12</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13</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14</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15</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16</w:t>
            </w:r>
          </w:p>
        </w:tc>
      </w:tr>
      <w:tr w:rsidR="000B633B" w:rsidRPr="005A54C4" w:rsidTr="000B633B">
        <w:trPr>
          <w:trHeight w:hRule="exact" w:val="421"/>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0B633B" w:rsidRPr="005A54C4" w:rsidRDefault="000B633B" w:rsidP="00E30F36">
            <w:pPr>
              <w:rPr>
                <w:rFonts w:ascii="Comic Sans MS" w:hAnsi="Comic Sans MS" w:cs="Calibri"/>
                <w:color w:val="000000"/>
                <w:sz w:val="16"/>
                <w:szCs w:val="16"/>
              </w:rPr>
            </w:pPr>
            <w:r w:rsidRPr="005A54C4">
              <w:rPr>
                <w:rFonts w:ascii="Comic Sans MS" w:hAnsi="Comic Sans MS" w:cs="Calibri"/>
                <w:color w:val="000000"/>
                <w:sz w:val="16"/>
                <w:szCs w:val="16"/>
              </w:rPr>
              <w:t>Individual Points</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20</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17</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16</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15</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14</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13</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12</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11</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9</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7</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6</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5</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4</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3</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2</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w:t>
            </w:r>
          </w:p>
        </w:tc>
      </w:tr>
      <w:tr w:rsidR="000B633B" w:rsidRPr="005A54C4" w:rsidTr="000B633B">
        <w:trPr>
          <w:trHeight w:hRule="exact" w:val="438"/>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0B633B" w:rsidRPr="005A54C4" w:rsidRDefault="000B633B" w:rsidP="00E30F36">
            <w:pPr>
              <w:rPr>
                <w:rFonts w:ascii="Comic Sans MS" w:hAnsi="Comic Sans MS" w:cs="Calibri"/>
                <w:color w:val="000000"/>
                <w:sz w:val="16"/>
                <w:szCs w:val="16"/>
              </w:rPr>
            </w:pPr>
            <w:r w:rsidRPr="005A54C4">
              <w:rPr>
                <w:rFonts w:ascii="Comic Sans MS" w:hAnsi="Comic Sans MS" w:cs="Calibri"/>
                <w:color w:val="000000"/>
                <w:sz w:val="16"/>
                <w:szCs w:val="16"/>
              </w:rPr>
              <w:t>Relay Points</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40</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34</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32</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30</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28</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26</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24</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22</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18</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14</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12</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10</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8</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6</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4</w:t>
            </w:r>
          </w:p>
        </w:tc>
        <w:tc>
          <w:tcPr>
            <w:tcW w:w="0" w:type="auto"/>
            <w:tcBorders>
              <w:top w:val="nil"/>
              <w:left w:val="nil"/>
              <w:bottom w:val="single" w:sz="8" w:space="0" w:color="000000"/>
              <w:right w:val="single" w:sz="8" w:space="0" w:color="000000"/>
            </w:tcBorders>
            <w:shd w:val="clear" w:color="auto" w:fill="auto"/>
            <w:vAlign w:val="center"/>
            <w:hideMark/>
          </w:tcPr>
          <w:p w:rsidR="000B633B" w:rsidRPr="005A54C4" w:rsidRDefault="000B633B" w:rsidP="00E30F36">
            <w:pPr>
              <w:jc w:val="right"/>
              <w:rPr>
                <w:rFonts w:ascii="Comic Sans MS" w:hAnsi="Comic Sans MS" w:cs="Calibri"/>
                <w:color w:val="000000"/>
                <w:sz w:val="16"/>
                <w:szCs w:val="16"/>
              </w:rPr>
            </w:pPr>
            <w:r w:rsidRPr="005A54C4">
              <w:rPr>
                <w:rFonts w:ascii="Comic Sans MS" w:hAnsi="Comic Sans MS" w:cs="Calibri"/>
                <w:color w:val="000000"/>
                <w:sz w:val="16"/>
                <w:szCs w:val="16"/>
              </w:rPr>
              <w:t>2</w:t>
            </w:r>
          </w:p>
        </w:tc>
      </w:tr>
    </w:tbl>
    <w:p w:rsidR="00660750" w:rsidRPr="00966A32" w:rsidRDefault="00660750" w:rsidP="00660750">
      <w:pPr>
        <w:rPr>
          <w:b/>
        </w:rPr>
      </w:pPr>
    </w:p>
    <w:p w:rsidR="00660750" w:rsidRPr="009C0829" w:rsidRDefault="00660750" w:rsidP="00660750">
      <w:r w:rsidRPr="00966A32">
        <w:rPr>
          <w:b/>
        </w:rPr>
        <w:t>Internet Information:</w:t>
      </w:r>
      <w:r w:rsidRPr="009C0829">
        <w:t xml:space="preserve">  Psych sheets and meet information will be posted to the following web site </w:t>
      </w:r>
      <w:r w:rsidRPr="009C0829">
        <w:rPr>
          <w:highlight w:val="yellow"/>
        </w:rPr>
        <w:t>&lt;enter club website&gt;</w:t>
      </w:r>
      <w:r w:rsidRPr="009C0829">
        <w:t xml:space="preserve"> prior to the start of the meet.</w:t>
      </w:r>
    </w:p>
    <w:p w:rsidR="00660750" w:rsidRPr="009C0829" w:rsidRDefault="00660750" w:rsidP="00660750">
      <w:r w:rsidRPr="009C0829">
        <w:lastRenderedPageBreak/>
        <w:t xml:space="preserve">Changes to the Meet Information:  Any changes to the meet information will be discussed, reviewed, and voted on at the coaches meeting held before the beginning of the first session of the day. Changes must be approved by a unanimous vote of coaches in attendance at the appointed meeting. </w:t>
      </w:r>
    </w:p>
    <w:p w:rsidR="00660750" w:rsidRPr="009C0829" w:rsidRDefault="00660750" w:rsidP="00660750">
      <w:r w:rsidRPr="0052030B">
        <w:rPr>
          <w:b/>
        </w:rPr>
        <w:t>Programs:</w:t>
      </w:r>
      <w:r w:rsidRPr="009C0829">
        <w:t xml:space="preserve">  Programs containing seeded events for all sessions will be available for purchase. The estimated start times will be posted in the programs but </w:t>
      </w:r>
      <w:r w:rsidRPr="009C0829">
        <w:rPr>
          <w:u w:val="single"/>
        </w:rPr>
        <w:t>will not be used as the official timeline</w:t>
      </w:r>
      <w:r w:rsidRPr="009C0829">
        <w:t>.</w:t>
      </w:r>
    </w:p>
    <w:p w:rsidR="00660750" w:rsidRPr="009C0829" w:rsidRDefault="00660750" w:rsidP="00660750">
      <w:r w:rsidRPr="0052030B">
        <w:rPr>
          <w:b/>
        </w:rPr>
        <w:t>Coaches and Officials Hospitality:</w:t>
      </w:r>
      <w:r w:rsidRPr="009C0829">
        <w:t xml:space="preserve">  A hospitality room will be provided with meals and drinks at appropriate times of the day.</w:t>
      </w:r>
    </w:p>
    <w:p w:rsidR="00660750" w:rsidRPr="00A02889" w:rsidRDefault="00660750" w:rsidP="00660750">
      <w:r w:rsidRPr="0052030B">
        <w:rPr>
          <w:b/>
        </w:rPr>
        <w:t>Lodging:</w:t>
      </w:r>
      <w:r w:rsidRPr="00A02889">
        <w:t xml:space="preserve">  A complete list of hotels and motels (Room Block) is attached and also available on the Host Club Website. </w:t>
      </w:r>
      <w:r w:rsidRPr="00A02889">
        <w:rPr>
          <w:highlight w:val="yellow"/>
        </w:rPr>
        <w:t>&lt;Insert club website address&gt;</w:t>
      </w:r>
    </w:p>
    <w:p w:rsidR="00660750" w:rsidRDefault="00660750" w:rsidP="00660750">
      <w:pPr>
        <w:autoSpaceDE w:val="0"/>
        <w:autoSpaceDN w:val="0"/>
        <w:adjustRightInd w:val="0"/>
        <w:rPr>
          <w:rFonts w:cs="Calibri"/>
          <w:color w:val="000000"/>
        </w:rPr>
      </w:pPr>
      <w:r>
        <w:rPr>
          <w:rFonts w:cs="Calibri-Bold"/>
          <w:b/>
          <w:bCs/>
          <w:color w:val="000000"/>
        </w:rPr>
        <w:t>Deck Passes:</w:t>
      </w:r>
      <w:r w:rsidRPr="00A02889">
        <w:rPr>
          <w:rFonts w:cs="Calibri-Bold"/>
          <w:b/>
          <w:bCs/>
          <w:color w:val="000000"/>
        </w:rPr>
        <w:t xml:space="preserve"> </w:t>
      </w:r>
      <w:r w:rsidRPr="00A02889">
        <w:rPr>
          <w:rFonts w:cs="Calibri"/>
          <w:color w:val="000000"/>
        </w:rPr>
        <w:t xml:space="preserve">Meet credentials (deck passes) for LSC coaches and </w:t>
      </w:r>
      <w:r>
        <w:rPr>
          <w:rFonts w:cs="Calibri"/>
          <w:color w:val="000000"/>
        </w:rPr>
        <w:t>athletes</w:t>
      </w:r>
      <w:r w:rsidRPr="00A02889">
        <w:rPr>
          <w:rFonts w:cs="Calibri"/>
          <w:color w:val="000000"/>
        </w:rPr>
        <w:t xml:space="preserve"> will be issued to the</w:t>
      </w:r>
      <w:r>
        <w:rPr>
          <w:rFonts w:cs="Calibri"/>
          <w:color w:val="000000"/>
        </w:rPr>
        <w:t xml:space="preserve"> team </w:t>
      </w:r>
      <w:r w:rsidRPr="00A02889">
        <w:rPr>
          <w:rFonts w:cs="Calibri"/>
          <w:color w:val="000000"/>
        </w:rPr>
        <w:t>representative</w:t>
      </w:r>
      <w:r>
        <w:rPr>
          <w:rFonts w:cs="Calibri"/>
          <w:color w:val="000000"/>
        </w:rPr>
        <w:t xml:space="preserve"> or coach</w:t>
      </w:r>
      <w:r w:rsidRPr="00A02889">
        <w:rPr>
          <w:rFonts w:cs="Calibri"/>
          <w:color w:val="000000"/>
        </w:rPr>
        <w:t xml:space="preserve"> of each </w:t>
      </w:r>
      <w:r>
        <w:rPr>
          <w:rFonts w:cs="Calibri"/>
          <w:color w:val="000000"/>
        </w:rPr>
        <w:t>club</w:t>
      </w:r>
      <w:r w:rsidRPr="00A02889">
        <w:rPr>
          <w:rFonts w:cs="Calibri"/>
          <w:color w:val="000000"/>
        </w:rPr>
        <w:t xml:space="preserve"> at </w:t>
      </w:r>
      <w:r>
        <w:rPr>
          <w:rFonts w:cs="Calibri"/>
          <w:color w:val="000000"/>
        </w:rPr>
        <w:t xml:space="preserve">before the beginning of the Coaches Meeting on Friday </w:t>
      </w:r>
      <w:r w:rsidRPr="00A02889">
        <w:rPr>
          <w:rFonts w:cs="Calibri"/>
          <w:color w:val="000000"/>
        </w:rPr>
        <w:t>according to the list submitted with the entr</w:t>
      </w:r>
      <w:r>
        <w:rPr>
          <w:rFonts w:cs="Calibri"/>
          <w:color w:val="000000"/>
        </w:rPr>
        <w:t>ies</w:t>
      </w:r>
      <w:r w:rsidRPr="00A02889">
        <w:rPr>
          <w:rFonts w:cs="Calibri"/>
          <w:color w:val="000000"/>
        </w:rPr>
        <w:t xml:space="preserve"> form, not</w:t>
      </w:r>
      <w:r>
        <w:rPr>
          <w:rFonts w:cs="Calibri"/>
          <w:color w:val="000000"/>
        </w:rPr>
        <w:t xml:space="preserve"> </w:t>
      </w:r>
      <w:r w:rsidRPr="00A02889">
        <w:rPr>
          <w:rFonts w:cs="Calibri"/>
          <w:color w:val="000000"/>
        </w:rPr>
        <w:t>to exceed one (1) per ten (10) swimmers, with a minimum of five (5) passes.</w:t>
      </w:r>
    </w:p>
    <w:p w:rsidR="00660750" w:rsidRPr="00A02889" w:rsidRDefault="00660750" w:rsidP="00660750">
      <w:pPr>
        <w:autoSpaceDE w:val="0"/>
        <w:autoSpaceDN w:val="0"/>
        <w:adjustRightInd w:val="0"/>
        <w:rPr>
          <w:rFonts w:cs="Calibri"/>
          <w:color w:val="000000"/>
        </w:rPr>
      </w:pPr>
      <w:r w:rsidRPr="00A02889">
        <w:rPr>
          <w:rFonts w:cs="Calibri"/>
          <w:color w:val="000000"/>
        </w:rPr>
        <w:t>Meet credentials must be displayed at all times.</w:t>
      </w:r>
    </w:p>
    <w:p w:rsidR="00660750" w:rsidRPr="00A02889" w:rsidRDefault="00660750" w:rsidP="00660750">
      <w:pPr>
        <w:autoSpaceDE w:val="0"/>
        <w:autoSpaceDN w:val="0"/>
        <w:adjustRightInd w:val="0"/>
        <w:rPr>
          <w:rFonts w:cs="Calibri"/>
          <w:color w:val="000000"/>
        </w:rPr>
      </w:pPr>
      <w:r w:rsidRPr="00A02889">
        <w:rPr>
          <w:rFonts w:cs="Calibri"/>
          <w:color w:val="000000"/>
        </w:rPr>
        <w:t xml:space="preserve">Swimmers are required to display credentials at all times when entering the pool deck. </w:t>
      </w:r>
      <w:r>
        <w:rPr>
          <w:rFonts w:cs="Calibri"/>
          <w:color w:val="000000"/>
        </w:rPr>
        <w:t>C</w:t>
      </w:r>
      <w:r w:rsidRPr="00A02889">
        <w:rPr>
          <w:rFonts w:cs="Calibri"/>
          <w:color w:val="000000"/>
        </w:rPr>
        <w:t>oaches should remind swimmers to take their credentials with them any time the exit the deck area.</w:t>
      </w:r>
    </w:p>
    <w:p w:rsidR="00660750" w:rsidRPr="00A02889" w:rsidRDefault="00660750" w:rsidP="00660750">
      <w:pPr>
        <w:autoSpaceDE w:val="0"/>
        <w:autoSpaceDN w:val="0"/>
        <w:adjustRightInd w:val="0"/>
        <w:rPr>
          <w:rFonts w:cs="Calibri"/>
          <w:color w:val="000000"/>
        </w:rPr>
      </w:pPr>
      <w:r>
        <w:rPr>
          <w:rFonts w:cs="Calibri-Bold"/>
          <w:b/>
          <w:bCs/>
          <w:color w:val="000000"/>
        </w:rPr>
        <w:t xml:space="preserve">Officials’ Meeting: </w:t>
      </w:r>
      <w:r w:rsidRPr="00A02889">
        <w:rPr>
          <w:rFonts w:cs="Calibri"/>
          <w:color w:val="000000"/>
        </w:rPr>
        <w:t xml:space="preserve">A mandatory Officials’ Briefing Sessions are </w:t>
      </w:r>
      <w:r w:rsidR="001A45CE">
        <w:rPr>
          <w:rFonts w:cs="Calibri"/>
          <w:color w:val="000000"/>
        </w:rPr>
        <w:t>an hour and a half (1 ½)</w:t>
      </w:r>
      <w:r w:rsidRPr="00A02889">
        <w:rPr>
          <w:rFonts w:cs="Calibri"/>
          <w:color w:val="000000"/>
        </w:rPr>
        <w:t xml:space="preserve"> hour</w:t>
      </w:r>
      <w:r w:rsidR="001A45CE">
        <w:rPr>
          <w:rFonts w:cs="Calibri"/>
          <w:color w:val="000000"/>
        </w:rPr>
        <w:t xml:space="preserve">s </w:t>
      </w:r>
      <w:r w:rsidRPr="00A02889">
        <w:rPr>
          <w:rFonts w:cs="Calibri"/>
          <w:color w:val="000000"/>
        </w:rPr>
        <w:t>prior to the start of each session and will cover stroke rules, assignments of officials, jurisdiction etc. All officials must be present for the briefings.</w:t>
      </w:r>
    </w:p>
    <w:p w:rsidR="00660750" w:rsidRDefault="00660750" w:rsidP="00660750">
      <w:pPr>
        <w:autoSpaceDE w:val="0"/>
        <w:autoSpaceDN w:val="0"/>
        <w:adjustRightInd w:val="0"/>
        <w:rPr>
          <w:rFonts w:cs="Calibri"/>
          <w:color w:val="000000"/>
        </w:rPr>
      </w:pPr>
      <w:r w:rsidRPr="00A02889">
        <w:rPr>
          <w:rFonts w:eastAsia="SymbolMT" w:cs="SymbolMT"/>
          <w:color w:val="000000"/>
        </w:rPr>
        <w:t xml:space="preserve"> </w:t>
      </w:r>
      <w:r w:rsidRPr="00A02889">
        <w:rPr>
          <w:rFonts w:cs="Calibri"/>
          <w:color w:val="000000"/>
        </w:rPr>
        <w:t xml:space="preserve">Uniform for officials is white </w:t>
      </w:r>
      <w:r>
        <w:rPr>
          <w:rFonts w:cs="Calibri"/>
          <w:color w:val="000000"/>
        </w:rPr>
        <w:t xml:space="preserve">North Dakota Officials polo </w:t>
      </w:r>
      <w:r w:rsidRPr="00A02889">
        <w:rPr>
          <w:rFonts w:cs="Calibri"/>
          <w:color w:val="000000"/>
        </w:rPr>
        <w:t>shirt</w:t>
      </w:r>
      <w:r>
        <w:rPr>
          <w:rFonts w:cs="Calibri"/>
          <w:color w:val="000000"/>
        </w:rPr>
        <w:t xml:space="preserve"> with blue shorts, pants or skirts</w:t>
      </w:r>
      <w:r w:rsidRPr="00A02889">
        <w:rPr>
          <w:rFonts w:cs="Calibri"/>
          <w:color w:val="000000"/>
        </w:rPr>
        <w:t>, with white shoes.</w:t>
      </w:r>
    </w:p>
    <w:p w:rsidR="00B0624C" w:rsidRDefault="00B0624C" w:rsidP="00660750">
      <w:pPr>
        <w:autoSpaceDE w:val="0"/>
        <w:autoSpaceDN w:val="0"/>
        <w:adjustRightInd w:val="0"/>
        <w:rPr>
          <w:rFonts w:cs="Calibri"/>
          <w:color w:val="000000"/>
        </w:rPr>
      </w:pPr>
    </w:p>
    <w:p w:rsidR="00527224" w:rsidRDefault="00527224" w:rsidP="00660750">
      <w:pPr>
        <w:autoSpaceDE w:val="0"/>
        <w:autoSpaceDN w:val="0"/>
        <w:adjustRightInd w:val="0"/>
        <w:rPr>
          <w:rFonts w:cs="Calibri"/>
          <w:color w:val="000000"/>
        </w:rPr>
      </w:pPr>
    </w:p>
    <w:p w:rsidR="00527224" w:rsidRDefault="00527224" w:rsidP="00660750">
      <w:pPr>
        <w:autoSpaceDE w:val="0"/>
        <w:autoSpaceDN w:val="0"/>
        <w:adjustRightInd w:val="0"/>
        <w:rPr>
          <w:rFonts w:cs="Calibri"/>
          <w:color w:val="000000"/>
        </w:rPr>
      </w:pPr>
    </w:p>
    <w:p w:rsidR="00527224" w:rsidRDefault="00527224" w:rsidP="00660750">
      <w:pPr>
        <w:autoSpaceDE w:val="0"/>
        <w:autoSpaceDN w:val="0"/>
        <w:adjustRightInd w:val="0"/>
        <w:rPr>
          <w:rFonts w:cs="Calibri"/>
          <w:color w:val="000000"/>
        </w:rPr>
      </w:pPr>
    </w:p>
    <w:p w:rsidR="00527224" w:rsidRDefault="00527224" w:rsidP="00660750">
      <w:pPr>
        <w:autoSpaceDE w:val="0"/>
        <w:autoSpaceDN w:val="0"/>
        <w:adjustRightInd w:val="0"/>
        <w:rPr>
          <w:rFonts w:cs="Calibri"/>
          <w:color w:val="000000"/>
        </w:rPr>
      </w:pPr>
    </w:p>
    <w:p w:rsidR="00527224" w:rsidRDefault="00527224" w:rsidP="00660750">
      <w:pPr>
        <w:autoSpaceDE w:val="0"/>
        <w:autoSpaceDN w:val="0"/>
        <w:adjustRightInd w:val="0"/>
        <w:rPr>
          <w:rFonts w:cs="Calibri"/>
          <w:color w:val="000000"/>
        </w:rPr>
      </w:pPr>
    </w:p>
    <w:p w:rsidR="00B0624C" w:rsidRPr="00A02889" w:rsidRDefault="00B0624C" w:rsidP="00660750">
      <w:pPr>
        <w:autoSpaceDE w:val="0"/>
        <w:autoSpaceDN w:val="0"/>
        <w:adjustRightInd w:val="0"/>
        <w:rPr>
          <w:rFonts w:cs="Calibri"/>
          <w:color w:val="000000"/>
        </w:rPr>
      </w:pPr>
    </w:p>
    <w:tbl>
      <w:tblPr>
        <w:tblW w:w="0" w:type="auto"/>
        <w:jc w:val="center"/>
        <w:tblInd w:w="-1222" w:type="dxa"/>
        <w:tblLayout w:type="fixed"/>
        <w:tblCellMar>
          <w:left w:w="115" w:type="dxa"/>
          <w:right w:w="115" w:type="dxa"/>
        </w:tblCellMar>
        <w:tblLook w:val="04A0" w:firstRow="1" w:lastRow="0" w:firstColumn="1" w:lastColumn="0" w:noHBand="0" w:noVBand="1"/>
      </w:tblPr>
      <w:tblGrid>
        <w:gridCol w:w="1056"/>
        <w:gridCol w:w="3344"/>
        <w:gridCol w:w="1325"/>
      </w:tblGrid>
      <w:tr w:rsidR="00B0624C" w:rsidRPr="00B0624C" w:rsidTr="00527224">
        <w:trPr>
          <w:trHeight w:val="611"/>
          <w:jc w:val="center"/>
        </w:trPr>
        <w:tc>
          <w:tcPr>
            <w:tcW w:w="5725" w:type="dxa"/>
            <w:gridSpan w:val="3"/>
            <w:tcBorders>
              <w:top w:val="double" w:sz="4" w:space="0" w:color="auto"/>
            </w:tcBorders>
            <w:vAlign w:val="center"/>
          </w:tcPr>
          <w:p w:rsidR="00660750" w:rsidRPr="00B0624C" w:rsidRDefault="00660750" w:rsidP="00E30F36">
            <w:pPr>
              <w:jc w:val="center"/>
            </w:pPr>
            <w:r w:rsidRPr="00B0624C">
              <w:lastRenderedPageBreak/>
              <w:t>FRIDAY EVENTS</w:t>
            </w:r>
          </w:p>
        </w:tc>
      </w:tr>
      <w:tr w:rsidR="00B0624C" w:rsidRPr="00B0624C" w:rsidTr="00527224">
        <w:trPr>
          <w:trHeight w:val="611"/>
          <w:jc w:val="center"/>
        </w:trPr>
        <w:tc>
          <w:tcPr>
            <w:tcW w:w="1056" w:type="dxa"/>
            <w:tcBorders>
              <w:top w:val="double" w:sz="4" w:space="0" w:color="auto"/>
            </w:tcBorders>
            <w:vAlign w:val="center"/>
          </w:tcPr>
          <w:p w:rsidR="00660750" w:rsidRPr="00B0624C" w:rsidRDefault="00660750" w:rsidP="00256CE9">
            <w:pPr>
              <w:spacing w:line="240" w:lineRule="auto"/>
              <w:jc w:val="center"/>
            </w:pPr>
            <w:r w:rsidRPr="00B0624C">
              <w:t>Girls #</w:t>
            </w:r>
          </w:p>
        </w:tc>
        <w:tc>
          <w:tcPr>
            <w:tcW w:w="3344" w:type="dxa"/>
            <w:tcBorders>
              <w:top w:val="double" w:sz="4" w:space="0" w:color="auto"/>
            </w:tcBorders>
            <w:vAlign w:val="center"/>
          </w:tcPr>
          <w:p w:rsidR="00660750" w:rsidRPr="00B0624C" w:rsidRDefault="00660750" w:rsidP="00256CE9">
            <w:pPr>
              <w:spacing w:line="240" w:lineRule="auto"/>
              <w:jc w:val="center"/>
            </w:pPr>
            <w:r w:rsidRPr="00B0624C">
              <w:t>Event</w:t>
            </w:r>
          </w:p>
        </w:tc>
        <w:tc>
          <w:tcPr>
            <w:tcW w:w="1325" w:type="dxa"/>
            <w:tcBorders>
              <w:top w:val="double" w:sz="4" w:space="0" w:color="auto"/>
            </w:tcBorders>
            <w:vAlign w:val="center"/>
          </w:tcPr>
          <w:p w:rsidR="00660750" w:rsidRPr="00B0624C" w:rsidRDefault="00660750" w:rsidP="00256CE9">
            <w:pPr>
              <w:spacing w:line="240" w:lineRule="auto"/>
              <w:jc w:val="center"/>
            </w:pPr>
            <w:r w:rsidRPr="00B0624C">
              <w:t>Boys #</w:t>
            </w:r>
          </w:p>
        </w:tc>
      </w:tr>
      <w:tr w:rsidR="00B0624C" w:rsidRPr="00B0624C" w:rsidTr="00527224">
        <w:trPr>
          <w:trHeight w:hRule="exact" w:val="251"/>
          <w:jc w:val="center"/>
        </w:trPr>
        <w:tc>
          <w:tcPr>
            <w:tcW w:w="1056" w:type="dxa"/>
          </w:tcPr>
          <w:p w:rsidR="00660750" w:rsidRPr="00B0624C" w:rsidRDefault="00660750" w:rsidP="00256CE9">
            <w:pPr>
              <w:spacing w:line="240" w:lineRule="auto"/>
              <w:jc w:val="center"/>
            </w:pPr>
            <w:r w:rsidRPr="00B0624C">
              <w:t>1</w:t>
            </w:r>
          </w:p>
        </w:tc>
        <w:tc>
          <w:tcPr>
            <w:tcW w:w="3344" w:type="dxa"/>
          </w:tcPr>
          <w:p w:rsidR="00660750" w:rsidRPr="00B0624C" w:rsidRDefault="00660750" w:rsidP="00565ECB">
            <w:pPr>
              <w:spacing w:line="240" w:lineRule="auto"/>
              <w:jc w:val="center"/>
            </w:pPr>
            <w:r w:rsidRPr="00B0624C">
              <w:t>18 &amp; Under 800 F</w:t>
            </w:r>
            <w:r w:rsidR="00565ECB">
              <w:t>ree</w:t>
            </w:r>
            <w:r w:rsidR="00256CE9">
              <w:t xml:space="preserve"> Relay</w:t>
            </w:r>
            <w:r w:rsidRPr="00B0624C">
              <w:t xml:space="preserve"> </w:t>
            </w:r>
            <w:proofErr w:type="spellStart"/>
            <w:r w:rsidR="00256CE9">
              <w:t>Relay</w:t>
            </w:r>
            <w:r w:rsidRPr="00B0624C">
              <w:t>RELAY</w:t>
            </w:r>
            <w:proofErr w:type="spellEnd"/>
          </w:p>
        </w:tc>
        <w:tc>
          <w:tcPr>
            <w:tcW w:w="1325" w:type="dxa"/>
          </w:tcPr>
          <w:p w:rsidR="00660750" w:rsidRPr="00B0624C" w:rsidRDefault="00660750" w:rsidP="00256CE9">
            <w:pPr>
              <w:spacing w:line="240" w:lineRule="auto"/>
              <w:jc w:val="center"/>
            </w:pPr>
            <w:r w:rsidRPr="00B0624C">
              <w:t>2</w:t>
            </w:r>
          </w:p>
        </w:tc>
      </w:tr>
      <w:tr w:rsidR="00527224" w:rsidRPr="00B0624C" w:rsidTr="00527224">
        <w:trPr>
          <w:trHeight w:hRule="exact" w:val="251"/>
          <w:jc w:val="center"/>
        </w:trPr>
        <w:tc>
          <w:tcPr>
            <w:tcW w:w="1056" w:type="dxa"/>
          </w:tcPr>
          <w:p w:rsidR="00527224" w:rsidRPr="00B0624C" w:rsidRDefault="00527224" w:rsidP="00256CE9">
            <w:pPr>
              <w:spacing w:line="240" w:lineRule="auto"/>
              <w:jc w:val="center"/>
            </w:pPr>
          </w:p>
        </w:tc>
        <w:tc>
          <w:tcPr>
            <w:tcW w:w="3344" w:type="dxa"/>
          </w:tcPr>
          <w:p w:rsidR="00527224" w:rsidRPr="00B0624C" w:rsidRDefault="00527224" w:rsidP="00565ECB">
            <w:pPr>
              <w:spacing w:line="240" w:lineRule="auto"/>
              <w:jc w:val="center"/>
            </w:pPr>
            <w:r>
              <w:t>Break</w:t>
            </w:r>
          </w:p>
        </w:tc>
        <w:tc>
          <w:tcPr>
            <w:tcW w:w="1325" w:type="dxa"/>
          </w:tcPr>
          <w:p w:rsidR="00527224" w:rsidRPr="00B0624C" w:rsidRDefault="00527224" w:rsidP="00256CE9">
            <w:pPr>
              <w:spacing w:line="240" w:lineRule="auto"/>
              <w:jc w:val="center"/>
            </w:pPr>
          </w:p>
        </w:tc>
      </w:tr>
      <w:tr w:rsidR="00B0624C" w:rsidRPr="00B0624C" w:rsidTr="00527224">
        <w:trPr>
          <w:trHeight w:hRule="exact" w:val="251"/>
          <w:jc w:val="center"/>
        </w:trPr>
        <w:tc>
          <w:tcPr>
            <w:tcW w:w="1056" w:type="dxa"/>
          </w:tcPr>
          <w:p w:rsidR="00660750" w:rsidRPr="00B0624C" w:rsidRDefault="00660750" w:rsidP="00256CE9">
            <w:pPr>
              <w:spacing w:line="240" w:lineRule="auto"/>
              <w:jc w:val="center"/>
            </w:pPr>
            <w:r w:rsidRPr="00B0624C">
              <w:t>3</w:t>
            </w:r>
          </w:p>
        </w:tc>
        <w:tc>
          <w:tcPr>
            <w:tcW w:w="3344" w:type="dxa"/>
          </w:tcPr>
          <w:p w:rsidR="00660750" w:rsidRPr="00B0624C" w:rsidRDefault="00256CE9" w:rsidP="00565ECB">
            <w:pPr>
              <w:spacing w:line="240" w:lineRule="auto"/>
              <w:jc w:val="center"/>
            </w:pPr>
            <w:r>
              <w:t>12 &amp; Under</w:t>
            </w:r>
            <w:r w:rsidRPr="00B0624C">
              <w:t xml:space="preserve"> 100 B</w:t>
            </w:r>
            <w:r w:rsidR="00565ECB">
              <w:t>reast</w:t>
            </w:r>
          </w:p>
        </w:tc>
        <w:tc>
          <w:tcPr>
            <w:tcW w:w="1325" w:type="dxa"/>
          </w:tcPr>
          <w:p w:rsidR="00660750" w:rsidRPr="00B0624C" w:rsidRDefault="00660750" w:rsidP="00256CE9">
            <w:pPr>
              <w:spacing w:line="240" w:lineRule="auto"/>
              <w:jc w:val="center"/>
            </w:pPr>
            <w:r w:rsidRPr="00B0624C">
              <w:t>4</w:t>
            </w:r>
          </w:p>
        </w:tc>
      </w:tr>
      <w:tr w:rsidR="00B0624C" w:rsidRPr="00B0624C" w:rsidTr="00527224">
        <w:trPr>
          <w:trHeight w:hRule="exact" w:val="251"/>
          <w:jc w:val="center"/>
        </w:trPr>
        <w:tc>
          <w:tcPr>
            <w:tcW w:w="1056" w:type="dxa"/>
          </w:tcPr>
          <w:p w:rsidR="00660750" w:rsidRPr="00B0624C" w:rsidRDefault="00660750" w:rsidP="00256CE9">
            <w:pPr>
              <w:spacing w:line="240" w:lineRule="auto"/>
              <w:jc w:val="center"/>
            </w:pPr>
            <w:r w:rsidRPr="00B0624C">
              <w:t>5</w:t>
            </w:r>
          </w:p>
        </w:tc>
        <w:tc>
          <w:tcPr>
            <w:tcW w:w="3344" w:type="dxa"/>
          </w:tcPr>
          <w:p w:rsidR="00660750" w:rsidRPr="00B0624C" w:rsidRDefault="00256CE9" w:rsidP="00256CE9">
            <w:pPr>
              <w:spacing w:line="240" w:lineRule="auto"/>
              <w:jc w:val="center"/>
            </w:pPr>
            <w:r>
              <w:t>13 &amp; Over 100 Breast</w:t>
            </w:r>
          </w:p>
        </w:tc>
        <w:tc>
          <w:tcPr>
            <w:tcW w:w="1325" w:type="dxa"/>
          </w:tcPr>
          <w:p w:rsidR="00660750" w:rsidRPr="00B0624C" w:rsidRDefault="00660750" w:rsidP="00256CE9">
            <w:pPr>
              <w:spacing w:line="240" w:lineRule="auto"/>
              <w:jc w:val="center"/>
            </w:pPr>
            <w:r w:rsidRPr="00B0624C">
              <w:t>6</w:t>
            </w:r>
          </w:p>
        </w:tc>
      </w:tr>
      <w:tr w:rsidR="00B0624C" w:rsidRPr="00B0624C" w:rsidTr="00527224">
        <w:trPr>
          <w:trHeight w:hRule="exact" w:val="251"/>
          <w:jc w:val="center"/>
        </w:trPr>
        <w:tc>
          <w:tcPr>
            <w:tcW w:w="1056" w:type="dxa"/>
          </w:tcPr>
          <w:p w:rsidR="00660750" w:rsidRPr="00B0624C" w:rsidRDefault="00660750" w:rsidP="00256CE9">
            <w:pPr>
              <w:spacing w:line="240" w:lineRule="auto"/>
              <w:jc w:val="center"/>
            </w:pPr>
            <w:r w:rsidRPr="00B0624C">
              <w:t>7</w:t>
            </w:r>
          </w:p>
        </w:tc>
        <w:tc>
          <w:tcPr>
            <w:tcW w:w="3344" w:type="dxa"/>
          </w:tcPr>
          <w:p w:rsidR="00660750" w:rsidRPr="00B0624C" w:rsidRDefault="00256CE9" w:rsidP="00256CE9">
            <w:pPr>
              <w:spacing w:line="240" w:lineRule="auto"/>
              <w:jc w:val="center"/>
            </w:pPr>
            <w:r>
              <w:t>12&amp; Under 100 Free</w:t>
            </w:r>
          </w:p>
        </w:tc>
        <w:tc>
          <w:tcPr>
            <w:tcW w:w="1325" w:type="dxa"/>
          </w:tcPr>
          <w:p w:rsidR="00660750" w:rsidRPr="00B0624C" w:rsidRDefault="00660750" w:rsidP="00256CE9">
            <w:pPr>
              <w:spacing w:line="240" w:lineRule="auto"/>
              <w:jc w:val="center"/>
            </w:pPr>
            <w:r w:rsidRPr="00B0624C">
              <w:t>8</w:t>
            </w:r>
          </w:p>
        </w:tc>
      </w:tr>
      <w:tr w:rsidR="00B0624C" w:rsidRPr="00B0624C" w:rsidTr="00527224">
        <w:trPr>
          <w:trHeight w:hRule="exact" w:val="251"/>
          <w:jc w:val="center"/>
        </w:trPr>
        <w:tc>
          <w:tcPr>
            <w:tcW w:w="1056" w:type="dxa"/>
          </w:tcPr>
          <w:p w:rsidR="00660750" w:rsidRPr="00B0624C" w:rsidRDefault="00660750" w:rsidP="00256CE9">
            <w:pPr>
              <w:spacing w:line="240" w:lineRule="auto"/>
              <w:jc w:val="center"/>
            </w:pPr>
            <w:r w:rsidRPr="00B0624C">
              <w:t>9</w:t>
            </w:r>
          </w:p>
        </w:tc>
        <w:tc>
          <w:tcPr>
            <w:tcW w:w="3344" w:type="dxa"/>
          </w:tcPr>
          <w:p w:rsidR="00660750" w:rsidRPr="00B0624C" w:rsidRDefault="00256CE9" w:rsidP="00256CE9">
            <w:pPr>
              <w:spacing w:line="240" w:lineRule="auto"/>
              <w:jc w:val="center"/>
            </w:pPr>
            <w:r>
              <w:t>13 &amp; Over 200 Free</w:t>
            </w:r>
          </w:p>
        </w:tc>
        <w:tc>
          <w:tcPr>
            <w:tcW w:w="1325" w:type="dxa"/>
          </w:tcPr>
          <w:p w:rsidR="00660750" w:rsidRPr="00B0624C" w:rsidRDefault="00660750" w:rsidP="00256CE9">
            <w:pPr>
              <w:spacing w:line="240" w:lineRule="auto"/>
              <w:jc w:val="center"/>
            </w:pPr>
            <w:r w:rsidRPr="00B0624C">
              <w:t>10</w:t>
            </w:r>
          </w:p>
        </w:tc>
      </w:tr>
      <w:tr w:rsidR="00B0624C" w:rsidRPr="00B0624C" w:rsidTr="00527224">
        <w:trPr>
          <w:trHeight w:hRule="exact" w:val="251"/>
          <w:jc w:val="center"/>
        </w:trPr>
        <w:tc>
          <w:tcPr>
            <w:tcW w:w="1056" w:type="dxa"/>
          </w:tcPr>
          <w:p w:rsidR="00660750" w:rsidRPr="00B0624C" w:rsidRDefault="00660750" w:rsidP="00256CE9">
            <w:pPr>
              <w:spacing w:line="240" w:lineRule="auto"/>
              <w:jc w:val="center"/>
            </w:pPr>
            <w:r w:rsidRPr="00B0624C">
              <w:t>11</w:t>
            </w:r>
          </w:p>
        </w:tc>
        <w:tc>
          <w:tcPr>
            <w:tcW w:w="3344" w:type="dxa"/>
          </w:tcPr>
          <w:p w:rsidR="00660750" w:rsidRPr="00B0624C" w:rsidRDefault="00527224" w:rsidP="00527224">
            <w:pPr>
              <w:spacing w:line="240" w:lineRule="auto"/>
              <w:jc w:val="center"/>
            </w:pPr>
            <w:r>
              <w:t>12 &amp; Under</w:t>
            </w:r>
            <w:r w:rsidR="00256CE9">
              <w:t xml:space="preserve"> 50 Fly</w:t>
            </w:r>
          </w:p>
        </w:tc>
        <w:tc>
          <w:tcPr>
            <w:tcW w:w="1325" w:type="dxa"/>
          </w:tcPr>
          <w:p w:rsidR="00660750" w:rsidRPr="00B0624C" w:rsidRDefault="00660750" w:rsidP="00256CE9">
            <w:pPr>
              <w:spacing w:line="240" w:lineRule="auto"/>
              <w:jc w:val="center"/>
            </w:pPr>
            <w:r w:rsidRPr="00B0624C">
              <w:t>12</w:t>
            </w:r>
          </w:p>
        </w:tc>
      </w:tr>
      <w:tr w:rsidR="00B0624C" w:rsidRPr="00B0624C" w:rsidTr="00527224">
        <w:trPr>
          <w:trHeight w:hRule="exact" w:val="251"/>
          <w:jc w:val="center"/>
        </w:trPr>
        <w:tc>
          <w:tcPr>
            <w:tcW w:w="1056" w:type="dxa"/>
          </w:tcPr>
          <w:p w:rsidR="00660750" w:rsidRPr="00B0624C" w:rsidRDefault="00660750" w:rsidP="00256CE9">
            <w:pPr>
              <w:spacing w:line="240" w:lineRule="auto"/>
              <w:jc w:val="center"/>
            </w:pPr>
            <w:r w:rsidRPr="00B0624C">
              <w:t>13</w:t>
            </w:r>
          </w:p>
        </w:tc>
        <w:tc>
          <w:tcPr>
            <w:tcW w:w="3344" w:type="dxa"/>
          </w:tcPr>
          <w:p w:rsidR="00660750" w:rsidRPr="00B0624C" w:rsidRDefault="00256CE9" w:rsidP="00527224">
            <w:pPr>
              <w:spacing w:line="240" w:lineRule="auto"/>
              <w:jc w:val="center"/>
            </w:pPr>
            <w:r>
              <w:t xml:space="preserve">13 &amp; Over </w:t>
            </w:r>
            <w:r w:rsidR="00527224">
              <w:t>50</w:t>
            </w:r>
            <w:r>
              <w:t xml:space="preserve"> Fly</w:t>
            </w:r>
          </w:p>
        </w:tc>
        <w:tc>
          <w:tcPr>
            <w:tcW w:w="1325" w:type="dxa"/>
          </w:tcPr>
          <w:p w:rsidR="00660750" w:rsidRPr="00B0624C" w:rsidRDefault="00660750" w:rsidP="00256CE9">
            <w:pPr>
              <w:spacing w:line="240" w:lineRule="auto"/>
              <w:jc w:val="center"/>
            </w:pPr>
            <w:r w:rsidRPr="00B0624C">
              <w:t>14</w:t>
            </w:r>
          </w:p>
        </w:tc>
      </w:tr>
      <w:tr w:rsidR="00527224" w:rsidRPr="00B0624C" w:rsidTr="00527224">
        <w:trPr>
          <w:trHeight w:hRule="exact" w:val="259"/>
          <w:jc w:val="center"/>
        </w:trPr>
        <w:tc>
          <w:tcPr>
            <w:tcW w:w="1056" w:type="dxa"/>
          </w:tcPr>
          <w:p w:rsidR="00527224" w:rsidRPr="00565ECB" w:rsidRDefault="00527224" w:rsidP="00256CE9">
            <w:pPr>
              <w:spacing w:line="240" w:lineRule="auto"/>
              <w:jc w:val="center"/>
            </w:pPr>
            <w:r>
              <w:t>15</w:t>
            </w:r>
          </w:p>
        </w:tc>
        <w:tc>
          <w:tcPr>
            <w:tcW w:w="3344" w:type="dxa"/>
          </w:tcPr>
          <w:p w:rsidR="00527224" w:rsidRDefault="00527224" w:rsidP="00256CE9">
            <w:pPr>
              <w:spacing w:line="240" w:lineRule="auto"/>
              <w:jc w:val="center"/>
            </w:pPr>
            <w:r>
              <w:t>13 &amp; Over 100 Fly</w:t>
            </w:r>
          </w:p>
        </w:tc>
        <w:tc>
          <w:tcPr>
            <w:tcW w:w="1325" w:type="dxa"/>
          </w:tcPr>
          <w:p w:rsidR="00527224" w:rsidRDefault="00527224" w:rsidP="00256CE9">
            <w:pPr>
              <w:spacing w:line="240" w:lineRule="auto"/>
              <w:jc w:val="center"/>
            </w:pPr>
            <w:r>
              <w:t>16</w:t>
            </w:r>
          </w:p>
          <w:p w:rsidR="00527224" w:rsidRPr="00B0624C" w:rsidRDefault="00527224" w:rsidP="00256CE9">
            <w:pPr>
              <w:spacing w:line="240" w:lineRule="auto"/>
              <w:jc w:val="center"/>
            </w:pPr>
          </w:p>
        </w:tc>
      </w:tr>
      <w:tr w:rsidR="00B0624C" w:rsidRPr="00B0624C" w:rsidTr="00527224">
        <w:trPr>
          <w:trHeight w:hRule="exact" w:val="1595"/>
          <w:jc w:val="center"/>
        </w:trPr>
        <w:tc>
          <w:tcPr>
            <w:tcW w:w="1056" w:type="dxa"/>
          </w:tcPr>
          <w:p w:rsidR="00660750" w:rsidRPr="00565ECB" w:rsidRDefault="00527224" w:rsidP="00256CE9">
            <w:pPr>
              <w:spacing w:line="240" w:lineRule="auto"/>
              <w:jc w:val="center"/>
            </w:pPr>
            <w:r>
              <w:t>17</w:t>
            </w:r>
          </w:p>
        </w:tc>
        <w:tc>
          <w:tcPr>
            <w:tcW w:w="3344" w:type="dxa"/>
          </w:tcPr>
          <w:p w:rsidR="00660750" w:rsidRPr="00B0624C" w:rsidRDefault="00256CE9" w:rsidP="00256CE9">
            <w:pPr>
              <w:spacing w:line="240" w:lineRule="auto"/>
              <w:jc w:val="center"/>
            </w:pPr>
            <w:r>
              <w:t xml:space="preserve">13 &amp; Over 800 Free </w:t>
            </w:r>
          </w:p>
        </w:tc>
        <w:tc>
          <w:tcPr>
            <w:tcW w:w="1325" w:type="dxa"/>
          </w:tcPr>
          <w:p w:rsidR="00527224" w:rsidRPr="00B0624C" w:rsidRDefault="00527224" w:rsidP="00527224">
            <w:pPr>
              <w:spacing w:line="240" w:lineRule="auto"/>
              <w:jc w:val="center"/>
            </w:pPr>
            <w:r>
              <w:t>18</w:t>
            </w:r>
          </w:p>
        </w:tc>
      </w:tr>
      <w:tr w:rsidR="00527224" w:rsidRPr="00B0624C" w:rsidTr="00527224">
        <w:trPr>
          <w:trHeight w:hRule="exact" w:val="59"/>
          <w:jc w:val="center"/>
        </w:trPr>
        <w:tc>
          <w:tcPr>
            <w:tcW w:w="1056" w:type="dxa"/>
          </w:tcPr>
          <w:p w:rsidR="00527224" w:rsidRPr="00565ECB" w:rsidRDefault="00527224" w:rsidP="00256CE9">
            <w:pPr>
              <w:spacing w:line="240" w:lineRule="auto"/>
              <w:jc w:val="center"/>
            </w:pPr>
          </w:p>
        </w:tc>
        <w:tc>
          <w:tcPr>
            <w:tcW w:w="3344" w:type="dxa"/>
          </w:tcPr>
          <w:p w:rsidR="00527224" w:rsidRDefault="00527224" w:rsidP="00256CE9">
            <w:pPr>
              <w:spacing w:line="240" w:lineRule="auto"/>
              <w:jc w:val="center"/>
            </w:pPr>
          </w:p>
        </w:tc>
        <w:tc>
          <w:tcPr>
            <w:tcW w:w="1325" w:type="dxa"/>
          </w:tcPr>
          <w:p w:rsidR="00527224" w:rsidRPr="00B0624C" w:rsidRDefault="00527224" w:rsidP="00256CE9">
            <w:pPr>
              <w:spacing w:line="240" w:lineRule="auto"/>
              <w:jc w:val="center"/>
            </w:pPr>
          </w:p>
        </w:tc>
      </w:tr>
    </w:tbl>
    <w:p w:rsidR="00660750" w:rsidRDefault="00660750" w:rsidP="00660750">
      <w:pPr>
        <w:contextualSpacing/>
        <w:rPr>
          <w:rFonts w:ascii="Courier New" w:hAnsi="Courier New" w:cs="Courier New"/>
          <w:sz w:val="20"/>
          <w:szCs w:val="20"/>
        </w:rPr>
      </w:pPr>
      <w:bookmarkStart w:id="2" w:name="OLE_LINK1"/>
    </w:p>
    <w:tbl>
      <w:tblPr>
        <w:tblW w:w="0" w:type="auto"/>
        <w:jc w:val="center"/>
        <w:tblInd w:w="-1585" w:type="dxa"/>
        <w:tblCellMar>
          <w:left w:w="115" w:type="dxa"/>
          <w:right w:w="115" w:type="dxa"/>
        </w:tblCellMar>
        <w:tblLook w:val="04A0" w:firstRow="1" w:lastRow="0" w:firstColumn="1" w:lastColumn="0" w:noHBand="0" w:noVBand="1"/>
      </w:tblPr>
      <w:tblGrid>
        <w:gridCol w:w="802"/>
        <w:gridCol w:w="3935"/>
        <w:gridCol w:w="1688"/>
      </w:tblGrid>
      <w:tr w:rsidR="00660750" w:rsidRPr="00310E2D" w:rsidTr="00565ECB">
        <w:trPr>
          <w:trHeight w:val="700"/>
          <w:jc w:val="center"/>
        </w:trPr>
        <w:tc>
          <w:tcPr>
            <w:tcW w:w="802" w:type="dxa"/>
            <w:tcBorders>
              <w:top w:val="double" w:sz="4" w:space="0" w:color="auto"/>
            </w:tcBorders>
            <w:vAlign w:val="center"/>
          </w:tcPr>
          <w:p w:rsidR="00660750" w:rsidRPr="00310E2D" w:rsidRDefault="00660750" w:rsidP="00E30F36">
            <w:pPr>
              <w:jc w:val="center"/>
            </w:pPr>
          </w:p>
        </w:tc>
        <w:tc>
          <w:tcPr>
            <w:tcW w:w="3935" w:type="dxa"/>
            <w:tcBorders>
              <w:top w:val="double" w:sz="4" w:space="0" w:color="auto"/>
            </w:tcBorders>
            <w:vAlign w:val="center"/>
          </w:tcPr>
          <w:p w:rsidR="00660750" w:rsidRPr="00310E2D" w:rsidRDefault="00565ECB" w:rsidP="00565ECB">
            <w:pPr>
              <w:ind w:left="-359"/>
              <w:jc w:val="center"/>
            </w:pPr>
            <w:r>
              <w:t xml:space="preserve">                  </w:t>
            </w:r>
            <w:r w:rsidR="00660750">
              <w:t>S</w:t>
            </w:r>
            <w:r>
              <w:t>ATURDAY</w:t>
            </w:r>
            <w:r w:rsidR="00660750">
              <w:t xml:space="preserve"> EVENTS</w:t>
            </w:r>
          </w:p>
        </w:tc>
        <w:tc>
          <w:tcPr>
            <w:tcW w:w="1688" w:type="dxa"/>
            <w:tcBorders>
              <w:top w:val="double" w:sz="4" w:space="0" w:color="auto"/>
            </w:tcBorders>
            <w:vAlign w:val="center"/>
          </w:tcPr>
          <w:p w:rsidR="00660750" w:rsidRPr="00310E2D" w:rsidRDefault="00660750" w:rsidP="00E30F36">
            <w:pPr>
              <w:jc w:val="center"/>
            </w:pPr>
          </w:p>
        </w:tc>
      </w:tr>
      <w:tr w:rsidR="00660750" w:rsidRPr="00310E2D" w:rsidTr="00565ECB">
        <w:trPr>
          <w:trHeight w:val="700"/>
          <w:jc w:val="center"/>
        </w:trPr>
        <w:tc>
          <w:tcPr>
            <w:tcW w:w="802" w:type="dxa"/>
            <w:tcBorders>
              <w:top w:val="double" w:sz="4" w:space="0" w:color="auto"/>
            </w:tcBorders>
            <w:vAlign w:val="center"/>
          </w:tcPr>
          <w:p w:rsidR="00660750" w:rsidRPr="00310E2D" w:rsidRDefault="00660750" w:rsidP="00E30F36">
            <w:pPr>
              <w:ind w:left="-3"/>
              <w:jc w:val="center"/>
            </w:pPr>
            <w:r w:rsidRPr="00310E2D">
              <w:t>Girls #</w:t>
            </w:r>
          </w:p>
        </w:tc>
        <w:tc>
          <w:tcPr>
            <w:tcW w:w="3935" w:type="dxa"/>
            <w:tcBorders>
              <w:top w:val="double" w:sz="4" w:space="0" w:color="auto"/>
            </w:tcBorders>
            <w:vAlign w:val="center"/>
          </w:tcPr>
          <w:p w:rsidR="00660750" w:rsidRPr="00310E2D" w:rsidRDefault="00660750" w:rsidP="00E30F36">
            <w:pPr>
              <w:jc w:val="center"/>
            </w:pPr>
            <w:r w:rsidRPr="00310E2D">
              <w:t>Event</w:t>
            </w:r>
          </w:p>
        </w:tc>
        <w:tc>
          <w:tcPr>
            <w:tcW w:w="1688" w:type="dxa"/>
            <w:tcBorders>
              <w:top w:val="double" w:sz="4" w:space="0" w:color="auto"/>
            </w:tcBorders>
            <w:vAlign w:val="center"/>
          </w:tcPr>
          <w:p w:rsidR="00660750" w:rsidRPr="00310E2D" w:rsidRDefault="00660750" w:rsidP="00E30F36">
            <w:pPr>
              <w:jc w:val="center"/>
            </w:pPr>
            <w:r w:rsidRPr="00310E2D">
              <w:t>Boys #</w:t>
            </w:r>
          </w:p>
        </w:tc>
      </w:tr>
      <w:tr w:rsidR="00660750" w:rsidRPr="00310E2D" w:rsidTr="00565ECB">
        <w:trPr>
          <w:trHeight w:hRule="exact" w:val="288"/>
          <w:jc w:val="center"/>
        </w:trPr>
        <w:tc>
          <w:tcPr>
            <w:tcW w:w="802" w:type="dxa"/>
          </w:tcPr>
          <w:p w:rsidR="00660750" w:rsidRPr="00310E2D" w:rsidRDefault="00565ECB" w:rsidP="00E30F36">
            <w:pPr>
              <w:jc w:val="center"/>
            </w:pPr>
            <w:r>
              <w:t>19</w:t>
            </w:r>
          </w:p>
        </w:tc>
        <w:tc>
          <w:tcPr>
            <w:tcW w:w="3935" w:type="dxa"/>
          </w:tcPr>
          <w:p w:rsidR="00527224" w:rsidRDefault="00527224" w:rsidP="00527224">
            <w:pPr>
              <w:jc w:val="center"/>
            </w:pPr>
            <w:r w:rsidRPr="00310E2D">
              <w:t xml:space="preserve">8 &amp; </w:t>
            </w:r>
            <w:r>
              <w:t>Under Mixed</w:t>
            </w:r>
            <w:r w:rsidR="003F26AC">
              <w:t xml:space="preserve"> 200</w:t>
            </w:r>
            <w:r>
              <w:t xml:space="preserve"> </w:t>
            </w:r>
            <w:r w:rsidR="003360D2">
              <w:t>Free</w:t>
            </w:r>
            <w:r>
              <w:t xml:space="preserve"> Relay</w:t>
            </w:r>
          </w:p>
          <w:p w:rsidR="00660750" w:rsidRPr="00310E2D" w:rsidRDefault="00660750" w:rsidP="00565ECB">
            <w:pPr>
              <w:jc w:val="center"/>
            </w:pPr>
          </w:p>
        </w:tc>
        <w:tc>
          <w:tcPr>
            <w:tcW w:w="1688" w:type="dxa"/>
          </w:tcPr>
          <w:p w:rsidR="00660750" w:rsidRPr="00310E2D" w:rsidRDefault="00565ECB" w:rsidP="00E30F36">
            <w:pPr>
              <w:jc w:val="center"/>
            </w:pPr>
            <w:r>
              <w:t>20</w:t>
            </w:r>
          </w:p>
        </w:tc>
      </w:tr>
      <w:tr w:rsidR="00660750" w:rsidRPr="00310E2D" w:rsidTr="00565ECB">
        <w:trPr>
          <w:trHeight w:hRule="exact" w:val="288"/>
          <w:jc w:val="center"/>
        </w:trPr>
        <w:tc>
          <w:tcPr>
            <w:tcW w:w="802" w:type="dxa"/>
          </w:tcPr>
          <w:p w:rsidR="00660750" w:rsidRPr="00310E2D" w:rsidRDefault="00565ECB" w:rsidP="00E30F36">
            <w:pPr>
              <w:jc w:val="center"/>
            </w:pPr>
            <w:r>
              <w:t>21</w:t>
            </w:r>
          </w:p>
        </w:tc>
        <w:tc>
          <w:tcPr>
            <w:tcW w:w="3935" w:type="dxa"/>
          </w:tcPr>
          <w:p w:rsidR="00660750" w:rsidRPr="00310E2D" w:rsidRDefault="00527224" w:rsidP="003360D2">
            <w:pPr>
              <w:jc w:val="center"/>
            </w:pPr>
            <w:r>
              <w:t xml:space="preserve">12 &amp; Under </w:t>
            </w:r>
            <w:r w:rsidR="003F26AC">
              <w:t xml:space="preserve">200 </w:t>
            </w:r>
            <w:r w:rsidR="003360D2">
              <w:t>Free</w:t>
            </w:r>
            <w:r>
              <w:t xml:space="preserve"> Relay</w:t>
            </w:r>
          </w:p>
        </w:tc>
        <w:tc>
          <w:tcPr>
            <w:tcW w:w="1688" w:type="dxa"/>
          </w:tcPr>
          <w:p w:rsidR="00660750" w:rsidRPr="00310E2D" w:rsidRDefault="00565ECB" w:rsidP="00E30F36">
            <w:pPr>
              <w:jc w:val="center"/>
            </w:pPr>
            <w:r>
              <w:t>22</w:t>
            </w:r>
          </w:p>
        </w:tc>
      </w:tr>
      <w:tr w:rsidR="00660750" w:rsidRPr="00310E2D" w:rsidTr="00565ECB">
        <w:trPr>
          <w:trHeight w:hRule="exact" w:val="288"/>
          <w:jc w:val="center"/>
        </w:trPr>
        <w:tc>
          <w:tcPr>
            <w:tcW w:w="802" w:type="dxa"/>
          </w:tcPr>
          <w:p w:rsidR="00660750" w:rsidRPr="00310E2D" w:rsidRDefault="00565ECB" w:rsidP="00E30F36">
            <w:pPr>
              <w:jc w:val="center"/>
            </w:pPr>
            <w:r>
              <w:t>23</w:t>
            </w:r>
          </w:p>
        </w:tc>
        <w:tc>
          <w:tcPr>
            <w:tcW w:w="3935" w:type="dxa"/>
          </w:tcPr>
          <w:p w:rsidR="00660750" w:rsidRPr="00310E2D" w:rsidRDefault="00527224" w:rsidP="003360D2">
            <w:pPr>
              <w:jc w:val="center"/>
            </w:pPr>
            <w:r>
              <w:t>13-Over</w:t>
            </w:r>
            <w:r w:rsidR="003F26AC">
              <w:t xml:space="preserve"> 200</w:t>
            </w:r>
            <w:bookmarkStart w:id="3" w:name="_GoBack"/>
            <w:bookmarkEnd w:id="3"/>
            <w:r>
              <w:t xml:space="preserve"> </w:t>
            </w:r>
            <w:r w:rsidR="003360D2">
              <w:t>Free</w:t>
            </w:r>
            <w:r>
              <w:t xml:space="preserve"> Relay</w:t>
            </w:r>
          </w:p>
        </w:tc>
        <w:tc>
          <w:tcPr>
            <w:tcW w:w="1688" w:type="dxa"/>
          </w:tcPr>
          <w:p w:rsidR="00660750" w:rsidRPr="00310E2D" w:rsidRDefault="00565ECB" w:rsidP="00E30F36">
            <w:pPr>
              <w:jc w:val="center"/>
            </w:pPr>
            <w:r>
              <w:t>24</w:t>
            </w:r>
          </w:p>
        </w:tc>
      </w:tr>
      <w:tr w:rsidR="00527224" w:rsidRPr="00310E2D" w:rsidTr="00565ECB">
        <w:trPr>
          <w:trHeight w:hRule="exact" w:val="288"/>
          <w:jc w:val="center"/>
        </w:trPr>
        <w:tc>
          <w:tcPr>
            <w:tcW w:w="802" w:type="dxa"/>
          </w:tcPr>
          <w:p w:rsidR="00527224" w:rsidRDefault="00527224" w:rsidP="00E30F36">
            <w:pPr>
              <w:jc w:val="center"/>
            </w:pPr>
          </w:p>
        </w:tc>
        <w:tc>
          <w:tcPr>
            <w:tcW w:w="3935" w:type="dxa"/>
          </w:tcPr>
          <w:p w:rsidR="00527224" w:rsidRDefault="00527224" w:rsidP="00E30F36">
            <w:pPr>
              <w:jc w:val="center"/>
            </w:pPr>
            <w:r>
              <w:t>Break</w:t>
            </w:r>
          </w:p>
        </w:tc>
        <w:tc>
          <w:tcPr>
            <w:tcW w:w="1688" w:type="dxa"/>
          </w:tcPr>
          <w:p w:rsidR="00527224" w:rsidRDefault="00527224" w:rsidP="00E30F36">
            <w:pPr>
              <w:jc w:val="center"/>
            </w:pPr>
          </w:p>
        </w:tc>
      </w:tr>
      <w:tr w:rsidR="00660750" w:rsidRPr="00310E2D" w:rsidTr="00565ECB">
        <w:trPr>
          <w:trHeight w:hRule="exact" w:val="288"/>
          <w:jc w:val="center"/>
        </w:trPr>
        <w:tc>
          <w:tcPr>
            <w:tcW w:w="802" w:type="dxa"/>
          </w:tcPr>
          <w:p w:rsidR="00660750" w:rsidRPr="00310E2D" w:rsidRDefault="00565ECB" w:rsidP="00E30F36">
            <w:pPr>
              <w:jc w:val="center"/>
            </w:pPr>
            <w:r>
              <w:t>25</w:t>
            </w:r>
          </w:p>
        </w:tc>
        <w:tc>
          <w:tcPr>
            <w:tcW w:w="3935" w:type="dxa"/>
          </w:tcPr>
          <w:p w:rsidR="00660750" w:rsidRPr="00310E2D" w:rsidRDefault="00527224" w:rsidP="00E30F36">
            <w:pPr>
              <w:jc w:val="center"/>
            </w:pPr>
            <w:r>
              <w:t>11-12 200 Back</w:t>
            </w:r>
          </w:p>
        </w:tc>
        <w:tc>
          <w:tcPr>
            <w:tcW w:w="1688" w:type="dxa"/>
          </w:tcPr>
          <w:p w:rsidR="00660750" w:rsidRPr="00310E2D" w:rsidRDefault="00565ECB" w:rsidP="00E30F36">
            <w:pPr>
              <w:jc w:val="center"/>
            </w:pPr>
            <w:r>
              <w:t>26</w:t>
            </w:r>
          </w:p>
        </w:tc>
      </w:tr>
      <w:tr w:rsidR="00660750" w:rsidRPr="00310E2D" w:rsidTr="00565ECB">
        <w:trPr>
          <w:trHeight w:hRule="exact" w:val="288"/>
          <w:jc w:val="center"/>
        </w:trPr>
        <w:tc>
          <w:tcPr>
            <w:tcW w:w="802" w:type="dxa"/>
          </w:tcPr>
          <w:p w:rsidR="00660750" w:rsidRPr="00310E2D" w:rsidRDefault="00565ECB" w:rsidP="00E30F36">
            <w:pPr>
              <w:jc w:val="center"/>
            </w:pPr>
            <w:r>
              <w:t>27</w:t>
            </w:r>
          </w:p>
        </w:tc>
        <w:tc>
          <w:tcPr>
            <w:tcW w:w="3935" w:type="dxa"/>
          </w:tcPr>
          <w:p w:rsidR="00660750" w:rsidRPr="00310E2D" w:rsidRDefault="00527224" w:rsidP="00E30F36">
            <w:pPr>
              <w:jc w:val="center"/>
            </w:pPr>
            <w:r>
              <w:t>12 &amp; Under 50 Free</w:t>
            </w:r>
          </w:p>
        </w:tc>
        <w:tc>
          <w:tcPr>
            <w:tcW w:w="1688" w:type="dxa"/>
          </w:tcPr>
          <w:p w:rsidR="00660750" w:rsidRPr="00310E2D" w:rsidRDefault="00565ECB" w:rsidP="00E30F36">
            <w:pPr>
              <w:jc w:val="center"/>
            </w:pPr>
            <w:r>
              <w:t>28</w:t>
            </w:r>
          </w:p>
        </w:tc>
      </w:tr>
      <w:tr w:rsidR="00660750" w:rsidRPr="00310E2D" w:rsidTr="00565ECB">
        <w:trPr>
          <w:trHeight w:hRule="exact" w:val="288"/>
          <w:jc w:val="center"/>
        </w:trPr>
        <w:tc>
          <w:tcPr>
            <w:tcW w:w="802" w:type="dxa"/>
          </w:tcPr>
          <w:p w:rsidR="00660750" w:rsidRPr="00310E2D" w:rsidRDefault="00565ECB" w:rsidP="00E30F36">
            <w:pPr>
              <w:jc w:val="center"/>
            </w:pPr>
            <w:r>
              <w:t>29</w:t>
            </w:r>
          </w:p>
        </w:tc>
        <w:tc>
          <w:tcPr>
            <w:tcW w:w="3935" w:type="dxa"/>
          </w:tcPr>
          <w:p w:rsidR="00660750" w:rsidRPr="00310E2D" w:rsidRDefault="00660750" w:rsidP="00527224">
            <w:pPr>
              <w:jc w:val="center"/>
            </w:pPr>
            <w:r w:rsidRPr="00310E2D">
              <w:t>13</w:t>
            </w:r>
            <w:r w:rsidR="00527224">
              <w:t xml:space="preserve"> &amp; Over</w:t>
            </w:r>
            <w:r w:rsidRPr="00310E2D">
              <w:t xml:space="preserve"> 50 </w:t>
            </w:r>
            <w:r w:rsidR="00527224">
              <w:t>Free</w:t>
            </w:r>
          </w:p>
        </w:tc>
        <w:tc>
          <w:tcPr>
            <w:tcW w:w="1688" w:type="dxa"/>
          </w:tcPr>
          <w:p w:rsidR="00660750" w:rsidRPr="00310E2D" w:rsidRDefault="00565ECB" w:rsidP="00E30F36">
            <w:pPr>
              <w:jc w:val="center"/>
            </w:pPr>
            <w:r>
              <w:t>30</w:t>
            </w:r>
          </w:p>
        </w:tc>
      </w:tr>
      <w:tr w:rsidR="00660750" w:rsidRPr="00310E2D" w:rsidTr="00565ECB">
        <w:trPr>
          <w:trHeight w:hRule="exact" w:val="288"/>
          <w:jc w:val="center"/>
        </w:trPr>
        <w:tc>
          <w:tcPr>
            <w:tcW w:w="802" w:type="dxa"/>
          </w:tcPr>
          <w:p w:rsidR="00660750" w:rsidRPr="00310E2D" w:rsidRDefault="00565ECB" w:rsidP="00E30F36">
            <w:pPr>
              <w:jc w:val="center"/>
            </w:pPr>
            <w:r>
              <w:t>31</w:t>
            </w:r>
          </w:p>
        </w:tc>
        <w:tc>
          <w:tcPr>
            <w:tcW w:w="3935" w:type="dxa"/>
          </w:tcPr>
          <w:p w:rsidR="00660750" w:rsidRPr="00310E2D" w:rsidRDefault="00527224" w:rsidP="00527224">
            <w:pPr>
              <w:jc w:val="center"/>
            </w:pPr>
            <w:r>
              <w:t>12 &amp; Under 50 Breast</w:t>
            </w:r>
          </w:p>
        </w:tc>
        <w:tc>
          <w:tcPr>
            <w:tcW w:w="1688" w:type="dxa"/>
          </w:tcPr>
          <w:p w:rsidR="00660750" w:rsidRPr="00310E2D" w:rsidRDefault="00565ECB" w:rsidP="00E30F36">
            <w:pPr>
              <w:jc w:val="center"/>
            </w:pPr>
            <w:r>
              <w:t>32</w:t>
            </w:r>
          </w:p>
        </w:tc>
      </w:tr>
      <w:tr w:rsidR="00660750" w:rsidRPr="00310E2D" w:rsidTr="00565ECB">
        <w:trPr>
          <w:trHeight w:hRule="exact" w:val="288"/>
          <w:jc w:val="center"/>
        </w:trPr>
        <w:tc>
          <w:tcPr>
            <w:tcW w:w="802" w:type="dxa"/>
          </w:tcPr>
          <w:p w:rsidR="00660750" w:rsidRPr="00310E2D" w:rsidRDefault="00565ECB" w:rsidP="00E30F36">
            <w:pPr>
              <w:jc w:val="center"/>
            </w:pPr>
            <w:r>
              <w:t>33</w:t>
            </w:r>
          </w:p>
        </w:tc>
        <w:tc>
          <w:tcPr>
            <w:tcW w:w="3935" w:type="dxa"/>
          </w:tcPr>
          <w:p w:rsidR="00660750" w:rsidRPr="00310E2D" w:rsidRDefault="00527224" w:rsidP="00E30F36">
            <w:pPr>
              <w:jc w:val="center"/>
            </w:pPr>
            <w:r>
              <w:t>13 &amp; Over 50 Breast</w:t>
            </w:r>
          </w:p>
        </w:tc>
        <w:tc>
          <w:tcPr>
            <w:tcW w:w="1688" w:type="dxa"/>
          </w:tcPr>
          <w:p w:rsidR="00660750" w:rsidRPr="00310E2D" w:rsidRDefault="00565ECB" w:rsidP="00E30F36">
            <w:pPr>
              <w:jc w:val="center"/>
            </w:pPr>
            <w:r>
              <w:t>34</w:t>
            </w:r>
          </w:p>
        </w:tc>
      </w:tr>
      <w:tr w:rsidR="00660750" w:rsidRPr="00310E2D" w:rsidTr="00565ECB">
        <w:trPr>
          <w:trHeight w:hRule="exact" w:val="288"/>
          <w:jc w:val="center"/>
        </w:trPr>
        <w:tc>
          <w:tcPr>
            <w:tcW w:w="802" w:type="dxa"/>
          </w:tcPr>
          <w:p w:rsidR="00660750" w:rsidRPr="00310E2D" w:rsidRDefault="00565ECB" w:rsidP="00E30F36">
            <w:pPr>
              <w:jc w:val="center"/>
            </w:pPr>
            <w:r>
              <w:t>35</w:t>
            </w:r>
          </w:p>
        </w:tc>
        <w:tc>
          <w:tcPr>
            <w:tcW w:w="3935" w:type="dxa"/>
          </w:tcPr>
          <w:p w:rsidR="00660750" w:rsidRPr="00310E2D" w:rsidRDefault="00527224" w:rsidP="00527224">
            <w:pPr>
              <w:jc w:val="center"/>
            </w:pPr>
            <w:r>
              <w:t>13 &amp; Over 200 Breast</w:t>
            </w:r>
          </w:p>
        </w:tc>
        <w:tc>
          <w:tcPr>
            <w:tcW w:w="1688" w:type="dxa"/>
          </w:tcPr>
          <w:p w:rsidR="00660750" w:rsidRPr="00310E2D" w:rsidRDefault="00565ECB" w:rsidP="00E30F36">
            <w:pPr>
              <w:jc w:val="center"/>
            </w:pPr>
            <w:r>
              <w:t>36</w:t>
            </w:r>
          </w:p>
        </w:tc>
      </w:tr>
      <w:tr w:rsidR="00660750" w:rsidRPr="00310E2D" w:rsidTr="00565ECB">
        <w:trPr>
          <w:trHeight w:hRule="exact" w:val="288"/>
          <w:jc w:val="center"/>
        </w:trPr>
        <w:tc>
          <w:tcPr>
            <w:tcW w:w="802" w:type="dxa"/>
          </w:tcPr>
          <w:p w:rsidR="00660750" w:rsidRPr="00310E2D" w:rsidRDefault="00565ECB" w:rsidP="00E30F36">
            <w:pPr>
              <w:jc w:val="center"/>
            </w:pPr>
            <w:r>
              <w:t>37</w:t>
            </w:r>
          </w:p>
        </w:tc>
        <w:tc>
          <w:tcPr>
            <w:tcW w:w="3935" w:type="dxa"/>
          </w:tcPr>
          <w:p w:rsidR="00660750" w:rsidRPr="00310E2D" w:rsidRDefault="00527224" w:rsidP="00527224">
            <w:pPr>
              <w:jc w:val="center"/>
            </w:pPr>
            <w:r>
              <w:t>12 &amp; Under 200 IM</w:t>
            </w:r>
          </w:p>
        </w:tc>
        <w:tc>
          <w:tcPr>
            <w:tcW w:w="1688" w:type="dxa"/>
          </w:tcPr>
          <w:p w:rsidR="00660750" w:rsidRPr="00310E2D" w:rsidRDefault="00565ECB" w:rsidP="00E30F36">
            <w:pPr>
              <w:jc w:val="center"/>
            </w:pPr>
            <w:r>
              <w:t>38</w:t>
            </w:r>
          </w:p>
        </w:tc>
      </w:tr>
      <w:tr w:rsidR="00660750" w:rsidRPr="00310E2D" w:rsidTr="00565ECB">
        <w:trPr>
          <w:trHeight w:hRule="exact" w:val="288"/>
          <w:jc w:val="center"/>
        </w:trPr>
        <w:tc>
          <w:tcPr>
            <w:tcW w:w="802" w:type="dxa"/>
          </w:tcPr>
          <w:p w:rsidR="00660750" w:rsidRPr="00310E2D" w:rsidRDefault="00565ECB" w:rsidP="00E30F36">
            <w:pPr>
              <w:jc w:val="center"/>
            </w:pPr>
            <w:r>
              <w:t>39</w:t>
            </w:r>
          </w:p>
        </w:tc>
        <w:tc>
          <w:tcPr>
            <w:tcW w:w="3935" w:type="dxa"/>
          </w:tcPr>
          <w:p w:rsidR="00660750" w:rsidRPr="00310E2D" w:rsidRDefault="00527224" w:rsidP="00527224">
            <w:pPr>
              <w:jc w:val="center"/>
            </w:pPr>
            <w:r>
              <w:t>13 &amp; Over 200 IM</w:t>
            </w:r>
          </w:p>
        </w:tc>
        <w:tc>
          <w:tcPr>
            <w:tcW w:w="1688" w:type="dxa"/>
          </w:tcPr>
          <w:p w:rsidR="00660750" w:rsidRPr="00310E2D" w:rsidRDefault="00565ECB" w:rsidP="00E30F36">
            <w:pPr>
              <w:jc w:val="center"/>
            </w:pPr>
            <w:r>
              <w:t>40</w:t>
            </w:r>
          </w:p>
        </w:tc>
      </w:tr>
      <w:tr w:rsidR="00660750" w:rsidRPr="00310E2D" w:rsidTr="00565ECB">
        <w:trPr>
          <w:trHeight w:hRule="exact" w:val="288"/>
          <w:jc w:val="center"/>
        </w:trPr>
        <w:tc>
          <w:tcPr>
            <w:tcW w:w="802" w:type="dxa"/>
          </w:tcPr>
          <w:p w:rsidR="00660750" w:rsidRPr="00310E2D" w:rsidRDefault="00565ECB" w:rsidP="00E30F36">
            <w:pPr>
              <w:jc w:val="center"/>
            </w:pPr>
            <w:r>
              <w:t>41</w:t>
            </w:r>
          </w:p>
        </w:tc>
        <w:tc>
          <w:tcPr>
            <w:tcW w:w="3935" w:type="dxa"/>
          </w:tcPr>
          <w:p w:rsidR="00660750" w:rsidRPr="00310E2D" w:rsidRDefault="00527224" w:rsidP="00E30F36">
            <w:pPr>
              <w:jc w:val="center"/>
            </w:pPr>
            <w:r>
              <w:t>12 &amp; Under 100 Back</w:t>
            </w:r>
          </w:p>
        </w:tc>
        <w:tc>
          <w:tcPr>
            <w:tcW w:w="1688" w:type="dxa"/>
          </w:tcPr>
          <w:p w:rsidR="00660750" w:rsidRPr="00310E2D" w:rsidRDefault="00565ECB" w:rsidP="00E30F36">
            <w:pPr>
              <w:jc w:val="center"/>
            </w:pPr>
            <w:r>
              <w:t>42</w:t>
            </w:r>
          </w:p>
        </w:tc>
      </w:tr>
      <w:tr w:rsidR="00660750" w:rsidRPr="00310E2D" w:rsidTr="00565ECB">
        <w:trPr>
          <w:trHeight w:hRule="exact" w:val="288"/>
          <w:jc w:val="center"/>
        </w:trPr>
        <w:tc>
          <w:tcPr>
            <w:tcW w:w="802" w:type="dxa"/>
          </w:tcPr>
          <w:p w:rsidR="00660750" w:rsidRPr="00310E2D" w:rsidRDefault="00565ECB" w:rsidP="00565ECB">
            <w:pPr>
              <w:jc w:val="center"/>
            </w:pPr>
            <w:r>
              <w:t>43</w:t>
            </w:r>
          </w:p>
        </w:tc>
        <w:tc>
          <w:tcPr>
            <w:tcW w:w="3935" w:type="dxa"/>
          </w:tcPr>
          <w:p w:rsidR="00660750" w:rsidRPr="00310E2D" w:rsidRDefault="00527224" w:rsidP="00E30F36">
            <w:pPr>
              <w:jc w:val="center"/>
            </w:pPr>
            <w:r>
              <w:t>13 &amp; Over 100 Back</w:t>
            </w:r>
          </w:p>
        </w:tc>
        <w:tc>
          <w:tcPr>
            <w:tcW w:w="1688" w:type="dxa"/>
          </w:tcPr>
          <w:p w:rsidR="00660750" w:rsidRPr="00310E2D" w:rsidRDefault="00565ECB" w:rsidP="00E30F36">
            <w:pPr>
              <w:jc w:val="center"/>
            </w:pPr>
            <w:r>
              <w:t>44</w:t>
            </w:r>
          </w:p>
        </w:tc>
      </w:tr>
      <w:tr w:rsidR="00660750" w:rsidRPr="00310E2D" w:rsidTr="00565ECB">
        <w:trPr>
          <w:trHeight w:hRule="exact" w:val="288"/>
          <w:jc w:val="center"/>
        </w:trPr>
        <w:tc>
          <w:tcPr>
            <w:tcW w:w="802" w:type="dxa"/>
          </w:tcPr>
          <w:p w:rsidR="00660750" w:rsidRPr="00310E2D" w:rsidRDefault="00565ECB" w:rsidP="00E30F36">
            <w:pPr>
              <w:jc w:val="center"/>
            </w:pPr>
            <w:r>
              <w:t>45</w:t>
            </w:r>
          </w:p>
        </w:tc>
        <w:tc>
          <w:tcPr>
            <w:tcW w:w="3935" w:type="dxa"/>
          </w:tcPr>
          <w:p w:rsidR="00660750" w:rsidRPr="00310E2D" w:rsidRDefault="00527224" w:rsidP="00527224">
            <w:pPr>
              <w:jc w:val="center"/>
            </w:pPr>
            <w:r>
              <w:t>11 &amp; 12 200 Fly</w:t>
            </w:r>
          </w:p>
        </w:tc>
        <w:tc>
          <w:tcPr>
            <w:tcW w:w="1688" w:type="dxa"/>
          </w:tcPr>
          <w:p w:rsidR="00660750" w:rsidRPr="00310E2D" w:rsidRDefault="00565ECB" w:rsidP="00E30F36">
            <w:pPr>
              <w:jc w:val="center"/>
            </w:pPr>
            <w:r>
              <w:t>46</w:t>
            </w:r>
          </w:p>
        </w:tc>
      </w:tr>
      <w:tr w:rsidR="00660750" w:rsidRPr="00310E2D" w:rsidTr="00565ECB">
        <w:trPr>
          <w:trHeight w:hRule="exact" w:val="288"/>
          <w:jc w:val="center"/>
        </w:trPr>
        <w:tc>
          <w:tcPr>
            <w:tcW w:w="802" w:type="dxa"/>
          </w:tcPr>
          <w:p w:rsidR="00660750" w:rsidRPr="00310E2D" w:rsidRDefault="00527224" w:rsidP="00E30F36">
            <w:pPr>
              <w:jc w:val="center"/>
            </w:pPr>
            <w:r>
              <w:t>47</w:t>
            </w:r>
          </w:p>
        </w:tc>
        <w:tc>
          <w:tcPr>
            <w:tcW w:w="3935" w:type="dxa"/>
          </w:tcPr>
          <w:p w:rsidR="00660750" w:rsidRPr="00310E2D" w:rsidRDefault="00527224" w:rsidP="003360D2">
            <w:pPr>
              <w:jc w:val="center"/>
            </w:pPr>
            <w:r>
              <w:t xml:space="preserve">13 &amp; Over 400 </w:t>
            </w:r>
            <w:r w:rsidR="003360D2">
              <w:t>M</w:t>
            </w:r>
            <w:r>
              <w:t>edley Relay</w:t>
            </w:r>
          </w:p>
        </w:tc>
        <w:tc>
          <w:tcPr>
            <w:tcW w:w="1688" w:type="dxa"/>
          </w:tcPr>
          <w:p w:rsidR="00660750" w:rsidRPr="00310E2D" w:rsidRDefault="00527224" w:rsidP="00E30F36">
            <w:pPr>
              <w:jc w:val="center"/>
            </w:pPr>
            <w:r>
              <w:t>48</w:t>
            </w:r>
          </w:p>
        </w:tc>
      </w:tr>
      <w:tr w:rsidR="00527224" w:rsidRPr="00310E2D" w:rsidTr="00565ECB">
        <w:trPr>
          <w:trHeight w:hRule="exact" w:val="288"/>
          <w:jc w:val="center"/>
        </w:trPr>
        <w:tc>
          <w:tcPr>
            <w:tcW w:w="802" w:type="dxa"/>
          </w:tcPr>
          <w:p w:rsidR="00527224" w:rsidRDefault="00527224" w:rsidP="00E30F36">
            <w:pPr>
              <w:jc w:val="center"/>
            </w:pPr>
          </w:p>
        </w:tc>
        <w:tc>
          <w:tcPr>
            <w:tcW w:w="3935" w:type="dxa"/>
          </w:tcPr>
          <w:p w:rsidR="00527224" w:rsidRDefault="00527224" w:rsidP="00E30F36">
            <w:pPr>
              <w:jc w:val="center"/>
            </w:pPr>
            <w:r>
              <w:t>Break</w:t>
            </w:r>
          </w:p>
        </w:tc>
        <w:tc>
          <w:tcPr>
            <w:tcW w:w="1688" w:type="dxa"/>
          </w:tcPr>
          <w:p w:rsidR="00527224" w:rsidRDefault="00527224" w:rsidP="00E30F36">
            <w:pPr>
              <w:jc w:val="center"/>
            </w:pPr>
          </w:p>
        </w:tc>
      </w:tr>
      <w:tr w:rsidR="00660750" w:rsidRPr="00310E2D" w:rsidTr="00565ECB">
        <w:trPr>
          <w:trHeight w:hRule="exact" w:val="288"/>
          <w:jc w:val="center"/>
        </w:trPr>
        <w:tc>
          <w:tcPr>
            <w:tcW w:w="802" w:type="dxa"/>
          </w:tcPr>
          <w:p w:rsidR="00660750" w:rsidRPr="00310E2D" w:rsidRDefault="00527224" w:rsidP="00E30F36">
            <w:pPr>
              <w:jc w:val="center"/>
            </w:pPr>
            <w:r>
              <w:t>49</w:t>
            </w:r>
          </w:p>
        </w:tc>
        <w:tc>
          <w:tcPr>
            <w:tcW w:w="3935" w:type="dxa"/>
          </w:tcPr>
          <w:p w:rsidR="00660750" w:rsidRPr="00310E2D" w:rsidRDefault="00527224" w:rsidP="00E30F36">
            <w:pPr>
              <w:jc w:val="center"/>
            </w:pPr>
            <w:r>
              <w:t>13 &amp; Over 1500 Free</w:t>
            </w:r>
          </w:p>
        </w:tc>
        <w:tc>
          <w:tcPr>
            <w:tcW w:w="1688" w:type="dxa"/>
          </w:tcPr>
          <w:p w:rsidR="00660750" w:rsidRPr="00310E2D" w:rsidRDefault="00527224" w:rsidP="00E30F36">
            <w:pPr>
              <w:jc w:val="center"/>
            </w:pPr>
            <w:r>
              <w:t>50</w:t>
            </w:r>
          </w:p>
        </w:tc>
      </w:tr>
      <w:bookmarkEnd w:id="2"/>
    </w:tbl>
    <w:p w:rsidR="00565ECB" w:rsidRDefault="00565ECB" w:rsidP="00660750">
      <w:pPr>
        <w:jc w:val="center"/>
      </w:pPr>
    </w:p>
    <w:p w:rsidR="00565ECB" w:rsidRDefault="00565ECB" w:rsidP="00660750">
      <w:pPr>
        <w:jc w:val="center"/>
      </w:pPr>
    </w:p>
    <w:tbl>
      <w:tblPr>
        <w:tblW w:w="0" w:type="auto"/>
        <w:jc w:val="center"/>
        <w:tblInd w:w="-1585" w:type="dxa"/>
        <w:tblCellMar>
          <w:left w:w="115" w:type="dxa"/>
          <w:right w:w="115" w:type="dxa"/>
        </w:tblCellMar>
        <w:tblLook w:val="04A0" w:firstRow="1" w:lastRow="0" w:firstColumn="1" w:lastColumn="0" w:noHBand="0" w:noVBand="1"/>
      </w:tblPr>
      <w:tblGrid>
        <w:gridCol w:w="659"/>
        <w:gridCol w:w="3935"/>
        <w:gridCol w:w="1688"/>
      </w:tblGrid>
      <w:tr w:rsidR="00565ECB" w:rsidRPr="00310E2D" w:rsidTr="00E30F36">
        <w:trPr>
          <w:trHeight w:val="700"/>
          <w:jc w:val="center"/>
        </w:trPr>
        <w:tc>
          <w:tcPr>
            <w:tcW w:w="659" w:type="dxa"/>
            <w:tcBorders>
              <w:top w:val="double" w:sz="4" w:space="0" w:color="auto"/>
            </w:tcBorders>
            <w:vAlign w:val="center"/>
          </w:tcPr>
          <w:p w:rsidR="00565ECB" w:rsidRPr="00310E2D" w:rsidRDefault="00565ECB" w:rsidP="00E30F36">
            <w:pPr>
              <w:jc w:val="center"/>
            </w:pPr>
          </w:p>
        </w:tc>
        <w:tc>
          <w:tcPr>
            <w:tcW w:w="3935" w:type="dxa"/>
            <w:tcBorders>
              <w:top w:val="double" w:sz="4" w:space="0" w:color="auto"/>
            </w:tcBorders>
            <w:vAlign w:val="center"/>
          </w:tcPr>
          <w:p w:rsidR="00565ECB" w:rsidRPr="00310E2D" w:rsidRDefault="00527224" w:rsidP="00E30F36">
            <w:pPr>
              <w:jc w:val="center"/>
            </w:pPr>
            <w:r>
              <w:t>SUNDAY</w:t>
            </w:r>
            <w:r w:rsidR="00565ECB">
              <w:t xml:space="preserve"> EVENTS</w:t>
            </w:r>
          </w:p>
        </w:tc>
        <w:tc>
          <w:tcPr>
            <w:tcW w:w="1688" w:type="dxa"/>
            <w:tcBorders>
              <w:top w:val="double" w:sz="4" w:space="0" w:color="auto"/>
            </w:tcBorders>
            <w:vAlign w:val="center"/>
          </w:tcPr>
          <w:p w:rsidR="00565ECB" w:rsidRPr="00310E2D" w:rsidRDefault="00565ECB" w:rsidP="00E30F36">
            <w:pPr>
              <w:jc w:val="center"/>
            </w:pPr>
          </w:p>
        </w:tc>
      </w:tr>
      <w:tr w:rsidR="00565ECB" w:rsidRPr="00310E2D" w:rsidTr="00E30F36">
        <w:trPr>
          <w:trHeight w:val="700"/>
          <w:jc w:val="center"/>
        </w:trPr>
        <w:tc>
          <w:tcPr>
            <w:tcW w:w="659" w:type="dxa"/>
            <w:tcBorders>
              <w:top w:val="double" w:sz="4" w:space="0" w:color="auto"/>
            </w:tcBorders>
            <w:vAlign w:val="center"/>
          </w:tcPr>
          <w:p w:rsidR="00565ECB" w:rsidRPr="00310E2D" w:rsidRDefault="00565ECB" w:rsidP="00E30F36">
            <w:pPr>
              <w:ind w:left="-3"/>
              <w:jc w:val="center"/>
            </w:pPr>
            <w:r w:rsidRPr="00310E2D">
              <w:t>Girls #</w:t>
            </w:r>
          </w:p>
        </w:tc>
        <w:tc>
          <w:tcPr>
            <w:tcW w:w="3935" w:type="dxa"/>
            <w:tcBorders>
              <w:top w:val="double" w:sz="4" w:space="0" w:color="auto"/>
            </w:tcBorders>
            <w:vAlign w:val="center"/>
          </w:tcPr>
          <w:p w:rsidR="00565ECB" w:rsidRPr="00310E2D" w:rsidRDefault="00565ECB" w:rsidP="00E30F36">
            <w:pPr>
              <w:jc w:val="center"/>
            </w:pPr>
            <w:r w:rsidRPr="00310E2D">
              <w:t>Event</w:t>
            </w:r>
          </w:p>
        </w:tc>
        <w:tc>
          <w:tcPr>
            <w:tcW w:w="1688" w:type="dxa"/>
            <w:tcBorders>
              <w:top w:val="double" w:sz="4" w:space="0" w:color="auto"/>
            </w:tcBorders>
            <w:vAlign w:val="center"/>
          </w:tcPr>
          <w:p w:rsidR="00565ECB" w:rsidRPr="00310E2D" w:rsidRDefault="00565ECB" w:rsidP="00E30F36">
            <w:pPr>
              <w:jc w:val="center"/>
            </w:pPr>
            <w:r w:rsidRPr="00310E2D">
              <w:t>Boys #</w:t>
            </w:r>
          </w:p>
        </w:tc>
      </w:tr>
      <w:tr w:rsidR="00527224" w:rsidRPr="00310E2D" w:rsidTr="00E30F36">
        <w:trPr>
          <w:trHeight w:hRule="exact" w:val="288"/>
          <w:jc w:val="center"/>
        </w:trPr>
        <w:tc>
          <w:tcPr>
            <w:tcW w:w="659" w:type="dxa"/>
          </w:tcPr>
          <w:p w:rsidR="00527224" w:rsidRPr="00310E2D" w:rsidRDefault="00527224" w:rsidP="00E30F36">
            <w:pPr>
              <w:jc w:val="center"/>
            </w:pPr>
            <w:r>
              <w:t>51</w:t>
            </w:r>
          </w:p>
        </w:tc>
        <w:tc>
          <w:tcPr>
            <w:tcW w:w="3935" w:type="dxa"/>
          </w:tcPr>
          <w:p w:rsidR="00527224" w:rsidRDefault="00527224" w:rsidP="00E30F36">
            <w:pPr>
              <w:jc w:val="center"/>
            </w:pPr>
            <w:r w:rsidRPr="00310E2D">
              <w:t xml:space="preserve">8 &amp; </w:t>
            </w:r>
            <w:r>
              <w:t xml:space="preserve">Under Mixed </w:t>
            </w:r>
            <w:r w:rsidR="003F26AC">
              <w:t xml:space="preserve">200 </w:t>
            </w:r>
            <w:r w:rsidR="003360D2">
              <w:t>Medley</w:t>
            </w:r>
            <w:r>
              <w:t xml:space="preserve"> Relay</w:t>
            </w:r>
          </w:p>
          <w:p w:rsidR="00527224" w:rsidRPr="00310E2D" w:rsidRDefault="00527224" w:rsidP="00E30F36">
            <w:pPr>
              <w:jc w:val="center"/>
            </w:pPr>
          </w:p>
        </w:tc>
        <w:tc>
          <w:tcPr>
            <w:tcW w:w="1688" w:type="dxa"/>
          </w:tcPr>
          <w:p w:rsidR="00527224" w:rsidRPr="00310E2D" w:rsidRDefault="00FD0C30" w:rsidP="003360D2">
            <w:pPr>
              <w:jc w:val="center"/>
            </w:pPr>
            <w:r>
              <w:t>5</w:t>
            </w:r>
            <w:r w:rsidR="003360D2">
              <w:t>2</w:t>
            </w:r>
          </w:p>
        </w:tc>
      </w:tr>
      <w:tr w:rsidR="00527224" w:rsidRPr="00310E2D" w:rsidTr="00E30F36">
        <w:trPr>
          <w:trHeight w:hRule="exact" w:val="288"/>
          <w:jc w:val="center"/>
        </w:trPr>
        <w:tc>
          <w:tcPr>
            <w:tcW w:w="659" w:type="dxa"/>
          </w:tcPr>
          <w:p w:rsidR="00527224" w:rsidRPr="00310E2D" w:rsidRDefault="00FD0C30" w:rsidP="00E30F36">
            <w:pPr>
              <w:jc w:val="center"/>
            </w:pPr>
            <w:r>
              <w:t>53</w:t>
            </w:r>
          </w:p>
        </w:tc>
        <w:tc>
          <w:tcPr>
            <w:tcW w:w="3935" w:type="dxa"/>
          </w:tcPr>
          <w:p w:rsidR="00527224" w:rsidRPr="00310E2D" w:rsidRDefault="00527224" w:rsidP="00527224">
            <w:pPr>
              <w:jc w:val="center"/>
            </w:pPr>
            <w:r>
              <w:t xml:space="preserve">12 &amp; Under </w:t>
            </w:r>
            <w:r w:rsidR="003F26AC">
              <w:t xml:space="preserve">200 </w:t>
            </w:r>
            <w:r w:rsidR="003360D2">
              <w:t>Medley</w:t>
            </w:r>
            <w:r>
              <w:t xml:space="preserve"> Relay</w:t>
            </w:r>
          </w:p>
        </w:tc>
        <w:tc>
          <w:tcPr>
            <w:tcW w:w="1688" w:type="dxa"/>
          </w:tcPr>
          <w:p w:rsidR="00527224" w:rsidRPr="00310E2D" w:rsidRDefault="00FD0C30" w:rsidP="00E30F36">
            <w:pPr>
              <w:jc w:val="center"/>
            </w:pPr>
            <w:r>
              <w:t>54</w:t>
            </w:r>
          </w:p>
        </w:tc>
      </w:tr>
      <w:tr w:rsidR="00527224" w:rsidRPr="00310E2D" w:rsidTr="00E30F36">
        <w:trPr>
          <w:trHeight w:hRule="exact" w:val="288"/>
          <w:jc w:val="center"/>
        </w:trPr>
        <w:tc>
          <w:tcPr>
            <w:tcW w:w="659" w:type="dxa"/>
          </w:tcPr>
          <w:p w:rsidR="00527224" w:rsidRPr="00310E2D" w:rsidRDefault="00FD0C30" w:rsidP="00E30F36">
            <w:pPr>
              <w:jc w:val="center"/>
            </w:pPr>
            <w:r>
              <w:t>55</w:t>
            </w:r>
          </w:p>
        </w:tc>
        <w:tc>
          <w:tcPr>
            <w:tcW w:w="3935" w:type="dxa"/>
          </w:tcPr>
          <w:p w:rsidR="00527224" w:rsidRPr="00310E2D" w:rsidRDefault="00527224" w:rsidP="00527224">
            <w:pPr>
              <w:jc w:val="center"/>
            </w:pPr>
            <w:r>
              <w:t xml:space="preserve">13-Over </w:t>
            </w:r>
            <w:r w:rsidR="003F26AC">
              <w:t xml:space="preserve">200 </w:t>
            </w:r>
            <w:r w:rsidR="003360D2">
              <w:t>Medley</w:t>
            </w:r>
            <w:r>
              <w:t xml:space="preserve"> Relay</w:t>
            </w:r>
          </w:p>
        </w:tc>
        <w:tc>
          <w:tcPr>
            <w:tcW w:w="1688" w:type="dxa"/>
          </w:tcPr>
          <w:p w:rsidR="00527224" w:rsidRPr="00310E2D" w:rsidRDefault="00FD0C30" w:rsidP="00E30F36">
            <w:pPr>
              <w:jc w:val="center"/>
            </w:pPr>
            <w:r>
              <w:t>56</w:t>
            </w:r>
          </w:p>
        </w:tc>
      </w:tr>
      <w:tr w:rsidR="00527224" w:rsidRPr="00310E2D" w:rsidTr="00E30F36">
        <w:trPr>
          <w:trHeight w:hRule="exact" w:val="288"/>
          <w:jc w:val="center"/>
        </w:trPr>
        <w:tc>
          <w:tcPr>
            <w:tcW w:w="659" w:type="dxa"/>
          </w:tcPr>
          <w:p w:rsidR="00527224" w:rsidRPr="00310E2D" w:rsidRDefault="00527224" w:rsidP="00E30F36">
            <w:pPr>
              <w:jc w:val="center"/>
            </w:pPr>
          </w:p>
        </w:tc>
        <w:tc>
          <w:tcPr>
            <w:tcW w:w="3935" w:type="dxa"/>
          </w:tcPr>
          <w:p w:rsidR="00527224" w:rsidRDefault="00527224" w:rsidP="00E30F36">
            <w:pPr>
              <w:jc w:val="center"/>
            </w:pPr>
            <w:r>
              <w:t>Break</w:t>
            </w:r>
          </w:p>
        </w:tc>
        <w:tc>
          <w:tcPr>
            <w:tcW w:w="1688" w:type="dxa"/>
          </w:tcPr>
          <w:p w:rsidR="00527224" w:rsidRPr="00310E2D" w:rsidRDefault="00527224" w:rsidP="00E30F36">
            <w:pPr>
              <w:jc w:val="center"/>
            </w:pPr>
          </w:p>
        </w:tc>
      </w:tr>
      <w:tr w:rsidR="00565ECB" w:rsidRPr="00310E2D" w:rsidTr="00E30F36">
        <w:trPr>
          <w:trHeight w:hRule="exact" w:val="288"/>
          <w:jc w:val="center"/>
        </w:trPr>
        <w:tc>
          <w:tcPr>
            <w:tcW w:w="659" w:type="dxa"/>
          </w:tcPr>
          <w:p w:rsidR="00565ECB" w:rsidRPr="00310E2D" w:rsidRDefault="00FD0C30" w:rsidP="00E30F36">
            <w:pPr>
              <w:jc w:val="center"/>
            </w:pPr>
            <w:r>
              <w:t>57</w:t>
            </w:r>
          </w:p>
        </w:tc>
        <w:tc>
          <w:tcPr>
            <w:tcW w:w="3935" w:type="dxa"/>
          </w:tcPr>
          <w:p w:rsidR="00565ECB" w:rsidRPr="00310E2D" w:rsidRDefault="003360D2" w:rsidP="00E30F36">
            <w:pPr>
              <w:jc w:val="center"/>
            </w:pPr>
            <w:r>
              <w:t>13 &amp; Over 400 IM</w:t>
            </w:r>
          </w:p>
        </w:tc>
        <w:tc>
          <w:tcPr>
            <w:tcW w:w="1688" w:type="dxa"/>
          </w:tcPr>
          <w:p w:rsidR="00565ECB" w:rsidRPr="00310E2D" w:rsidRDefault="00FD0C30" w:rsidP="00E30F36">
            <w:pPr>
              <w:jc w:val="center"/>
            </w:pPr>
            <w:r>
              <w:t>58</w:t>
            </w:r>
          </w:p>
        </w:tc>
      </w:tr>
      <w:tr w:rsidR="00565ECB" w:rsidRPr="00310E2D" w:rsidTr="00E30F36">
        <w:trPr>
          <w:trHeight w:hRule="exact" w:val="288"/>
          <w:jc w:val="center"/>
        </w:trPr>
        <w:tc>
          <w:tcPr>
            <w:tcW w:w="659" w:type="dxa"/>
          </w:tcPr>
          <w:p w:rsidR="00565ECB" w:rsidRPr="00310E2D" w:rsidRDefault="00FD0C30" w:rsidP="00E30F36">
            <w:pPr>
              <w:jc w:val="center"/>
            </w:pPr>
            <w:r>
              <w:t>59</w:t>
            </w:r>
          </w:p>
        </w:tc>
        <w:tc>
          <w:tcPr>
            <w:tcW w:w="3935" w:type="dxa"/>
          </w:tcPr>
          <w:p w:rsidR="00565ECB" w:rsidRPr="00310E2D" w:rsidRDefault="003360D2" w:rsidP="00FD0C30">
            <w:pPr>
              <w:jc w:val="center"/>
            </w:pPr>
            <w:r>
              <w:t>12 &amp; Under 200 Free</w:t>
            </w:r>
          </w:p>
        </w:tc>
        <w:tc>
          <w:tcPr>
            <w:tcW w:w="1688" w:type="dxa"/>
          </w:tcPr>
          <w:p w:rsidR="00565ECB" w:rsidRPr="00310E2D" w:rsidRDefault="00FD0C30" w:rsidP="00E30F36">
            <w:pPr>
              <w:jc w:val="center"/>
            </w:pPr>
            <w:r>
              <w:t>60</w:t>
            </w:r>
          </w:p>
        </w:tc>
      </w:tr>
      <w:tr w:rsidR="00565ECB" w:rsidRPr="00310E2D" w:rsidTr="00E30F36">
        <w:trPr>
          <w:trHeight w:hRule="exact" w:val="288"/>
          <w:jc w:val="center"/>
        </w:trPr>
        <w:tc>
          <w:tcPr>
            <w:tcW w:w="659" w:type="dxa"/>
          </w:tcPr>
          <w:p w:rsidR="00565ECB" w:rsidRPr="00310E2D" w:rsidRDefault="00FD0C30" w:rsidP="00E30F36">
            <w:pPr>
              <w:jc w:val="center"/>
            </w:pPr>
            <w:r>
              <w:t>61</w:t>
            </w:r>
          </w:p>
        </w:tc>
        <w:tc>
          <w:tcPr>
            <w:tcW w:w="3935" w:type="dxa"/>
          </w:tcPr>
          <w:p w:rsidR="00565ECB" w:rsidRPr="00310E2D" w:rsidRDefault="00FD0C30" w:rsidP="00FD0C30">
            <w:pPr>
              <w:jc w:val="center"/>
            </w:pPr>
            <w:r>
              <w:t>13 &amp; Over 100 Free</w:t>
            </w:r>
          </w:p>
        </w:tc>
        <w:tc>
          <w:tcPr>
            <w:tcW w:w="1688" w:type="dxa"/>
          </w:tcPr>
          <w:p w:rsidR="00565ECB" w:rsidRPr="00310E2D" w:rsidRDefault="00FD0C30" w:rsidP="00E30F36">
            <w:pPr>
              <w:jc w:val="center"/>
            </w:pPr>
            <w:r>
              <w:t>62</w:t>
            </w:r>
          </w:p>
        </w:tc>
      </w:tr>
      <w:tr w:rsidR="00565ECB" w:rsidRPr="00310E2D" w:rsidTr="00E30F36">
        <w:trPr>
          <w:trHeight w:hRule="exact" w:val="288"/>
          <w:jc w:val="center"/>
        </w:trPr>
        <w:tc>
          <w:tcPr>
            <w:tcW w:w="659" w:type="dxa"/>
          </w:tcPr>
          <w:p w:rsidR="00565ECB" w:rsidRPr="00310E2D" w:rsidRDefault="00FD0C30" w:rsidP="00E30F36">
            <w:pPr>
              <w:jc w:val="center"/>
            </w:pPr>
            <w:r>
              <w:t>63</w:t>
            </w:r>
          </w:p>
        </w:tc>
        <w:tc>
          <w:tcPr>
            <w:tcW w:w="3935" w:type="dxa"/>
          </w:tcPr>
          <w:p w:rsidR="00565ECB" w:rsidRPr="00310E2D" w:rsidRDefault="00FD0C30" w:rsidP="00FD0C30">
            <w:pPr>
              <w:jc w:val="center"/>
            </w:pPr>
            <w:r>
              <w:t>12 &amp; Under 50 Back</w:t>
            </w:r>
          </w:p>
        </w:tc>
        <w:tc>
          <w:tcPr>
            <w:tcW w:w="1688" w:type="dxa"/>
          </w:tcPr>
          <w:p w:rsidR="00565ECB" w:rsidRPr="00310E2D" w:rsidRDefault="00FD0C30" w:rsidP="00E30F36">
            <w:pPr>
              <w:jc w:val="center"/>
            </w:pPr>
            <w:r>
              <w:t>64</w:t>
            </w:r>
          </w:p>
        </w:tc>
      </w:tr>
      <w:tr w:rsidR="00565ECB" w:rsidRPr="00310E2D" w:rsidTr="00E30F36">
        <w:trPr>
          <w:trHeight w:hRule="exact" w:val="288"/>
          <w:jc w:val="center"/>
        </w:trPr>
        <w:tc>
          <w:tcPr>
            <w:tcW w:w="659" w:type="dxa"/>
          </w:tcPr>
          <w:p w:rsidR="00565ECB" w:rsidRPr="00310E2D" w:rsidRDefault="00FD0C30" w:rsidP="00E30F36">
            <w:pPr>
              <w:jc w:val="center"/>
            </w:pPr>
            <w:r>
              <w:t>65</w:t>
            </w:r>
          </w:p>
        </w:tc>
        <w:tc>
          <w:tcPr>
            <w:tcW w:w="3935" w:type="dxa"/>
          </w:tcPr>
          <w:p w:rsidR="00565ECB" w:rsidRPr="00310E2D" w:rsidRDefault="00FD0C30" w:rsidP="00FD0C30">
            <w:pPr>
              <w:jc w:val="center"/>
            </w:pPr>
            <w:r>
              <w:t>13 &amp; Over 50 Back</w:t>
            </w:r>
          </w:p>
        </w:tc>
        <w:tc>
          <w:tcPr>
            <w:tcW w:w="1688" w:type="dxa"/>
          </w:tcPr>
          <w:p w:rsidR="00565ECB" w:rsidRPr="00310E2D" w:rsidRDefault="00FD0C30" w:rsidP="00E30F36">
            <w:pPr>
              <w:jc w:val="center"/>
            </w:pPr>
            <w:r>
              <w:t>66</w:t>
            </w:r>
          </w:p>
        </w:tc>
      </w:tr>
      <w:tr w:rsidR="00565ECB" w:rsidRPr="00310E2D" w:rsidTr="00E30F36">
        <w:trPr>
          <w:trHeight w:hRule="exact" w:val="288"/>
          <w:jc w:val="center"/>
        </w:trPr>
        <w:tc>
          <w:tcPr>
            <w:tcW w:w="659" w:type="dxa"/>
          </w:tcPr>
          <w:p w:rsidR="00565ECB" w:rsidRPr="00310E2D" w:rsidRDefault="00FD0C30" w:rsidP="00E30F36">
            <w:pPr>
              <w:jc w:val="center"/>
            </w:pPr>
            <w:r>
              <w:t>67</w:t>
            </w:r>
          </w:p>
        </w:tc>
        <w:tc>
          <w:tcPr>
            <w:tcW w:w="3935" w:type="dxa"/>
          </w:tcPr>
          <w:p w:rsidR="00565ECB" w:rsidRPr="00310E2D" w:rsidRDefault="00FD0C30" w:rsidP="00E30F36">
            <w:pPr>
              <w:jc w:val="center"/>
            </w:pPr>
            <w:r>
              <w:t>13 &amp; Over 200 Back</w:t>
            </w:r>
          </w:p>
        </w:tc>
        <w:tc>
          <w:tcPr>
            <w:tcW w:w="1688" w:type="dxa"/>
          </w:tcPr>
          <w:p w:rsidR="00565ECB" w:rsidRPr="00310E2D" w:rsidRDefault="00FD0C30" w:rsidP="00E30F36">
            <w:pPr>
              <w:jc w:val="center"/>
            </w:pPr>
            <w:r>
              <w:t>68</w:t>
            </w:r>
          </w:p>
        </w:tc>
      </w:tr>
      <w:tr w:rsidR="00FD0C30" w:rsidRPr="00310E2D" w:rsidTr="00E30F36">
        <w:trPr>
          <w:trHeight w:hRule="exact" w:val="288"/>
          <w:jc w:val="center"/>
        </w:trPr>
        <w:tc>
          <w:tcPr>
            <w:tcW w:w="659" w:type="dxa"/>
          </w:tcPr>
          <w:p w:rsidR="00FD0C30" w:rsidRPr="00310E2D" w:rsidRDefault="00FD0C30" w:rsidP="00E30F36">
            <w:pPr>
              <w:jc w:val="center"/>
            </w:pPr>
            <w:r>
              <w:t>69</w:t>
            </w:r>
          </w:p>
        </w:tc>
        <w:tc>
          <w:tcPr>
            <w:tcW w:w="3935" w:type="dxa"/>
          </w:tcPr>
          <w:p w:rsidR="00FD0C30" w:rsidRPr="00310E2D" w:rsidRDefault="00FD0C30" w:rsidP="00FD0C30">
            <w:pPr>
              <w:jc w:val="center"/>
            </w:pPr>
            <w:r>
              <w:t>12 &amp; Under 100 Fly</w:t>
            </w:r>
          </w:p>
        </w:tc>
        <w:tc>
          <w:tcPr>
            <w:tcW w:w="1688" w:type="dxa"/>
          </w:tcPr>
          <w:p w:rsidR="00FD0C30" w:rsidRPr="00310E2D" w:rsidRDefault="00FD0C30" w:rsidP="00E30F36">
            <w:pPr>
              <w:jc w:val="center"/>
            </w:pPr>
            <w:r>
              <w:t>70</w:t>
            </w:r>
          </w:p>
        </w:tc>
      </w:tr>
      <w:tr w:rsidR="00FD0C30" w:rsidRPr="00310E2D" w:rsidTr="00E30F36">
        <w:trPr>
          <w:trHeight w:hRule="exact" w:val="288"/>
          <w:jc w:val="center"/>
        </w:trPr>
        <w:tc>
          <w:tcPr>
            <w:tcW w:w="659" w:type="dxa"/>
          </w:tcPr>
          <w:p w:rsidR="00FD0C30" w:rsidRPr="00310E2D" w:rsidRDefault="00FD0C30" w:rsidP="00E30F36">
            <w:pPr>
              <w:jc w:val="center"/>
            </w:pPr>
            <w:r>
              <w:t>71</w:t>
            </w:r>
          </w:p>
        </w:tc>
        <w:tc>
          <w:tcPr>
            <w:tcW w:w="3935" w:type="dxa"/>
          </w:tcPr>
          <w:p w:rsidR="00FD0C30" w:rsidRPr="00310E2D" w:rsidRDefault="00FD0C30" w:rsidP="00E322A6">
            <w:pPr>
              <w:jc w:val="center"/>
            </w:pPr>
            <w:r>
              <w:t xml:space="preserve">13 &amp; Over </w:t>
            </w:r>
            <w:r w:rsidR="00E322A6">
              <w:t>2</w:t>
            </w:r>
            <w:r>
              <w:t>00 Fly</w:t>
            </w:r>
          </w:p>
        </w:tc>
        <w:tc>
          <w:tcPr>
            <w:tcW w:w="1688" w:type="dxa"/>
          </w:tcPr>
          <w:p w:rsidR="00FD0C30" w:rsidRPr="00310E2D" w:rsidRDefault="00FD0C30" w:rsidP="00E30F36">
            <w:pPr>
              <w:jc w:val="center"/>
            </w:pPr>
            <w:r>
              <w:t>72</w:t>
            </w:r>
          </w:p>
        </w:tc>
      </w:tr>
      <w:tr w:rsidR="00FD0C30" w:rsidRPr="00310E2D" w:rsidTr="00E30F36">
        <w:trPr>
          <w:trHeight w:hRule="exact" w:val="288"/>
          <w:jc w:val="center"/>
        </w:trPr>
        <w:tc>
          <w:tcPr>
            <w:tcW w:w="659" w:type="dxa"/>
          </w:tcPr>
          <w:p w:rsidR="00FD0C30" w:rsidRPr="00310E2D" w:rsidRDefault="00FD0C30" w:rsidP="00E30F36">
            <w:pPr>
              <w:jc w:val="center"/>
            </w:pPr>
            <w:r>
              <w:t>73</w:t>
            </w:r>
          </w:p>
        </w:tc>
        <w:tc>
          <w:tcPr>
            <w:tcW w:w="3935" w:type="dxa"/>
          </w:tcPr>
          <w:p w:rsidR="00FD0C30" w:rsidRPr="00310E2D" w:rsidRDefault="00FD0C30" w:rsidP="00D96A2A">
            <w:pPr>
              <w:jc w:val="center"/>
            </w:pPr>
            <w:r>
              <w:t xml:space="preserve">11 &amp; 12 200 </w:t>
            </w:r>
            <w:r w:rsidR="00D96A2A">
              <w:t>Breast</w:t>
            </w:r>
          </w:p>
        </w:tc>
        <w:tc>
          <w:tcPr>
            <w:tcW w:w="1688" w:type="dxa"/>
          </w:tcPr>
          <w:p w:rsidR="00FD0C30" w:rsidRPr="00310E2D" w:rsidRDefault="00D96A2A" w:rsidP="00E30F36">
            <w:pPr>
              <w:jc w:val="center"/>
            </w:pPr>
            <w:r>
              <w:t>74</w:t>
            </w:r>
          </w:p>
        </w:tc>
      </w:tr>
      <w:tr w:rsidR="00FD0C30" w:rsidRPr="00310E2D" w:rsidTr="00E30F36">
        <w:trPr>
          <w:trHeight w:hRule="exact" w:val="288"/>
          <w:jc w:val="center"/>
        </w:trPr>
        <w:tc>
          <w:tcPr>
            <w:tcW w:w="659" w:type="dxa"/>
          </w:tcPr>
          <w:p w:rsidR="00FD0C30" w:rsidRPr="00310E2D" w:rsidRDefault="00D96A2A" w:rsidP="00E30F36">
            <w:pPr>
              <w:jc w:val="center"/>
            </w:pPr>
            <w:r>
              <w:t>75</w:t>
            </w:r>
          </w:p>
        </w:tc>
        <w:tc>
          <w:tcPr>
            <w:tcW w:w="3935" w:type="dxa"/>
          </w:tcPr>
          <w:p w:rsidR="00FD0C30" w:rsidRPr="00310E2D" w:rsidRDefault="00D96A2A" w:rsidP="00E30F36">
            <w:pPr>
              <w:jc w:val="center"/>
            </w:pPr>
            <w:r>
              <w:t>Open 400 Free</w:t>
            </w:r>
          </w:p>
        </w:tc>
        <w:tc>
          <w:tcPr>
            <w:tcW w:w="1688" w:type="dxa"/>
          </w:tcPr>
          <w:p w:rsidR="00FD0C30" w:rsidRPr="00310E2D" w:rsidRDefault="00D96A2A" w:rsidP="00E30F36">
            <w:pPr>
              <w:jc w:val="center"/>
            </w:pPr>
            <w:r>
              <w:t>76</w:t>
            </w:r>
          </w:p>
        </w:tc>
      </w:tr>
      <w:tr w:rsidR="00FD0C30" w:rsidRPr="00310E2D" w:rsidTr="00E30F36">
        <w:trPr>
          <w:trHeight w:hRule="exact" w:val="288"/>
          <w:jc w:val="center"/>
        </w:trPr>
        <w:tc>
          <w:tcPr>
            <w:tcW w:w="659" w:type="dxa"/>
          </w:tcPr>
          <w:p w:rsidR="00FD0C30" w:rsidRPr="00310E2D" w:rsidRDefault="00D96A2A" w:rsidP="00E30F36">
            <w:pPr>
              <w:jc w:val="center"/>
            </w:pPr>
            <w:r>
              <w:t>77</w:t>
            </w:r>
          </w:p>
        </w:tc>
        <w:tc>
          <w:tcPr>
            <w:tcW w:w="3935" w:type="dxa"/>
          </w:tcPr>
          <w:p w:rsidR="00FD0C30" w:rsidRPr="00310E2D" w:rsidRDefault="00D96A2A" w:rsidP="00E30F36">
            <w:pPr>
              <w:jc w:val="center"/>
            </w:pPr>
            <w:r>
              <w:t>13  &amp; Over 400 Free Relay</w:t>
            </w:r>
          </w:p>
        </w:tc>
        <w:tc>
          <w:tcPr>
            <w:tcW w:w="1688" w:type="dxa"/>
          </w:tcPr>
          <w:p w:rsidR="00FD0C30" w:rsidRPr="00310E2D" w:rsidRDefault="00D96A2A" w:rsidP="00E30F36">
            <w:pPr>
              <w:jc w:val="center"/>
            </w:pPr>
            <w:r>
              <w:t>78</w:t>
            </w:r>
          </w:p>
        </w:tc>
      </w:tr>
      <w:tr w:rsidR="00FD0C30" w:rsidRPr="00310E2D" w:rsidTr="00E30F36">
        <w:trPr>
          <w:trHeight w:hRule="exact" w:val="288"/>
          <w:jc w:val="center"/>
        </w:trPr>
        <w:tc>
          <w:tcPr>
            <w:tcW w:w="659" w:type="dxa"/>
          </w:tcPr>
          <w:p w:rsidR="00FD0C30" w:rsidRPr="00310E2D" w:rsidRDefault="00FD0C30" w:rsidP="00E30F36">
            <w:pPr>
              <w:jc w:val="center"/>
            </w:pPr>
          </w:p>
        </w:tc>
        <w:tc>
          <w:tcPr>
            <w:tcW w:w="3935" w:type="dxa"/>
          </w:tcPr>
          <w:p w:rsidR="00FD0C30" w:rsidRPr="00310E2D" w:rsidRDefault="00FD0C30" w:rsidP="00E30F36">
            <w:pPr>
              <w:jc w:val="center"/>
            </w:pPr>
          </w:p>
        </w:tc>
        <w:tc>
          <w:tcPr>
            <w:tcW w:w="1688" w:type="dxa"/>
          </w:tcPr>
          <w:p w:rsidR="00FD0C30" w:rsidRPr="00310E2D" w:rsidRDefault="00FD0C30" w:rsidP="00E30F36">
            <w:pPr>
              <w:jc w:val="center"/>
            </w:pPr>
          </w:p>
        </w:tc>
      </w:tr>
    </w:tbl>
    <w:p w:rsidR="00660750" w:rsidRPr="007563ED" w:rsidRDefault="00660750" w:rsidP="00660750">
      <w:pPr>
        <w:jc w:val="center"/>
        <w:rPr>
          <w:sz w:val="28"/>
          <w:szCs w:val="28"/>
        </w:rPr>
      </w:pPr>
      <w:r>
        <w:br w:type="page"/>
      </w:r>
      <w:r w:rsidRPr="007563ED">
        <w:rPr>
          <w:sz w:val="28"/>
          <w:szCs w:val="28"/>
        </w:rPr>
        <w:lastRenderedPageBreak/>
        <w:t>Fee Calculation Form – return with your entry</w:t>
      </w:r>
    </w:p>
    <w:p w:rsidR="00660750" w:rsidRPr="00A02889" w:rsidRDefault="00660750" w:rsidP="00660750"/>
    <w:p w:rsidR="00660750" w:rsidRPr="00A02889" w:rsidRDefault="00660750" w:rsidP="00660750">
      <w:pPr>
        <w:pStyle w:val="Default"/>
        <w:spacing w:after="120"/>
        <w:jc w:val="both"/>
        <w:rPr>
          <w:rFonts w:ascii="Arial" w:hAnsi="Arial" w:cs="Arial"/>
          <w:sz w:val="22"/>
          <w:szCs w:val="22"/>
          <w:u w:val="single"/>
        </w:rPr>
      </w:pPr>
      <w:r w:rsidRPr="00A02889">
        <w:rPr>
          <w:rFonts w:ascii="Arial" w:hAnsi="Arial" w:cs="Arial"/>
          <w:sz w:val="22"/>
          <w:szCs w:val="22"/>
        </w:rPr>
        <w:t>Your Club:</w:t>
      </w:r>
      <w:r w:rsidRPr="00A02889">
        <w:rPr>
          <w:rFonts w:ascii="Arial" w:hAnsi="Arial" w:cs="Arial"/>
          <w:sz w:val="22"/>
          <w:szCs w:val="22"/>
          <w:u w:val="single"/>
        </w:rPr>
        <w:t xml:space="preserve">                                               </w:t>
      </w:r>
      <w:r w:rsidRPr="00A02889">
        <w:rPr>
          <w:rFonts w:ascii="Arial" w:hAnsi="Arial" w:cs="Arial"/>
          <w:sz w:val="22"/>
          <w:szCs w:val="22"/>
          <w:u w:val="single"/>
        </w:rPr>
        <w:tab/>
      </w:r>
      <w:r w:rsidRPr="00A02889">
        <w:rPr>
          <w:rFonts w:ascii="Arial" w:hAnsi="Arial" w:cs="Arial"/>
          <w:sz w:val="22"/>
          <w:szCs w:val="22"/>
          <w:u w:val="single"/>
        </w:rPr>
        <w:tab/>
      </w:r>
      <w:r w:rsidRPr="00A02889">
        <w:rPr>
          <w:rFonts w:ascii="Arial" w:hAnsi="Arial" w:cs="Arial"/>
          <w:sz w:val="22"/>
          <w:szCs w:val="22"/>
        </w:rPr>
        <w:t>Club Abbreviation:  ________</w:t>
      </w:r>
    </w:p>
    <w:p w:rsidR="00660750" w:rsidRPr="00A02889" w:rsidRDefault="00660750" w:rsidP="00660750">
      <w:pPr>
        <w:pStyle w:val="Default"/>
        <w:spacing w:after="120"/>
        <w:jc w:val="both"/>
        <w:rPr>
          <w:rFonts w:ascii="Arial" w:hAnsi="Arial" w:cs="Arial"/>
          <w:sz w:val="22"/>
          <w:szCs w:val="22"/>
        </w:rPr>
      </w:pPr>
      <w:r w:rsidRPr="00A02889">
        <w:rPr>
          <w:rFonts w:ascii="Arial" w:hAnsi="Arial" w:cs="Arial"/>
          <w:sz w:val="22"/>
          <w:szCs w:val="22"/>
        </w:rPr>
        <w:t>Coach:</w:t>
      </w:r>
      <w:r w:rsidRPr="00A02889">
        <w:rPr>
          <w:rFonts w:ascii="Arial" w:hAnsi="Arial" w:cs="Arial"/>
          <w:sz w:val="22"/>
          <w:szCs w:val="22"/>
          <w:u w:val="single"/>
        </w:rPr>
        <w:t xml:space="preserve">                                         </w:t>
      </w:r>
      <w:r w:rsidRPr="00A02889">
        <w:rPr>
          <w:rFonts w:ascii="Arial" w:hAnsi="Arial" w:cs="Arial"/>
          <w:sz w:val="22"/>
          <w:szCs w:val="22"/>
          <w:u w:val="single"/>
        </w:rPr>
        <w:tab/>
      </w:r>
      <w:r w:rsidRPr="00A02889">
        <w:rPr>
          <w:rFonts w:ascii="Arial" w:hAnsi="Arial" w:cs="Arial"/>
          <w:sz w:val="22"/>
          <w:szCs w:val="22"/>
          <w:u w:val="single"/>
        </w:rPr>
        <w:tab/>
      </w:r>
      <w:r w:rsidRPr="00A02889">
        <w:rPr>
          <w:rFonts w:ascii="Arial" w:hAnsi="Arial" w:cs="Arial"/>
          <w:sz w:val="22"/>
          <w:szCs w:val="22"/>
        </w:rPr>
        <w:t>Coach’s Cell Phone # (       ) ___________</w:t>
      </w:r>
    </w:p>
    <w:p w:rsidR="00660750" w:rsidRPr="00A02889" w:rsidRDefault="00660750" w:rsidP="00660750">
      <w:pPr>
        <w:pStyle w:val="Default"/>
        <w:spacing w:after="120"/>
        <w:jc w:val="both"/>
        <w:rPr>
          <w:rFonts w:ascii="Arial" w:hAnsi="Arial" w:cs="Arial"/>
          <w:sz w:val="22"/>
          <w:szCs w:val="22"/>
        </w:rPr>
      </w:pPr>
      <w:r w:rsidRPr="00A02889">
        <w:rPr>
          <w:rFonts w:ascii="Arial" w:hAnsi="Arial" w:cs="Arial"/>
          <w:sz w:val="22"/>
          <w:szCs w:val="22"/>
        </w:rPr>
        <w:t>Entries Chair:</w:t>
      </w:r>
      <w:r w:rsidRPr="00A02889">
        <w:rPr>
          <w:rFonts w:ascii="Arial" w:hAnsi="Arial" w:cs="Arial"/>
          <w:sz w:val="22"/>
          <w:szCs w:val="22"/>
          <w:u w:val="single"/>
        </w:rPr>
        <w:t xml:space="preserve">                                           </w:t>
      </w:r>
      <w:r w:rsidRPr="00A02889">
        <w:rPr>
          <w:rFonts w:ascii="Arial" w:hAnsi="Arial" w:cs="Arial"/>
          <w:sz w:val="22"/>
          <w:szCs w:val="22"/>
        </w:rPr>
        <w:t>Phone #</w:t>
      </w:r>
    </w:p>
    <w:p w:rsidR="00660750" w:rsidRPr="00A02889" w:rsidRDefault="00660750" w:rsidP="00660750">
      <w:pPr>
        <w:pStyle w:val="Default"/>
        <w:spacing w:after="120"/>
        <w:jc w:val="both"/>
        <w:rPr>
          <w:rFonts w:ascii="Arial" w:hAnsi="Arial" w:cs="Arial"/>
          <w:sz w:val="22"/>
          <w:szCs w:val="22"/>
          <w:u w:val="single"/>
        </w:rPr>
      </w:pPr>
      <w:r w:rsidRPr="00A02889">
        <w:rPr>
          <w:rFonts w:ascii="Arial" w:hAnsi="Arial" w:cs="Arial"/>
          <w:sz w:val="22"/>
          <w:szCs w:val="22"/>
        </w:rPr>
        <w:t xml:space="preserve">   </w:t>
      </w:r>
      <w:r w:rsidRPr="00A02889">
        <w:rPr>
          <w:rFonts w:ascii="Arial" w:hAnsi="Arial" w:cs="Arial"/>
          <w:sz w:val="22"/>
          <w:szCs w:val="22"/>
          <w:u w:val="single"/>
        </w:rPr>
        <w:t xml:space="preserve">      </w:t>
      </w:r>
      <w:r w:rsidRPr="00A02889">
        <w:rPr>
          <w:rFonts w:ascii="Arial" w:hAnsi="Arial" w:cs="Arial"/>
          <w:sz w:val="22"/>
          <w:szCs w:val="22"/>
        </w:rPr>
        <w:tab/>
        <w:t xml:space="preserve">Total Swimmers x $5.50 NDLSC Fee  </w:t>
      </w:r>
      <w:r w:rsidRPr="00A02889">
        <w:rPr>
          <w:rFonts w:ascii="Arial" w:hAnsi="Arial" w:cs="Arial"/>
          <w:sz w:val="22"/>
          <w:szCs w:val="22"/>
        </w:rPr>
        <w:tab/>
      </w:r>
      <w:r w:rsidRPr="00A02889">
        <w:rPr>
          <w:rFonts w:ascii="Arial" w:hAnsi="Arial" w:cs="Arial"/>
          <w:sz w:val="22"/>
          <w:szCs w:val="22"/>
        </w:rPr>
        <w:tab/>
        <w:t>= _____</w:t>
      </w:r>
    </w:p>
    <w:p w:rsidR="00660750" w:rsidRPr="00A02889" w:rsidRDefault="00660750" w:rsidP="00660750">
      <w:pPr>
        <w:pStyle w:val="Default"/>
        <w:spacing w:after="120"/>
        <w:jc w:val="both"/>
        <w:rPr>
          <w:rFonts w:ascii="Arial" w:hAnsi="Arial" w:cs="Arial"/>
          <w:sz w:val="22"/>
          <w:szCs w:val="22"/>
          <w:u w:val="single"/>
        </w:rPr>
      </w:pPr>
      <w:r w:rsidRPr="00A02889">
        <w:rPr>
          <w:rFonts w:ascii="Arial" w:hAnsi="Arial" w:cs="Arial"/>
          <w:sz w:val="22"/>
          <w:szCs w:val="22"/>
        </w:rPr>
        <w:t xml:space="preserve">   </w:t>
      </w:r>
      <w:r w:rsidRPr="00A02889">
        <w:rPr>
          <w:rFonts w:ascii="Arial" w:hAnsi="Arial" w:cs="Arial"/>
          <w:sz w:val="22"/>
          <w:szCs w:val="22"/>
          <w:u w:val="single"/>
        </w:rPr>
        <w:t xml:space="preserve">      </w:t>
      </w:r>
      <w:r w:rsidRPr="00A02889">
        <w:rPr>
          <w:rFonts w:ascii="Arial" w:hAnsi="Arial" w:cs="Arial"/>
          <w:sz w:val="22"/>
          <w:szCs w:val="22"/>
        </w:rPr>
        <w:tab/>
        <w:t>Total Individual Events x $1.50</w:t>
      </w:r>
      <w:r w:rsidRPr="00A02889">
        <w:rPr>
          <w:rFonts w:ascii="Arial" w:hAnsi="Arial" w:cs="Arial"/>
          <w:sz w:val="22"/>
          <w:szCs w:val="22"/>
        </w:rPr>
        <w:tab/>
      </w:r>
      <w:r w:rsidRPr="00A02889">
        <w:rPr>
          <w:rFonts w:ascii="Arial" w:hAnsi="Arial" w:cs="Arial"/>
          <w:sz w:val="22"/>
          <w:szCs w:val="22"/>
        </w:rPr>
        <w:tab/>
      </w:r>
      <w:r w:rsidRPr="00A02889">
        <w:rPr>
          <w:rFonts w:ascii="Arial" w:hAnsi="Arial" w:cs="Arial"/>
          <w:sz w:val="22"/>
          <w:szCs w:val="22"/>
        </w:rPr>
        <w:tab/>
        <w:t>= _____</w:t>
      </w:r>
      <w:r w:rsidRPr="00A02889">
        <w:rPr>
          <w:rFonts w:ascii="Arial" w:hAnsi="Arial" w:cs="Arial"/>
          <w:sz w:val="22"/>
          <w:szCs w:val="22"/>
        </w:rPr>
        <w:tab/>
        <w:t>____# of boys ____ # of girls</w:t>
      </w:r>
    </w:p>
    <w:p w:rsidR="00660750" w:rsidRPr="00A02889" w:rsidRDefault="00660750" w:rsidP="00660750">
      <w:pPr>
        <w:pStyle w:val="Default"/>
        <w:spacing w:after="120"/>
        <w:jc w:val="both"/>
        <w:rPr>
          <w:rFonts w:ascii="Arial" w:hAnsi="Arial" w:cs="Arial"/>
          <w:sz w:val="22"/>
          <w:szCs w:val="22"/>
          <w:u w:val="single"/>
        </w:rPr>
      </w:pPr>
      <w:r w:rsidRPr="00A02889">
        <w:rPr>
          <w:rFonts w:ascii="Arial" w:hAnsi="Arial" w:cs="Arial"/>
          <w:sz w:val="22"/>
          <w:szCs w:val="22"/>
        </w:rPr>
        <w:t xml:space="preserve">   </w:t>
      </w:r>
      <w:r w:rsidRPr="00A02889">
        <w:rPr>
          <w:rFonts w:ascii="Arial" w:hAnsi="Arial" w:cs="Arial"/>
          <w:sz w:val="22"/>
          <w:szCs w:val="22"/>
          <w:u w:val="single"/>
        </w:rPr>
        <w:t xml:space="preserve">      </w:t>
      </w:r>
      <w:r w:rsidRPr="00A02889">
        <w:rPr>
          <w:rFonts w:ascii="Arial" w:hAnsi="Arial" w:cs="Arial"/>
          <w:sz w:val="22"/>
          <w:szCs w:val="22"/>
        </w:rPr>
        <w:t xml:space="preserve">  Total Relay Events</w:t>
      </w:r>
      <w:r w:rsidRPr="00A02889">
        <w:rPr>
          <w:rFonts w:ascii="Arial" w:hAnsi="Arial" w:cs="Arial"/>
          <w:sz w:val="22"/>
          <w:szCs w:val="22"/>
        </w:rPr>
        <w:tab/>
        <w:t>x $3.00</w:t>
      </w:r>
      <w:r w:rsidRPr="00A02889">
        <w:rPr>
          <w:rFonts w:ascii="Arial" w:hAnsi="Arial" w:cs="Arial"/>
          <w:sz w:val="22"/>
          <w:szCs w:val="22"/>
        </w:rPr>
        <w:tab/>
      </w:r>
      <w:r w:rsidRPr="00A02889">
        <w:rPr>
          <w:rFonts w:ascii="Arial" w:hAnsi="Arial" w:cs="Arial"/>
          <w:sz w:val="22"/>
          <w:szCs w:val="22"/>
        </w:rPr>
        <w:tab/>
      </w:r>
      <w:r w:rsidRPr="00A02889">
        <w:rPr>
          <w:rFonts w:ascii="Arial" w:hAnsi="Arial" w:cs="Arial"/>
          <w:sz w:val="22"/>
          <w:szCs w:val="22"/>
        </w:rPr>
        <w:tab/>
        <w:t>= _</w:t>
      </w:r>
      <w:r>
        <w:rPr>
          <w:rFonts w:ascii="Arial" w:hAnsi="Arial" w:cs="Arial"/>
          <w:sz w:val="22"/>
          <w:szCs w:val="22"/>
        </w:rPr>
        <w:t>__</w:t>
      </w:r>
      <w:r w:rsidRPr="00A02889">
        <w:rPr>
          <w:rFonts w:ascii="Arial" w:hAnsi="Arial" w:cs="Arial"/>
          <w:sz w:val="22"/>
          <w:szCs w:val="22"/>
        </w:rPr>
        <w:t>__</w:t>
      </w:r>
      <w:r w:rsidRPr="00A02889">
        <w:rPr>
          <w:rFonts w:ascii="Arial" w:hAnsi="Arial" w:cs="Arial"/>
          <w:sz w:val="22"/>
          <w:szCs w:val="22"/>
        </w:rPr>
        <w:tab/>
        <w:t>____# of boys ____ # of girls</w:t>
      </w:r>
    </w:p>
    <w:p w:rsidR="00660750" w:rsidRPr="00A02889" w:rsidRDefault="00660750" w:rsidP="00660750">
      <w:pPr>
        <w:pStyle w:val="Default"/>
        <w:spacing w:after="120"/>
        <w:jc w:val="both"/>
        <w:rPr>
          <w:sz w:val="22"/>
          <w:szCs w:val="22"/>
        </w:rPr>
      </w:pPr>
      <w:r w:rsidRPr="00A02889">
        <w:rPr>
          <w:rFonts w:ascii="Arial" w:hAnsi="Arial" w:cs="Arial"/>
          <w:sz w:val="22"/>
          <w:szCs w:val="22"/>
        </w:rPr>
        <w:t xml:space="preserve">   </w:t>
      </w:r>
      <w:r w:rsidRPr="00A02889">
        <w:rPr>
          <w:rFonts w:ascii="Arial" w:hAnsi="Arial" w:cs="Arial"/>
          <w:sz w:val="22"/>
          <w:szCs w:val="22"/>
          <w:u w:val="single"/>
        </w:rPr>
        <w:t xml:space="preserve">      </w:t>
      </w:r>
      <w:r w:rsidRPr="00A02889">
        <w:rPr>
          <w:rFonts w:ascii="Arial" w:hAnsi="Arial" w:cs="Arial"/>
          <w:sz w:val="22"/>
          <w:szCs w:val="22"/>
        </w:rPr>
        <w:tab/>
      </w:r>
      <w:r w:rsidRPr="00A02889">
        <w:rPr>
          <w:rFonts w:ascii="Arial" w:hAnsi="Arial" w:cs="Arial"/>
          <w:sz w:val="22"/>
          <w:szCs w:val="22"/>
          <w:highlight w:val="yellow"/>
        </w:rPr>
        <w:t>&lt;Insert other reasonable entry fees&gt;</w:t>
      </w:r>
      <w:r w:rsidRPr="00A02889">
        <w:rPr>
          <w:rFonts w:ascii="Arial" w:hAnsi="Arial" w:cs="Arial"/>
          <w:sz w:val="22"/>
          <w:szCs w:val="22"/>
        </w:rPr>
        <w:tab/>
      </w:r>
      <w:r w:rsidRPr="00A02889">
        <w:rPr>
          <w:rFonts w:ascii="Arial" w:hAnsi="Arial" w:cs="Arial"/>
          <w:sz w:val="22"/>
          <w:szCs w:val="22"/>
        </w:rPr>
        <w:tab/>
      </w:r>
      <w:r>
        <w:rPr>
          <w:rFonts w:ascii="Arial" w:hAnsi="Arial" w:cs="Arial"/>
          <w:sz w:val="22"/>
          <w:szCs w:val="22"/>
        </w:rPr>
        <w:tab/>
      </w:r>
      <w:r w:rsidRPr="00A02889">
        <w:rPr>
          <w:rFonts w:ascii="Arial" w:hAnsi="Arial" w:cs="Arial"/>
          <w:sz w:val="22"/>
          <w:szCs w:val="22"/>
        </w:rPr>
        <w:t>= _____</w:t>
      </w:r>
    </w:p>
    <w:p w:rsidR="00660750" w:rsidRPr="00A02889" w:rsidRDefault="00660750" w:rsidP="00660750">
      <w:pPr>
        <w:pStyle w:val="Default"/>
        <w:spacing w:after="120"/>
        <w:ind w:firstLine="3960"/>
        <w:jc w:val="both"/>
        <w:rPr>
          <w:rFonts w:ascii="Arial" w:hAnsi="Arial" w:cs="Arial"/>
          <w:sz w:val="22"/>
          <w:szCs w:val="22"/>
        </w:rPr>
      </w:pPr>
      <w:r w:rsidRPr="00A02889">
        <w:rPr>
          <w:rFonts w:ascii="Arial" w:hAnsi="Arial" w:cs="Arial"/>
          <w:sz w:val="22"/>
          <w:szCs w:val="22"/>
        </w:rPr>
        <w:t>Total Due</w:t>
      </w:r>
      <w:r w:rsidRPr="00A02889">
        <w:rPr>
          <w:rFonts w:ascii="Arial" w:hAnsi="Arial" w:cs="Arial"/>
          <w:sz w:val="22"/>
          <w:szCs w:val="22"/>
        </w:rPr>
        <w:tab/>
        <w:t>= $ _________</w:t>
      </w:r>
    </w:p>
    <w:p w:rsidR="00660750" w:rsidRPr="00A02889" w:rsidRDefault="00660750" w:rsidP="00660750">
      <w:pPr>
        <w:pStyle w:val="Default"/>
        <w:spacing w:after="120"/>
        <w:jc w:val="both"/>
        <w:rPr>
          <w:rFonts w:ascii="Arial" w:hAnsi="Arial" w:cs="Arial"/>
          <w:sz w:val="22"/>
          <w:szCs w:val="22"/>
        </w:rPr>
      </w:pPr>
    </w:p>
    <w:p w:rsidR="00660750" w:rsidRPr="00A02889" w:rsidRDefault="00660750" w:rsidP="00660750">
      <w:pPr>
        <w:pStyle w:val="Default"/>
        <w:spacing w:after="120"/>
        <w:jc w:val="both"/>
        <w:rPr>
          <w:rFonts w:ascii="Arial" w:hAnsi="Arial" w:cs="Arial"/>
          <w:sz w:val="22"/>
          <w:szCs w:val="22"/>
        </w:rPr>
      </w:pPr>
      <w:r w:rsidRPr="00A02889">
        <w:rPr>
          <w:rFonts w:ascii="Arial" w:hAnsi="Arial" w:cs="Arial"/>
          <w:sz w:val="22"/>
          <w:szCs w:val="22"/>
        </w:rPr>
        <w:t xml:space="preserve">Make checks payable to: </w:t>
      </w:r>
      <w:r w:rsidRPr="00A02889">
        <w:rPr>
          <w:rFonts w:ascii="Arial" w:hAnsi="Arial" w:cs="Arial"/>
          <w:sz w:val="22"/>
          <w:szCs w:val="22"/>
          <w:highlight w:val="yellow"/>
        </w:rPr>
        <w:t>&lt;Host Club&gt;</w:t>
      </w:r>
      <w:r w:rsidRPr="00A02889">
        <w:rPr>
          <w:rFonts w:ascii="Arial" w:hAnsi="Arial" w:cs="Arial"/>
          <w:sz w:val="22"/>
          <w:szCs w:val="22"/>
        </w:rPr>
        <w:tab/>
      </w:r>
      <w:proofErr w:type="gramStart"/>
      <w:r w:rsidRPr="00A02889">
        <w:rPr>
          <w:rFonts w:ascii="Arial" w:hAnsi="Arial" w:cs="Arial"/>
          <w:b/>
          <w:sz w:val="22"/>
          <w:szCs w:val="22"/>
        </w:rPr>
        <w:t>All</w:t>
      </w:r>
      <w:proofErr w:type="gramEnd"/>
      <w:r w:rsidRPr="00A02889">
        <w:rPr>
          <w:rFonts w:ascii="Arial" w:hAnsi="Arial" w:cs="Arial"/>
          <w:b/>
          <w:sz w:val="22"/>
          <w:szCs w:val="22"/>
        </w:rPr>
        <w:t xml:space="preserve"> fees are due with your entry</w:t>
      </w:r>
      <w:r w:rsidRPr="00A02889">
        <w:rPr>
          <w:rFonts w:ascii="Arial" w:hAnsi="Arial" w:cs="Arial"/>
          <w:sz w:val="22"/>
          <w:szCs w:val="22"/>
        </w:rPr>
        <w:t>.</w:t>
      </w:r>
    </w:p>
    <w:p w:rsidR="00660750" w:rsidRPr="00A02889" w:rsidRDefault="00660750" w:rsidP="00660750">
      <w:pPr>
        <w:pStyle w:val="Default"/>
        <w:spacing w:after="120"/>
        <w:jc w:val="both"/>
        <w:rPr>
          <w:rFonts w:ascii="Arial" w:hAnsi="Arial" w:cs="Arial"/>
          <w:sz w:val="22"/>
          <w:szCs w:val="22"/>
        </w:rPr>
      </w:pPr>
      <w:r w:rsidRPr="00A02889">
        <w:rPr>
          <w:rFonts w:ascii="Arial" w:hAnsi="Arial" w:cs="Arial"/>
          <w:sz w:val="22"/>
          <w:szCs w:val="22"/>
        </w:rPr>
        <w:t>Summaries should be mailed to the following:</w:t>
      </w:r>
    </w:p>
    <w:p w:rsidR="00660750" w:rsidRPr="00A02889" w:rsidRDefault="00660750" w:rsidP="00660750">
      <w:pPr>
        <w:pStyle w:val="Default"/>
        <w:spacing w:after="120"/>
        <w:jc w:val="both"/>
        <w:rPr>
          <w:rFonts w:ascii="Arial" w:hAnsi="Arial" w:cs="Arial"/>
          <w:sz w:val="22"/>
          <w:szCs w:val="22"/>
          <w:u w:val="single"/>
        </w:rPr>
      </w:pPr>
      <w:r w:rsidRPr="00A02889">
        <w:rPr>
          <w:rFonts w:ascii="Arial" w:hAnsi="Arial" w:cs="Arial"/>
          <w:sz w:val="22"/>
          <w:szCs w:val="22"/>
        </w:rPr>
        <w:t>Name:</w:t>
      </w:r>
      <w:r w:rsidRPr="00A02889">
        <w:rPr>
          <w:rFonts w:ascii="Arial" w:hAnsi="Arial" w:cs="Arial"/>
          <w:sz w:val="22"/>
          <w:szCs w:val="22"/>
          <w:u w:val="single"/>
        </w:rPr>
        <w:t xml:space="preserve"> </w:t>
      </w:r>
      <w:r w:rsidRPr="00A02889">
        <w:rPr>
          <w:rFonts w:ascii="Arial" w:hAnsi="Arial" w:cs="Arial"/>
          <w:sz w:val="22"/>
          <w:szCs w:val="22"/>
          <w:highlight w:val="yellow"/>
        </w:rPr>
        <w:t>&lt;Meet Director&gt;</w:t>
      </w:r>
    </w:p>
    <w:p w:rsidR="00660750" w:rsidRPr="00A02889" w:rsidRDefault="00660750" w:rsidP="00660750">
      <w:pPr>
        <w:pStyle w:val="Default"/>
        <w:spacing w:after="120"/>
        <w:jc w:val="both"/>
        <w:rPr>
          <w:rFonts w:ascii="Arial" w:hAnsi="Arial" w:cs="Arial"/>
          <w:sz w:val="22"/>
          <w:szCs w:val="22"/>
          <w:u w:val="single"/>
        </w:rPr>
      </w:pPr>
      <w:r w:rsidRPr="00A02889">
        <w:rPr>
          <w:rFonts w:ascii="Arial" w:hAnsi="Arial" w:cs="Arial"/>
          <w:sz w:val="22"/>
          <w:szCs w:val="22"/>
        </w:rPr>
        <w:t xml:space="preserve">Address: </w:t>
      </w:r>
      <w:r w:rsidRPr="00A02889">
        <w:rPr>
          <w:rFonts w:ascii="Arial" w:hAnsi="Arial" w:cs="Arial"/>
          <w:sz w:val="22"/>
          <w:szCs w:val="22"/>
          <w:highlight w:val="yellow"/>
        </w:rPr>
        <w:t>&lt;address&gt;</w:t>
      </w:r>
    </w:p>
    <w:p w:rsidR="00660750" w:rsidRPr="00A02889" w:rsidRDefault="00660750" w:rsidP="00660750">
      <w:pPr>
        <w:pStyle w:val="Default"/>
        <w:spacing w:after="240"/>
        <w:jc w:val="both"/>
        <w:rPr>
          <w:rFonts w:ascii="Arial" w:hAnsi="Arial" w:cs="Arial"/>
          <w:sz w:val="22"/>
          <w:szCs w:val="22"/>
          <w:u w:val="single"/>
        </w:rPr>
      </w:pPr>
      <w:r w:rsidRPr="00A02889">
        <w:rPr>
          <w:rFonts w:ascii="Arial" w:hAnsi="Arial" w:cs="Arial"/>
          <w:sz w:val="22"/>
          <w:szCs w:val="22"/>
        </w:rPr>
        <w:t xml:space="preserve">City/State/ZIP: </w:t>
      </w:r>
      <w:r w:rsidRPr="00A02889">
        <w:rPr>
          <w:rFonts w:ascii="Arial" w:hAnsi="Arial" w:cs="Arial"/>
          <w:sz w:val="22"/>
          <w:szCs w:val="22"/>
          <w:highlight w:val="yellow"/>
        </w:rPr>
        <w:t>&lt;City, State, and Zip&gt;</w:t>
      </w:r>
    </w:p>
    <w:p w:rsidR="00660750" w:rsidRPr="00A02889" w:rsidRDefault="00660750" w:rsidP="00660750">
      <w:pPr>
        <w:pStyle w:val="Default"/>
        <w:jc w:val="both"/>
        <w:rPr>
          <w:rFonts w:ascii="Arial" w:hAnsi="Arial" w:cs="Arial"/>
          <w:sz w:val="22"/>
          <w:szCs w:val="22"/>
        </w:rPr>
      </w:pPr>
      <w:r w:rsidRPr="00A02889">
        <w:rPr>
          <w:rFonts w:ascii="Arial" w:hAnsi="Arial" w:cs="Arial"/>
          <w:sz w:val="22"/>
          <w:szCs w:val="22"/>
        </w:rPr>
        <w:t xml:space="preserve">Who should </w:t>
      </w:r>
      <w:r w:rsidRPr="00A02889">
        <w:rPr>
          <w:rFonts w:ascii="Arial" w:hAnsi="Arial" w:cs="Arial"/>
          <w:sz w:val="22"/>
          <w:szCs w:val="22"/>
          <w:highlight w:val="yellow"/>
        </w:rPr>
        <w:t>&lt;Host Club&gt;</w:t>
      </w:r>
      <w:r w:rsidRPr="00A02889">
        <w:rPr>
          <w:rFonts w:ascii="Arial" w:hAnsi="Arial" w:cs="Arial"/>
          <w:sz w:val="22"/>
          <w:szCs w:val="22"/>
        </w:rPr>
        <w:t xml:space="preserve"> contact if we have a problem with your entry?</w:t>
      </w:r>
    </w:p>
    <w:p w:rsidR="00660750" w:rsidRPr="00A02889" w:rsidRDefault="00660750" w:rsidP="00660750">
      <w:pPr>
        <w:pStyle w:val="Default"/>
        <w:spacing w:after="240"/>
        <w:jc w:val="both"/>
        <w:rPr>
          <w:rFonts w:ascii="Arial" w:hAnsi="Arial" w:cs="Arial"/>
          <w:sz w:val="22"/>
          <w:szCs w:val="22"/>
        </w:rPr>
      </w:pPr>
    </w:p>
    <w:p w:rsidR="00660750" w:rsidRPr="00A02889" w:rsidRDefault="00660750" w:rsidP="00660750">
      <w:pPr>
        <w:pStyle w:val="Default"/>
        <w:spacing w:after="240"/>
        <w:jc w:val="both"/>
        <w:rPr>
          <w:rFonts w:ascii="Arial" w:hAnsi="Arial" w:cs="Arial"/>
          <w:sz w:val="22"/>
          <w:szCs w:val="22"/>
        </w:rPr>
      </w:pPr>
      <w:r w:rsidRPr="00A02889">
        <w:rPr>
          <w:rFonts w:ascii="Arial" w:hAnsi="Arial" w:cs="Arial"/>
          <w:sz w:val="22"/>
          <w:szCs w:val="22"/>
        </w:rPr>
        <w:t>PRINT CLEARLY and provide an e-mail contact you trust!</w:t>
      </w:r>
    </w:p>
    <w:p w:rsidR="00660750" w:rsidRPr="00A02889" w:rsidRDefault="00660750" w:rsidP="00660750">
      <w:pPr>
        <w:pStyle w:val="Default"/>
        <w:spacing w:after="120"/>
        <w:jc w:val="both"/>
        <w:rPr>
          <w:rFonts w:ascii="Arial" w:hAnsi="Arial" w:cs="Arial"/>
          <w:sz w:val="22"/>
          <w:szCs w:val="22"/>
          <w:u w:val="single"/>
        </w:rPr>
      </w:pPr>
      <w:r w:rsidRPr="00A02889">
        <w:rPr>
          <w:rFonts w:ascii="Arial" w:hAnsi="Arial" w:cs="Arial"/>
          <w:sz w:val="22"/>
          <w:szCs w:val="22"/>
        </w:rPr>
        <w:t>Name: ______________________</w:t>
      </w:r>
      <w:r w:rsidRPr="00A02889">
        <w:rPr>
          <w:rFonts w:ascii="Arial" w:hAnsi="Arial" w:cs="Arial"/>
          <w:sz w:val="22"/>
          <w:szCs w:val="22"/>
        </w:rPr>
        <w:tab/>
        <w:t>E-Mail: _____________________________</w:t>
      </w:r>
    </w:p>
    <w:p w:rsidR="00660750" w:rsidRPr="00A02889" w:rsidRDefault="00660750" w:rsidP="00660750">
      <w:pPr>
        <w:pStyle w:val="Default"/>
        <w:spacing w:after="240"/>
        <w:jc w:val="both"/>
        <w:rPr>
          <w:rFonts w:ascii="Arial" w:hAnsi="Arial" w:cs="Arial"/>
          <w:sz w:val="22"/>
          <w:szCs w:val="22"/>
          <w:u w:val="single"/>
        </w:rPr>
      </w:pPr>
      <w:r w:rsidRPr="00A02889">
        <w:rPr>
          <w:rFonts w:ascii="Arial" w:hAnsi="Arial" w:cs="Arial"/>
          <w:sz w:val="22"/>
          <w:szCs w:val="22"/>
        </w:rPr>
        <w:t>Day Phone # (      ) ____________</w:t>
      </w:r>
      <w:r w:rsidRPr="00A02889">
        <w:rPr>
          <w:rFonts w:ascii="Arial" w:hAnsi="Arial" w:cs="Arial"/>
          <w:sz w:val="22"/>
          <w:szCs w:val="22"/>
        </w:rPr>
        <w:tab/>
        <w:t>Evening Phone # (      ) _________________</w:t>
      </w:r>
    </w:p>
    <w:p w:rsidR="00660750" w:rsidRPr="00A02889" w:rsidRDefault="00660750" w:rsidP="00660750">
      <w:pPr>
        <w:pStyle w:val="Default"/>
        <w:spacing w:after="120"/>
        <w:jc w:val="both"/>
        <w:rPr>
          <w:rFonts w:ascii="Arial" w:hAnsi="Arial" w:cs="Arial"/>
          <w:i/>
          <w:sz w:val="22"/>
          <w:szCs w:val="22"/>
        </w:rPr>
      </w:pPr>
      <w:r w:rsidRPr="00A02889">
        <w:rPr>
          <w:rFonts w:ascii="Arial" w:hAnsi="Arial" w:cs="Arial"/>
          <w:i/>
          <w:sz w:val="22"/>
          <w:szCs w:val="22"/>
        </w:rPr>
        <w:t>(If you are having a team representative pick up awards, add a place for the name and phone number of this person.)</w:t>
      </w:r>
    </w:p>
    <w:p w:rsidR="00660750" w:rsidRPr="00A02889" w:rsidRDefault="00660750" w:rsidP="00660750">
      <w:pPr>
        <w:pStyle w:val="Default"/>
        <w:spacing w:after="120"/>
        <w:jc w:val="center"/>
        <w:rPr>
          <w:rFonts w:ascii="Arial" w:hAnsi="Arial" w:cs="Arial"/>
          <w:sz w:val="22"/>
          <w:szCs w:val="22"/>
        </w:rPr>
      </w:pPr>
      <w:r w:rsidRPr="00A02889">
        <w:rPr>
          <w:rFonts w:ascii="Arial" w:hAnsi="Arial" w:cs="Arial"/>
          <w:b/>
          <w:sz w:val="22"/>
          <w:szCs w:val="22"/>
        </w:rPr>
        <w:t>Mail Entries to</w:t>
      </w:r>
      <w:r w:rsidRPr="00A02889">
        <w:rPr>
          <w:rFonts w:ascii="Arial" w:hAnsi="Arial" w:cs="Arial"/>
          <w:sz w:val="22"/>
          <w:szCs w:val="22"/>
        </w:rPr>
        <w:t>:</w:t>
      </w:r>
    </w:p>
    <w:p w:rsidR="000B633B" w:rsidRDefault="00660750" w:rsidP="00660750">
      <w:pPr>
        <w:pStyle w:val="Default"/>
        <w:spacing w:after="120"/>
        <w:ind w:left="3600" w:firstLine="720"/>
        <w:rPr>
          <w:rFonts w:ascii="Arial" w:hAnsi="Arial" w:cs="Arial"/>
          <w:sz w:val="22"/>
          <w:szCs w:val="22"/>
        </w:rPr>
      </w:pPr>
      <w:r w:rsidRPr="00A02889">
        <w:rPr>
          <w:rFonts w:ascii="Arial" w:hAnsi="Arial" w:cs="Arial"/>
          <w:sz w:val="22"/>
          <w:szCs w:val="22"/>
          <w:highlight w:val="yellow"/>
        </w:rPr>
        <w:t>&lt;Host Club&gt;</w:t>
      </w:r>
    </w:p>
    <w:p w:rsidR="00660750" w:rsidRPr="00A02889" w:rsidRDefault="00660750" w:rsidP="00A76826">
      <w:pPr>
        <w:pStyle w:val="Default"/>
        <w:spacing w:after="120"/>
        <w:ind w:left="3600" w:hanging="360"/>
        <w:rPr>
          <w:rFonts w:ascii="Arial" w:hAnsi="Arial" w:cs="Arial"/>
          <w:sz w:val="22"/>
          <w:szCs w:val="22"/>
        </w:rPr>
      </w:pPr>
      <w:r w:rsidRPr="00A02889">
        <w:rPr>
          <w:rFonts w:ascii="Arial" w:hAnsi="Arial" w:cs="Arial"/>
          <w:sz w:val="22"/>
          <w:szCs w:val="22"/>
        </w:rPr>
        <w:t xml:space="preserve">Attention:  </w:t>
      </w:r>
      <w:r w:rsidRPr="00A02889">
        <w:rPr>
          <w:rFonts w:ascii="Arial" w:hAnsi="Arial" w:cs="Arial"/>
          <w:sz w:val="22"/>
          <w:szCs w:val="22"/>
          <w:highlight w:val="yellow"/>
        </w:rPr>
        <w:t>&lt;Meet Manager&gt;</w:t>
      </w:r>
    </w:p>
    <w:p w:rsidR="00660750" w:rsidRPr="00A02889" w:rsidRDefault="00660750" w:rsidP="00660750">
      <w:pPr>
        <w:pStyle w:val="Default"/>
        <w:spacing w:after="120"/>
        <w:ind w:left="3600" w:firstLine="720"/>
        <w:rPr>
          <w:rFonts w:ascii="Arial" w:hAnsi="Arial" w:cs="Arial"/>
          <w:sz w:val="22"/>
          <w:szCs w:val="22"/>
        </w:rPr>
      </w:pPr>
      <w:r w:rsidRPr="00A02889">
        <w:rPr>
          <w:rFonts w:ascii="Arial" w:hAnsi="Arial" w:cs="Arial"/>
          <w:sz w:val="22"/>
          <w:szCs w:val="22"/>
          <w:highlight w:val="yellow"/>
        </w:rPr>
        <w:t>&lt;Address&gt;</w:t>
      </w:r>
    </w:p>
    <w:p w:rsidR="00660750" w:rsidRPr="00A02889" w:rsidRDefault="00660750" w:rsidP="00660750">
      <w:pPr>
        <w:pStyle w:val="Default"/>
        <w:spacing w:after="120"/>
        <w:ind w:left="3600" w:firstLine="720"/>
        <w:rPr>
          <w:rFonts w:ascii="Arial" w:hAnsi="Arial" w:cs="Arial"/>
          <w:sz w:val="22"/>
          <w:szCs w:val="22"/>
        </w:rPr>
      </w:pPr>
      <w:r w:rsidRPr="00A02889">
        <w:rPr>
          <w:rFonts w:ascii="Arial" w:hAnsi="Arial" w:cs="Arial"/>
          <w:sz w:val="22"/>
          <w:szCs w:val="22"/>
          <w:highlight w:val="yellow"/>
        </w:rPr>
        <w:t>&lt;City, State, and Zip&gt;</w:t>
      </w:r>
    </w:p>
    <w:p w:rsidR="00660750" w:rsidRPr="00A02889" w:rsidRDefault="00660750" w:rsidP="00660750">
      <w:pPr>
        <w:pStyle w:val="Default"/>
        <w:spacing w:after="120"/>
        <w:ind w:left="3600" w:firstLine="720"/>
        <w:rPr>
          <w:rFonts w:ascii="Arial" w:hAnsi="Arial" w:cs="Arial"/>
          <w:sz w:val="22"/>
          <w:szCs w:val="22"/>
        </w:rPr>
      </w:pPr>
      <w:r w:rsidRPr="00A02889">
        <w:rPr>
          <w:rFonts w:ascii="Arial" w:hAnsi="Arial" w:cs="Arial"/>
          <w:sz w:val="22"/>
          <w:szCs w:val="22"/>
          <w:highlight w:val="yellow"/>
        </w:rPr>
        <w:t>&lt;Email Address&gt;</w:t>
      </w:r>
    </w:p>
    <w:p w:rsidR="00660750" w:rsidRPr="0018776B" w:rsidRDefault="00660750" w:rsidP="00660750">
      <w:pPr>
        <w:pStyle w:val="Heading2"/>
        <w:jc w:val="center"/>
        <w:rPr>
          <w:sz w:val="32"/>
          <w:szCs w:val="32"/>
        </w:rPr>
      </w:pPr>
      <w:r>
        <w:rPr>
          <w:rFonts w:ascii="Arial" w:hAnsi="Arial"/>
          <w:b w:val="0"/>
        </w:rPr>
        <w:br w:type="page"/>
      </w:r>
      <w:bookmarkStart w:id="4" w:name="_Toc332833877"/>
      <w:r w:rsidRPr="0018776B">
        <w:rPr>
          <w:sz w:val="32"/>
          <w:szCs w:val="32"/>
        </w:rPr>
        <w:lastRenderedPageBreak/>
        <w:t>Housing Information</w:t>
      </w:r>
      <w:bookmarkEnd w:id="4"/>
    </w:p>
    <w:p w:rsidR="00660750" w:rsidRDefault="00660750" w:rsidP="00660750">
      <w:r w:rsidRPr="0052030B">
        <w:rPr>
          <w:highlight w:val="yellow"/>
        </w:rPr>
        <w:t>&lt;INSERT HOUSING INFORMATION&gt;</w:t>
      </w:r>
    </w:p>
    <w:p w:rsidR="00660750" w:rsidRDefault="00660750" w:rsidP="0066075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35"/>
        <w:gridCol w:w="1848"/>
        <w:gridCol w:w="3404"/>
        <w:gridCol w:w="3129"/>
      </w:tblGrid>
      <w:tr w:rsidR="00660750" w:rsidTr="00E30F36">
        <w:trPr>
          <w:trHeight w:val="720"/>
          <w:jc w:val="center"/>
        </w:trPr>
        <w:tc>
          <w:tcPr>
            <w:tcW w:w="2635" w:type="dxa"/>
            <w:tcBorders>
              <w:top w:val="single" w:sz="6" w:space="0" w:color="000000"/>
              <w:left w:val="single" w:sz="6" w:space="0" w:color="000000"/>
              <w:bottom w:val="single" w:sz="6" w:space="0" w:color="000000"/>
              <w:right w:val="nil"/>
            </w:tcBorders>
            <w:shd w:val="clear" w:color="auto" w:fill="B8CCE4"/>
          </w:tcPr>
          <w:p w:rsidR="00660750" w:rsidRDefault="00660750" w:rsidP="00E30F36">
            <w:pPr>
              <w:jc w:val="center"/>
            </w:pPr>
            <w:r w:rsidRPr="00A11A33">
              <w:rPr>
                <w:color w:val="000000"/>
              </w:rPr>
              <w:t>HOTEL/MOTEL</w:t>
            </w:r>
          </w:p>
        </w:tc>
        <w:tc>
          <w:tcPr>
            <w:tcW w:w="1848" w:type="dxa"/>
            <w:tcBorders>
              <w:top w:val="single" w:sz="6" w:space="0" w:color="000000"/>
              <w:left w:val="nil"/>
              <w:bottom w:val="single" w:sz="6" w:space="0" w:color="000000"/>
              <w:right w:val="nil"/>
            </w:tcBorders>
            <w:shd w:val="clear" w:color="auto" w:fill="B8CCE4"/>
          </w:tcPr>
          <w:p w:rsidR="00660750" w:rsidRDefault="00660750" w:rsidP="00E30F36">
            <w:pPr>
              <w:jc w:val="center"/>
            </w:pPr>
            <w:r w:rsidRPr="00A11A33">
              <w:rPr>
                <w:color w:val="000000"/>
              </w:rPr>
              <w:t>TELEPHONE</w:t>
            </w:r>
          </w:p>
        </w:tc>
        <w:tc>
          <w:tcPr>
            <w:tcW w:w="3404" w:type="dxa"/>
            <w:tcBorders>
              <w:top w:val="single" w:sz="6" w:space="0" w:color="000000"/>
              <w:left w:val="nil"/>
              <w:bottom w:val="single" w:sz="6" w:space="0" w:color="000000"/>
              <w:right w:val="nil"/>
            </w:tcBorders>
            <w:shd w:val="clear" w:color="auto" w:fill="B8CCE4"/>
          </w:tcPr>
          <w:p w:rsidR="00660750" w:rsidRPr="00D616D6" w:rsidRDefault="00660750" w:rsidP="00E30F36">
            <w:pPr>
              <w:jc w:val="center"/>
            </w:pPr>
            <w:r>
              <w:t>ADDRESS</w:t>
            </w:r>
          </w:p>
        </w:tc>
        <w:tc>
          <w:tcPr>
            <w:tcW w:w="3129" w:type="dxa"/>
            <w:tcBorders>
              <w:top w:val="single" w:sz="6" w:space="0" w:color="000000"/>
              <w:left w:val="nil"/>
              <w:bottom w:val="single" w:sz="6" w:space="0" w:color="000000"/>
              <w:right w:val="single" w:sz="6" w:space="0" w:color="000000"/>
            </w:tcBorders>
            <w:shd w:val="clear" w:color="auto" w:fill="B8CCE4"/>
          </w:tcPr>
          <w:p w:rsidR="00660750" w:rsidRPr="00D616D6" w:rsidRDefault="00660750" w:rsidP="00E30F36">
            <w:pPr>
              <w:jc w:val="center"/>
            </w:pPr>
            <w:r w:rsidRPr="00A11A33">
              <w:rPr>
                <w:color w:val="000000"/>
              </w:rPr>
              <w:t>RATE</w:t>
            </w:r>
          </w:p>
        </w:tc>
      </w:tr>
      <w:tr w:rsidR="00660750" w:rsidTr="00E30F36">
        <w:trPr>
          <w:trHeight w:val="720"/>
          <w:jc w:val="center"/>
        </w:trPr>
        <w:tc>
          <w:tcPr>
            <w:tcW w:w="2635" w:type="dxa"/>
            <w:tcBorders>
              <w:top w:val="single" w:sz="6" w:space="0" w:color="000000"/>
            </w:tcBorders>
          </w:tcPr>
          <w:p w:rsidR="00660750" w:rsidRDefault="00660750" w:rsidP="00E30F36"/>
        </w:tc>
        <w:tc>
          <w:tcPr>
            <w:tcW w:w="1848" w:type="dxa"/>
            <w:tcBorders>
              <w:top w:val="single" w:sz="6" w:space="0" w:color="000000"/>
            </w:tcBorders>
          </w:tcPr>
          <w:p w:rsidR="00660750" w:rsidRDefault="00660750" w:rsidP="00E30F36"/>
        </w:tc>
        <w:tc>
          <w:tcPr>
            <w:tcW w:w="3404" w:type="dxa"/>
            <w:tcBorders>
              <w:top w:val="single" w:sz="6" w:space="0" w:color="000000"/>
            </w:tcBorders>
          </w:tcPr>
          <w:p w:rsidR="00660750" w:rsidRPr="00D616D6" w:rsidRDefault="00660750" w:rsidP="00E30F36"/>
        </w:tc>
        <w:tc>
          <w:tcPr>
            <w:tcW w:w="3129" w:type="dxa"/>
            <w:tcBorders>
              <w:top w:val="single" w:sz="6" w:space="0" w:color="000000"/>
            </w:tcBorders>
          </w:tcPr>
          <w:p w:rsidR="00660750" w:rsidRPr="00D616D6" w:rsidRDefault="00660750" w:rsidP="00E30F36"/>
        </w:tc>
      </w:tr>
      <w:tr w:rsidR="00660750" w:rsidTr="00E30F36">
        <w:trPr>
          <w:trHeight w:val="720"/>
          <w:jc w:val="center"/>
        </w:trPr>
        <w:tc>
          <w:tcPr>
            <w:tcW w:w="2635" w:type="dxa"/>
          </w:tcPr>
          <w:p w:rsidR="00660750" w:rsidRDefault="00660750" w:rsidP="00E30F36"/>
        </w:tc>
        <w:tc>
          <w:tcPr>
            <w:tcW w:w="1848" w:type="dxa"/>
          </w:tcPr>
          <w:p w:rsidR="00660750" w:rsidRDefault="00660750" w:rsidP="00E30F36"/>
        </w:tc>
        <w:tc>
          <w:tcPr>
            <w:tcW w:w="3404" w:type="dxa"/>
          </w:tcPr>
          <w:p w:rsidR="00660750" w:rsidRPr="00D616D6" w:rsidRDefault="00660750" w:rsidP="00E30F36"/>
        </w:tc>
        <w:tc>
          <w:tcPr>
            <w:tcW w:w="3129" w:type="dxa"/>
          </w:tcPr>
          <w:p w:rsidR="00660750" w:rsidRPr="00D616D6" w:rsidRDefault="00660750" w:rsidP="00E30F36"/>
        </w:tc>
      </w:tr>
      <w:tr w:rsidR="00660750" w:rsidTr="00E30F36">
        <w:trPr>
          <w:trHeight w:val="720"/>
          <w:jc w:val="center"/>
        </w:trPr>
        <w:tc>
          <w:tcPr>
            <w:tcW w:w="2635" w:type="dxa"/>
          </w:tcPr>
          <w:p w:rsidR="00660750" w:rsidRDefault="00660750" w:rsidP="00E30F36"/>
        </w:tc>
        <w:tc>
          <w:tcPr>
            <w:tcW w:w="1848" w:type="dxa"/>
          </w:tcPr>
          <w:p w:rsidR="00660750" w:rsidRDefault="00660750" w:rsidP="00E30F36"/>
        </w:tc>
        <w:tc>
          <w:tcPr>
            <w:tcW w:w="3404" w:type="dxa"/>
          </w:tcPr>
          <w:p w:rsidR="00660750" w:rsidRPr="00D616D6" w:rsidRDefault="00660750" w:rsidP="00E30F36"/>
        </w:tc>
        <w:tc>
          <w:tcPr>
            <w:tcW w:w="3129" w:type="dxa"/>
          </w:tcPr>
          <w:p w:rsidR="00660750" w:rsidRPr="00D616D6" w:rsidRDefault="00660750" w:rsidP="00E30F36"/>
        </w:tc>
      </w:tr>
      <w:tr w:rsidR="00660750" w:rsidTr="00E30F36">
        <w:trPr>
          <w:trHeight w:val="720"/>
          <w:jc w:val="center"/>
        </w:trPr>
        <w:tc>
          <w:tcPr>
            <w:tcW w:w="2635" w:type="dxa"/>
          </w:tcPr>
          <w:p w:rsidR="00660750" w:rsidRDefault="00660750" w:rsidP="00E30F36"/>
        </w:tc>
        <w:tc>
          <w:tcPr>
            <w:tcW w:w="1848" w:type="dxa"/>
          </w:tcPr>
          <w:p w:rsidR="00660750" w:rsidRDefault="00660750" w:rsidP="00E30F36"/>
        </w:tc>
        <w:tc>
          <w:tcPr>
            <w:tcW w:w="3404" w:type="dxa"/>
          </w:tcPr>
          <w:p w:rsidR="00660750" w:rsidRPr="00D616D6" w:rsidRDefault="00660750" w:rsidP="00E30F36"/>
        </w:tc>
        <w:tc>
          <w:tcPr>
            <w:tcW w:w="3129" w:type="dxa"/>
          </w:tcPr>
          <w:p w:rsidR="00660750" w:rsidRPr="00D616D6" w:rsidRDefault="00660750" w:rsidP="00E30F36"/>
        </w:tc>
      </w:tr>
      <w:tr w:rsidR="00660750" w:rsidTr="00E30F36">
        <w:trPr>
          <w:trHeight w:val="720"/>
          <w:jc w:val="center"/>
        </w:trPr>
        <w:tc>
          <w:tcPr>
            <w:tcW w:w="2635" w:type="dxa"/>
          </w:tcPr>
          <w:p w:rsidR="00660750" w:rsidRDefault="00660750" w:rsidP="00E30F36"/>
        </w:tc>
        <w:tc>
          <w:tcPr>
            <w:tcW w:w="1848" w:type="dxa"/>
          </w:tcPr>
          <w:p w:rsidR="00660750" w:rsidRDefault="00660750" w:rsidP="00E30F36"/>
        </w:tc>
        <w:tc>
          <w:tcPr>
            <w:tcW w:w="3404" w:type="dxa"/>
          </w:tcPr>
          <w:p w:rsidR="00660750" w:rsidRPr="00D616D6" w:rsidRDefault="00660750" w:rsidP="00E30F36"/>
        </w:tc>
        <w:tc>
          <w:tcPr>
            <w:tcW w:w="3129" w:type="dxa"/>
          </w:tcPr>
          <w:p w:rsidR="00660750" w:rsidRPr="00D616D6" w:rsidRDefault="00660750" w:rsidP="00E30F36"/>
        </w:tc>
      </w:tr>
      <w:tr w:rsidR="00660750" w:rsidTr="00E30F36">
        <w:trPr>
          <w:trHeight w:val="720"/>
          <w:jc w:val="center"/>
        </w:trPr>
        <w:tc>
          <w:tcPr>
            <w:tcW w:w="2635" w:type="dxa"/>
          </w:tcPr>
          <w:p w:rsidR="00660750" w:rsidRDefault="00660750" w:rsidP="00E30F36"/>
        </w:tc>
        <w:tc>
          <w:tcPr>
            <w:tcW w:w="1848" w:type="dxa"/>
          </w:tcPr>
          <w:p w:rsidR="00660750" w:rsidRDefault="00660750" w:rsidP="00E30F36"/>
        </w:tc>
        <w:tc>
          <w:tcPr>
            <w:tcW w:w="3404" w:type="dxa"/>
          </w:tcPr>
          <w:p w:rsidR="00660750" w:rsidRPr="00D616D6" w:rsidRDefault="00660750" w:rsidP="00E30F36"/>
        </w:tc>
        <w:tc>
          <w:tcPr>
            <w:tcW w:w="3129" w:type="dxa"/>
          </w:tcPr>
          <w:p w:rsidR="00660750" w:rsidRPr="00D616D6" w:rsidRDefault="00660750" w:rsidP="00E30F36"/>
        </w:tc>
      </w:tr>
      <w:tr w:rsidR="00660750" w:rsidTr="00E30F36">
        <w:trPr>
          <w:trHeight w:val="720"/>
          <w:jc w:val="center"/>
        </w:trPr>
        <w:tc>
          <w:tcPr>
            <w:tcW w:w="2635" w:type="dxa"/>
          </w:tcPr>
          <w:p w:rsidR="00660750" w:rsidRDefault="00660750" w:rsidP="00E30F36"/>
        </w:tc>
        <w:tc>
          <w:tcPr>
            <w:tcW w:w="1848" w:type="dxa"/>
          </w:tcPr>
          <w:p w:rsidR="00660750" w:rsidRDefault="00660750" w:rsidP="00E30F36"/>
        </w:tc>
        <w:tc>
          <w:tcPr>
            <w:tcW w:w="3404" w:type="dxa"/>
          </w:tcPr>
          <w:p w:rsidR="00660750" w:rsidRPr="00D616D6" w:rsidRDefault="00660750" w:rsidP="00E30F36"/>
        </w:tc>
        <w:tc>
          <w:tcPr>
            <w:tcW w:w="3129" w:type="dxa"/>
          </w:tcPr>
          <w:p w:rsidR="00660750" w:rsidRPr="00D616D6" w:rsidRDefault="00660750" w:rsidP="00E30F36"/>
        </w:tc>
      </w:tr>
      <w:tr w:rsidR="00660750" w:rsidTr="00E30F36">
        <w:trPr>
          <w:trHeight w:val="720"/>
          <w:jc w:val="center"/>
        </w:trPr>
        <w:tc>
          <w:tcPr>
            <w:tcW w:w="2635" w:type="dxa"/>
          </w:tcPr>
          <w:p w:rsidR="00660750" w:rsidRDefault="00660750" w:rsidP="00E30F36"/>
        </w:tc>
        <w:tc>
          <w:tcPr>
            <w:tcW w:w="1848" w:type="dxa"/>
          </w:tcPr>
          <w:p w:rsidR="00660750" w:rsidRDefault="00660750" w:rsidP="00E30F36"/>
        </w:tc>
        <w:tc>
          <w:tcPr>
            <w:tcW w:w="3404" w:type="dxa"/>
          </w:tcPr>
          <w:p w:rsidR="00660750" w:rsidRPr="00D616D6" w:rsidRDefault="00660750" w:rsidP="00E30F36"/>
        </w:tc>
        <w:tc>
          <w:tcPr>
            <w:tcW w:w="3129" w:type="dxa"/>
          </w:tcPr>
          <w:p w:rsidR="00660750" w:rsidRPr="00D616D6" w:rsidRDefault="00660750" w:rsidP="00E30F36"/>
        </w:tc>
      </w:tr>
      <w:tr w:rsidR="00660750" w:rsidTr="00E30F36">
        <w:trPr>
          <w:trHeight w:val="720"/>
          <w:jc w:val="center"/>
        </w:trPr>
        <w:tc>
          <w:tcPr>
            <w:tcW w:w="2635" w:type="dxa"/>
          </w:tcPr>
          <w:p w:rsidR="00660750" w:rsidRDefault="00660750" w:rsidP="00E30F36"/>
        </w:tc>
        <w:tc>
          <w:tcPr>
            <w:tcW w:w="1848" w:type="dxa"/>
          </w:tcPr>
          <w:p w:rsidR="00660750" w:rsidRDefault="00660750" w:rsidP="00E30F36"/>
        </w:tc>
        <w:tc>
          <w:tcPr>
            <w:tcW w:w="3404" w:type="dxa"/>
          </w:tcPr>
          <w:p w:rsidR="00660750" w:rsidRPr="00D616D6" w:rsidRDefault="00660750" w:rsidP="00E30F36"/>
        </w:tc>
        <w:tc>
          <w:tcPr>
            <w:tcW w:w="3129" w:type="dxa"/>
          </w:tcPr>
          <w:p w:rsidR="00660750" w:rsidRPr="00D616D6" w:rsidRDefault="00660750" w:rsidP="00E30F36"/>
        </w:tc>
      </w:tr>
      <w:tr w:rsidR="00660750" w:rsidTr="00E30F36">
        <w:trPr>
          <w:trHeight w:val="720"/>
          <w:jc w:val="center"/>
        </w:trPr>
        <w:tc>
          <w:tcPr>
            <w:tcW w:w="2635" w:type="dxa"/>
          </w:tcPr>
          <w:p w:rsidR="00660750" w:rsidRDefault="00660750" w:rsidP="00E30F36"/>
        </w:tc>
        <w:tc>
          <w:tcPr>
            <w:tcW w:w="1848" w:type="dxa"/>
          </w:tcPr>
          <w:p w:rsidR="00660750" w:rsidRDefault="00660750" w:rsidP="00E30F36"/>
        </w:tc>
        <w:tc>
          <w:tcPr>
            <w:tcW w:w="3404" w:type="dxa"/>
          </w:tcPr>
          <w:p w:rsidR="00660750" w:rsidRPr="00D616D6" w:rsidRDefault="00660750" w:rsidP="00E30F36"/>
        </w:tc>
        <w:tc>
          <w:tcPr>
            <w:tcW w:w="3129" w:type="dxa"/>
          </w:tcPr>
          <w:p w:rsidR="00660750" w:rsidRPr="00D616D6" w:rsidRDefault="00660750" w:rsidP="00E30F36"/>
        </w:tc>
      </w:tr>
      <w:tr w:rsidR="00660750" w:rsidTr="00E30F36">
        <w:trPr>
          <w:trHeight w:val="720"/>
          <w:jc w:val="center"/>
        </w:trPr>
        <w:tc>
          <w:tcPr>
            <w:tcW w:w="2635" w:type="dxa"/>
          </w:tcPr>
          <w:p w:rsidR="00660750" w:rsidRDefault="00660750" w:rsidP="00E30F36"/>
        </w:tc>
        <w:tc>
          <w:tcPr>
            <w:tcW w:w="1848" w:type="dxa"/>
          </w:tcPr>
          <w:p w:rsidR="00660750" w:rsidRDefault="00660750" w:rsidP="00E30F36"/>
        </w:tc>
        <w:tc>
          <w:tcPr>
            <w:tcW w:w="3404" w:type="dxa"/>
          </w:tcPr>
          <w:p w:rsidR="00660750" w:rsidRPr="00D616D6" w:rsidRDefault="00660750" w:rsidP="00E30F36"/>
        </w:tc>
        <w:tc>
          <w:tcPr>
            <w:tcW w:w="3129" w:type="dxa"/>
          </w:tcPr>
          <w:p w:rsidR="00660750" w:rsidRPr="00D616D6" w:rsidRDefault="00660750" w:rsidP="00E30F36"/>
        </w:tc>
      </w:tr>
    </w:tbl>
    <w:p w:rsidR="00660750" w:rsidRDefault="00660750" w:rsidP="00660750">
      <w:pPr>
        <w:pStyle w:val="Default"/>
        <w:spacing w:after="120"/>
        <w:jc w:val="both"/>
      </w:pPr>
    </w:p>
    <w:p w:rsidR="00DA650F" w:rsidRDefault="00DA650F" w:rsidP="00660750"/>
    <w:sectPr w:rsidR="00DA650F" w:rsidSect="003571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BF" w:rsidRDefault="00AC21BF" w:rsidP="003B7744">
      <w:pPr>
        <w:spacing w:after="0" w:line="240" w:lineRule="auto"/>
      </w:pPr>
      <w:r>
        <w:separator/>
      </w:r>
    </w:p>
  </w:endnote>
  <w:endnote w:type="continuationSeparator" w:id="0">
    <w:p w:rsidR="00AC21BF" w:rsidRDefault="00AC21BF" w:rsidP="003B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44" w:rsidRDefault="003B7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44" w:rsidRDefault="003B7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44" w:rsidRDefault="003B7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BF" w:rsidRDefault="00AC21BF" w:rsidP="003B7744">
      <w:pPr>
        <w:spacing w:after="0" w:line="240" w:lineRule="auto"/>
      </w:pPr>
      <w:r>
        <w:separator/>
      </w:r>
    </w:p>
  </w:footnote>
  <w:footnote w:type="continuationSeparator" w:id="0">
    <w:p w:rsidR="00AC21BF" w:rsidRDefault="00AC21BF" w:rsidP="003B7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44" w:rsidRDefault="00AC21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5648" o:spid="_x0000_s2056" type="#_x0000_t75" style="position:absolute;margin-left:0;margin-top:0;width:467.9pt;height:363.9pt;z-index:-251657216;mso-position-horizontal:center;mso-position-horizontal-relative:margin;mso-position-vertical:center;mso-position-vertical-relative:margin" o:allowincell="f">
          <v:imagedata r:id="rId1" o:title="ND USA LOGO 00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44" w:rsidRDefault="00AC21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5649" o:spid="_x0000_s2057" type="#_x0000_t75" style="position:absolute;margin-left:0;margin-top:0;width:467.9pt;height:363.9pt;z-index:-251656192;mso-position-horizontal:center;mso-position-horizontal-relative:margin;mso-position-vertical:center;mso-position-vertical-relative:margin" o:allowincell="f">
          <v:imagedata r:id="rId1" o:title="ND USA LOGO 00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44" w:rsidRDefault="00AC21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5647" o:spid="_x0000_s2055" type="#_x0000_t75" style="position:absolute;margin-left:0;margin-top:0;width:467.9pt;height:363.9pt;z-index:-251658240;mso-position-horizontal:center;mso-position-horizontal-relative:margin;mso-position-vertical:center;mso-position-vertical-relative:margin" o:allowincell="f">
          <v:imagedata r:id="rId1" o:title="ND USA LOGO 00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4592"/>
    <w:multiLevelType w:val="multilevel"/>
    <w:tmpl w:val="B6263F2C"/>
    <w:lvl w:ilvl="0">
      <w:start w:val="1"/>
      <w:numFmt w:val="decimal"/>
      <w:pStyle w:val="Heading1"/>
      <w:lvlText w:val="Part %1"/>
      <w:lvlJc w:val="left"/>
      <w:pPr>
        <w:ind w:left="1728" w:hanging="1728"/>
      </w:pPr>
      <w:rPr>
        <w:rFonts w:ascii="Century Gothic" w:hAnsi="Century Gothic" w:hint="default"/>
        <w:b/>
        <w:i w:val="0"/>
        <w:caps/>
        <w:color w:val="000000"/>
        <w:sz w:val="28"/>
      </w:rPr>
    </w:lvl>
    <w:lvl w:ilvl="1">
      <w:start w:val="1"/>
      <w:numFmt w:val="decimal"/>
      <w:pStyle w:val="Heading2"/>
      <w:lvlText w:val="%1.%2"/>
      <w:lvlJc w:val="left"/>
      <w:pPr>
        <w:tabs>
          <w:tab w:val="num" w:pos="936"/>
        </w:tabs>
        <w:ind w:left="1368" w:hanging="136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Heading3"/>
      <w:lvlText w:val="%3."/>
      <w:lvlJc w:val="left"/>
      <w:pPr>
        <w:ind w:left="1296" w:hanging="576"/>
      </w:pPr>
      <w:rPr>
        <w:rFonts w:ascii="Century Gothic" w:hAnsi="Century Gothic" w:hint="default"/>
        <w:sz w:val="22"/>
      </w:rPr>
    </w:lvl>
    <w:lvl w:ilvl="3">
      <w:start w:val="1"/>
      <w:numFmt w:val="decimal"/>
      <w:pStyle w:val="Heading4"/>
      <w:lvlText w:val="(%4)"/>
      <w:lvlJc w:val="left"/>
      <w:pPr>
        <w:ind w:left="1800" w:hanging="720"/>
      </w:pPr>
      <w:rPr>
        <w:rFonts w:ascii="Century Gothic" w:hAnsi="Century Gothic" w:hint="default"/>
        <w:sz w:val="22"/>
      </w:rPr>
    </w:lvl>
    <w:lvl w:ilvl="4">
      <w:start w:val="1"/>
      <w:numFmt w:val="lowerLetter"/>
      <w:pStyle w:val="Heading5"/>
      <w:lvlText w:val="%5."/>
      <w:lvlJc w:val="left"/>
      <w:pPr>
        <w:ind w:left="2016" w:hanging="576"/>
      </w:pPr>
      <w:rPr>
        <w:rFonts w:ascii="Century Gothic" w:hAnsi="Century Gothic" w:hint="default"/>
        <w:sz w:val="22"/>
      </w:rPr>
    </w:lvl>
    <w:lvl w:ilvl="5">
      <w:start w:val="1"/>
      <w:numFmt w:val="lowerRoman"/>
      <w:pStyle w:val="Heading6"/>
      <w:lvlText w:val="(%6)"/>
      <w:lvlJc w:val="left"/>
      <w:pPr>
        <w:ind w:left="2376" w:hanging="576"/>
      </w:pPr>
      <w:rPr>
        <w:rFonts w:ascii="Century Gothic" w:hAnsi="Century Gothic" w:hint="default"/>
        <w:sz w:val="22"/>
      </w:rPr>
    </w:lvl>
    <w:lvl w:ilvl="6">
      <w:start w:val="1"/>
      <w:numFmt w:val="decimal"/>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2E84F9E"/>
    <w:multiLevelType w:val="hybridMultilevel"/>
    <w:tmpl w:val="4EC8B612"/>
    <w:lvl w:ilvl="0" w:tplc="9ED61D16">
      <w:start w:val="8"/>
      <w:numFmt w:val="bullet"/>
      <w:lvlText w:val=""/>
      <w:lvlJc w:val="left"/>
      <w:pPr>
        <w:ind w:left="3960" w:hanging="360"/>
      </w:pPr>
      <w:rPr>
        <w:rFonts w:ascii="Symbol" w:eastAsia="Calibr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4476319D"/>
    <w:multiLevelType w:val="multilevel"/>
    <w:tmpl w:val="A9104370"/>
    <w:styleLink w:val="Apendix"/>
    <w:lvl w:ilvl="0">
      <w:start w:val="1"/>
      <w:numFmt w:val="decimal"/>
      <w:pStyle w:val="Heading8"/>
      <w:lvlText w:val="A.%1"/>
      <w:lvlJc w:val="left"/>
      <w:pPr>
        <w:ind w:left="720" w:hanging="360"/>
      </w:pPr>
      <w:rPr>
        <w:rFonts w:ascii="Century Gothic" w:hAnsi="Century Gothic" w:hint="default"/>
        <w:b/>
        <w:i w:val="0"/>
        <w:sz w:val="28"/>
      </w:rPr>
    </w:lvl>
    <w:lvl w:ilvl="1">
      <w:start w:val="1"/>
      <w:numFmt w:val="lowerLetter"/>
      <w:pStyle w:val="Heading9"/>
      <w:lvlText w:val="%2)"/>
      <w:lvlJc w:val="left"/>
      <w:pPr>
        <w:ind w:left="1080" w:hanging="360"/>
      </w:pPr>
      <w:rPr>
        <w:rFonts w:ascii="Century Gothic" w:hAnsi="Century Gothic" w:hint="default"/>
        <w:sz w:val="2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5E98411B"/>
    <w:multiLevelType w:val="hybridMultilevel"/>
    <w:tmpl w:val="2FF4FF18"/>
    <w:lvl w:ilvl="0" w:tplc="D3A63F84">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50"/>
    <w:rsid w:val="00051205"/>
    <w:rsid w:val="00064A65"/>
    <w:rsid w:val="000B633B"/>
    <w:rsid w:val="001A45CE"/>
    <w:rsid w:val="00256CE9"/>
    <w:rsid w:val="003360D2"/>
    <w:rsid w:val="003571E3"/>
    <w:rsid w:val="003B7744"/>
    <w:rsid w:val="003F26AC"/>
    <w:rsid w:val="00527224"/>
    <w:rsid w:val="00565ECB"/>
    <w:rsid w:val="005B09BC"/>
    <w:rsid w:val="00660750"/>
    <w:rsid w:val="0069496D"/>
    <w:rsid w:val="0077184A"/>
    <w:rsid w:val="00945135"/>
    <w:rsid w:val="00A76826"/>
    <w:rsid w:val="00AC21BF"/>
    <w:rsid w:val="00B0624C"/>
    <w:rsid w:val="00BA7ECD"/>
    <w:rsid w:val="00D96A2A"/>
    <w:rsid w:val="00DA650F"/>
    <w:rsid w:val="00E322A6"/>
    <w:rsid w:val="00FD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50"/>
    <w:rPr>
      <w:rFonts w:ascii="Century Gothic" w:eastAsia="Calibri" w:hAnsi="Century Gothic" w:cs="Times New Roman"/>
    </w:rPr>
  </w:style>
  <w:style w:type="paragraph" w:styleId="Heading1">
    <w:name w:val="heading 1"/>
    <w:basedOn w:val="Normal"/>
    <w:next w:val="Normal"/>
    <w:link w:val="Heading1Char"/>
    <w:qFormat/>
    <w:rsid w:val="00660750"/>
    <w:pPr>
      <w:keepNext/>
      <w:keepLines/>
      <w:numPr>
        <w:numId w:val="1"/>
      </w:numPr>
      <w:spacing w:before="480" w:after="0"/>
      <w:outlineLvl w:val="0"/>
    </w:pPr>
    <w:rPr>
      <w:rFonts w:eastAsia="Times New Roman"/>
      <w:b/>
      <w:bCs/>
      <w:color w:val="000000"/>
      <w:sz w:val="28"/>
      <w:szCs w:val="28"/>
    </w:rPr>
  </w:style>
  <w:style w:type="paragraph" w:styleId="Heading2">
    <w:name w:val="heading 2"/>
    <w:basedOn w:val="Normal"/>
    <w:next w:val="Normal"/>
    <w:link w:val="Heading2Char"/>
    <w:unhideWhenUsed/>
    <w:qFormat/>
    <w:rsid w:val="00660750"/>
    <w:pPr>
      <w:keepNext/>
      <w:keepLines/>
      <w:numPr>
        <w:ilvl w:val="1"/>
        <w:numId w:val="1"/>
      </w:numPr>
      <w:spacing w:before="200" w:after="0"/>
      <w:outlineLvl w:val="1"/>
    </w:pPr>
    <w:rPr>
      <w:rFonts w:eastAsia="Times New Roman"/>
      <w:b/>
      <w:bCs/>
      <w:color w:val="000000"/>
      <w:sz w:val="24"/>
      <w:szCs w:val="26"/>
    </w:rPr>
  </w:style>
  <w:style w:type="paragraph" w:styleId="Heading3">
    <w:name w:val="heading 3"/>
    <w:basedOn w:val="Normal"/>
    <w:next w:val="Normal"/>
    <w:link w:val="Heading3Char"/>
    <w:unhideWhenUsed/>
    <w:qFormat/>
    <w:rsid w:val="00660750"/>
    <w:pPr>
      <w:keepNext/>
      <w:keepLines/>
      <w:numPr>
        <w:ilvl w:val="2"/>
        <w:numId w:val="1"/>
      </w:numPr>
      <w:spacing w:before="200" w:after="0"/>
      <w:outlineLvl w:val="2"/>
    </w:pPr>
    <w:rPr>
      <w:rFonts w:eastAsia="Times New Roman"/>
      <w:bCs/>
      <w:color w:val="000000"/>
    </w:rPr>
  </w:style>
  <w:style w:type="paragraph" w:styleId="Heading4">
    <w:name w:val="heading 4"/>
    <w:basedOn w:val="Normal"/>
    <w:next w:val="Normal"/>
    <w:link w:val="Heading4Char"/>
    <w:unhideWhenUsed/>
    <w:qFormat/>
    <w:rsid w:val="00660750"/>
    <w:pPr>
      <w:keepNext/>
      <w:keepLines/>
      <w:numPr>
        <w:ilvl w:val="3"/>
        <w:numId w:val="1"/>
      </w:numPr>
      <w:spacing w:before="200" w:after="0" w:line="240" w:lineRule="auto"/>
      <w:outlineLvl w:val="3"/>
    </w:pPr>
    <w:rPr>
      <w:rFonts w:eastAsia="Times New Roman"/>
      <w:bCs/>
      <w:iCs/>
      <w:color w:val="000000"/>
    </w:rPr>
  </w:style>
  <w:style w:type="paragraph" w:styleId="Heading5">
    <w:name w:val="heading 5"/>
    <w:basedOn w:val="Normal"/>
    <w:next w:val="Normal"/>
    <w:link w:val="Heading5Char"/>
    <w:unhideWhenUsed/>
    <w:qFormat/>
    <w:rsid w:val="00660750"/>
    <w:pPr>
      <w:keepNext/>
      <w:keepLines/>
      <w:numPr>
        <w:ilvl w:val="4"/>
        <w:numId w:val="1"/>
      </w:numPr>
      <w:spacing w:before="200" w:after="0" w:line="288" w:lineRule="auto"/>
      <w:outlineLvl w:val="4"/>
    </w:pPr>
    <w:rPr>
      <w:rFonts w:eastAsia="Times New Roman"/>
      <w:color w:val="000000"/>
    </w:rPr>
  </w:style>
  <w:style w:type="paragraph" w:styleId="Heading6">
    <w:name w:val="heading 6"/>
    <w:basedOn w:val="Normal"/>
    <w:next w:val="Normal"/>
    <w:link w:val="Heading6Char"/>
    <w:unhideWhenUsed/>
    <w:qFormat/>
    <w:rsid w:val="00660750"/>
    <w:pPr>
      <w:keepNext/>
      <w:keepLines/>
      <w:numPr>
        <w:ilvl w:val="5"/>
        <w:numId w:val="1"/>
      </w:numPr>
      <w:spacing w:before="200" w:after="0"/>
      <w:outlineLvl w:val="5"/>
    </w:pPr>
    <w:rPr>
      <w:rFonts w:eastAsia="Times New Roman"/>
      <w:iCs/>
      <w:color w:val="000000"/>
    </w:rPr>
  </w:style>
  <w:style w:type="paragraph" w:styleId="Heading7">
    <w:name w:val="heading 7"/>
    <w:basedOn w:val="Normal"/>
    <w:next w:val="Normal"/>
    <w:link w:val="Heading7Char"/>
    <w:unhideWhenUsed/>
    <w:qFormat/>
    <w:rsid w:val="00660750"/>
    <w:pPr>
      <w:keepNext/>
      <w:keepLines/>
      <w:numPr>
        <w:ilvl w:val="6"/>
        <w:numId w:val="1"/>
      </w:numPr>
      <w:spacing w:before="200" w:after="0"/>
      <w:outlineLvl w:val="6"/>
    </w:pPr>
    <w:rPr>
      <w:rFonts w:eastAsia="Times New Roman"/>
      <w:iCs/>
      <w:color w:val="000000"/>
    </w:rPr>
  </w:style>
  <w:style w:type="paragraph" w:styleId="Heading8">
    <w:name w:val="heading 8"/>
    <w:basedOn w:val="Normal"/>
    <w:next w:val="Normal"/>
    <w:link w:val="Heading8Char"/>
    <w:unhideWhenUsed/>
    <w:qFormat/>
    <w:rsid w:val="00660750"/>
    <w:pPr>
      <w:numPr>
        <w:numId w:val="2"/>
      </w:numPr>
      <w:spacing w:before="240" w:after="60"/>
      <w:outlineLvl w:val="7"/>
    </w:pPr>
    <w:rPr>
      <w:rFonts w:eastAsia="Times New Roman"/>
      <w:b/>
      <w:iCs/>
      <w:sz w:val="28"/>
      <w:szCs w:val="24"/>
    </w:rPr>
  </w:style>
  <w:style w:type="paragraph" w:styleId="Heading9">
    <w:name w:val="heading 9"/>
    <w:basedOn w:val="Normal"/>
    <w:next w:val="Normal"/>
    <w:link w:val="Heading9Char"/>
    <w:unhideWhenUsed/>
    <w:qFormat/>
    <w:rsid w:val="00660750"/>
    <w:pPr>
      <w:numPr>
        <w:ilvl w:val="1"/>
        <w:numId w:val="2"/>
      </w:numPr>
      <w:spacing w:before="240" w:after="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750"/>
    <w:rPr>
      <w:rFonts w:ascii="Century Gothic" w:eastAsia="Times New Roman" w:hAnsi="Century Gothic" w:cs="Times New Roman"/>
      <w:b/>
      <w:bCs/>
      <w:color w:val="000000"/>
      <w:sz w:val="28"/>
      <w:szCs w:val="28"/>
    </w:rPr>
  </w:style>
  <w:style w:type="character" w:customStyle="1" w:styleId="Heading2Char">
    <w:name w:val="Heading 2 Char"/>
    <w:basedOn w:val="DefaultParagraphFont"/>
    <w:link w:val="Heading2"/>
    <w:rsid w:val="00660750"/>
    <w:rPr>
      <w:rFonts w:ascii="Century Gothic" w:eastAsia="Times New Roman" w:hAnsi="Century Gothic" w:cs="Times New Roman"/>
      <w:b/>
      <w:bCs/>
      <w:color w:val="000000"/>
      <w:sz w:val="24"/>
      <w:szCs w:val="26"/>
    </w:rPr>
  </w:style>
  <w:style w:type="character" w:customStyle="1" w:styleId="Heading3Char">
    <w:name w:val="Heading 3 Char"/>
    <w:basedOn w:val="DefaultParagraphFont"/>
    <w:link w:val="Heading3"/>
    <w:rsid w:val="00660750"/>
    <w:rPr>
      <w:rFonts w:ascii="Century Gothic" w:eastAsia="Times New Roman" w:hAnsi="Century Gothic" w:cs="Times New Roman"/>
      <w:bCs/>
      <w:color w:val="000000"/>
    </w:rPr>
  </w:style>
  <w:style w:type="character" w:customStyle="1" w:styleId="Heading4Char">
    <w:name w:val="Heading 4 Char"/>
    <w:basedOn w:val="DefaultParagraphFont"/>
    <w:link w:val="Heading4"/>
    <w:rsid w:val="00660750"/>
    <w:rPr>
      <w:rFonts w:ascii="Century Gothic" w:eastAsia="Times New Roman" w:hAnsi="Century Gothic" w:cs="Times New Roman"/>
      <w:bCs/>
      <w:iCs/>
      <w:color w:val="000000"/>
    </w:rPr>
  </w:style>
  <w:style w:type="character" w:customStyle="1" w:styleId="Heading5Char">
    <w:name w:val="Heading 5 Char"/>
    <w:basedOn w:val="DefaultParagraphFont"/>
    <w:link w:val="Heading5"/>
    <w:rsid w:val="00660750"/>
    <w:rPr>
      <w:rFonts w:ascii="Century Gothic" w:eastAsia="Times New Roman" w:hAnsi="Century Gothic" w:cs="Times New Roman"/>
      <w:color w:val="000000"/>
    </w:rPr>
  </w:style>
  <w:style w:type="character" w:customStyle="1" w:styleId="Heading6Char">
    <w:name w:val="Heading 6 Char"/>
    <w:basedOn w:val="DefaultParagraphFont"/>
    <w:link w:val="Heading6"/>
    <w:rsid w:val="00660750"/>
    <w:rPr>
      <w:rFonts w:ascii="Century Gothic" w:eastAsia="Times New Roman" w:hAnsi="Century Gothic" w:cs="Times New Roman"/>
      <w:iCs/>
      <w:color w:val="000000"/>
    </w:rPr>
  </w:style>
  <w:style w:type="character" w:customStyle="1" w:styleId="Heading7Char">
    <w:name w:val="Heading 7 Char"/>
    <w:basedOn w:val="DefaultParagraphFont"/>
    <w:link w:val="Heading7"/>
    <w:rsid w:val="00660750"/>
    <w:rPr>
      <w:rFonts w:ascii="Century Gothic" w:eastAsia="Times New Roman" w:hAnsi="Century Gothic" w:cs="Times New Roman"/>
      <w:iCs/>
      <w:color w:val="000000"/>
    </w:rPr>
  </w:style>
  <w:style w:type="character" w:customStyle="1" w:styleId="Heading8Char">
    <w:name w:val="Heading 8 Char"/>
    <w:basedOn w:val="DefaultParagraphFont"/>
    <w:link w:val="Heading8"/>
    <w:rsid w:val="00660750"/>
    <w:rPr>
      <w:rFonts w:ascii="Century Gothic" w:eastAsia="Times New Roman" w:hAnsi="Century Gothic" w:cs="Times New Roman"/>
      <w:b/>
      <w:iCs/>
      <w:sz w:val="28"/>
      <w:szCs w:val="24"/>
    </w:rPr>
  </w:style>
  <w:style w:type="character" w:customStyle="1" w:styleId="Heading9Char">
    <w:name w:val="Heading 9 Char"/>
    <w:basedOn w:val="DefaultParagraphFont"/>
    <w:link w:val="Heading9"/>
    <w:rsid w:val="00660750"/>
    <w:rPr>
      <w:rFonts w:ascii="Century Gothic" w:eastAsia="Times New Roman" w:hAnsi="Century Gothic" w:cs="Times New Roman"/>
    </w:rPr>
  </w:style>
  <w:style w:type="numbering" w:customStyle="1" w:styleId="Apendix">
    <w:name w:val="Apendix"/>
    <w:uiPriority w:val="99"/>
    <w:rsid w:val="00660750"/>
    <w:pPr>
      <w:numPr>
        <w:numId w:val="2"/>
      </w:numPr>
    </w:pPr>
  </w:style>
  <w:style w:type="paragraph" w:customStyle="1" w:styleId="Default">
    <w:name w:val="Default"/>
    <w:rsid w:val="00660750"/>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basedOn w:val="DefaultParagraphFont"/>
    <w:rsid w:val="001A45CE"/>
    <w:rPr>
      <w:rFonts w:cs="Times New Roman"/>
      <w:color w:val="0000FF"/>
      <w:u w:val="single"/>
    </w:rPr>
  </w:style>
  <w:style w:type="paragraph" w:styleId="Header">
    <w:name w:val="header"/>
    <w:basedOn w:val="Normal"/>
    <w:link w:val="HeaderChar"/>
    <w:uiPriority w:val="99"/>
    <w:unhideWhenUsed/>
    <w:rsid w:val="003B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744"/>
    <w:rPr>
      <w:rFonts w:ascii="Century Gothic" w:eastAsia="Calibri" w:hAnsi="Century Gothic" w:cs="Times New Roman"/>
    </w:rPr>
  </w:style>
  <w:style w:type="paragraph" w:styleId="Footer">
    <w:name w:val="footer"/>
    <w:basedOn w:val="Normal"/>
    <w:link w:val="FooterChar"/>
    <w:uiPriority w:val="99"/>
    <w:unhideWhenUsed/>
    <w:rsid w:val="003B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744"/>
    <w:rPr>
      <w:rFonts w:ascii="Century Gothic" w:eastAsia="Calibri" w:hAnsi="Century Gothic" w:cs="Times New Roman"/>
    </w:rPr>
  </w:style>
  <w:style w:type="paragraph" w:styleId="ListParagraph">
    <w:name w:val="List Paragraph"/>
    <w:basedOn w:val="Normal"/>
    <w:uiPriority w:val="34"/>
    <w:qFormat/>
    <w:rsid w:val="00945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50"/>
    <w:rPr>
      <w:rFonts w:ascii="Century Gothic" w:eastAsia="Calibri" w:hAnsi="Century Gothic" w:cs="Times New Roman"/>
    </w:rPr>
  </w:style>
  <w:style w:type="paragraph" w:styleId="Heading1">
    <w:name w:val="heading 1"/>
    <w:basedOn w:val="Normal"/>
    <w:next w:val="Normal"/>
    <w:link w:val="Heading1Char"/>
    <w:qFormat/>
    <w:rsid w:val="00660750"/>
    <w:pPr>
      <w:keepNext/>
      <w:keepLines/>
      <w:numPr>
        <w:numId w:val="1"/>
      </w:numPr>
      <w:spacing w:before="480" w:after="0"/>
      <w:outlineLvl w:val="0"/>
    </w:pPr>
    <w:rPr>
      <w:rFonts w:eastAsia="Times New Roman"/>
      <w:b/>
      <w:bCs/>
      <w:color w:val="000000"/>
      <w:sz w:val="28"/>
      <w:szCs w:val="28"/>
    </w:rPr>
  </w:style>
  <w:style w:type="paragraph" w:styleId="Heading2">
    <w:name w:val="heading 2"/>
    <w:basedOn w:val="Normal"/>
    <w:next w:val="Normal"/>
    <w:link w:val="Heading2Char"/>
    <w:unhideWhenUsed/>
    <w:qFormat/>
    <w:rsid w:val="00660750"/>
    <w:pPr>
      <w:keepNext/>
      <w:keepLines/>
      <w:numPr>
        <w:ilvl w:val="1"/>
        <w:numId w:val="1"/>
      </w:numPr>
      <w:spacing w:before="200" w:after="0"/>
      <w:outlineLvl w:val="1"/>
    </w:pPr>
    <w:rPr>
      <w:rFonts w:eastAsia="Times New Roman"/>
      <w:b/>
      <w:bCs/>
      <w:color w:val="000000"/>
      <w:sz w:val="24"/>
      <w:szCs w:val="26"/>
    </w:rPr>
  </w:style>
  <w:style w:type="paragraph" w:styleId="Heading3">
    <w:name w:val="heading 3"/>
    <w:basedOn w:val="Normal"/>
    <w:next w:val="Normal"/>
    <w:link w:val="Heading3Char"/>
    <w:unhideWhenUsed/>
    <w:qFormat/>
    <w:rsid w:val="00660750"/>
    <w:pPr>
      <w:keepNext/>
      <w:keepLines/>
      <w:numPr>
        <w:ilvl w:val="2"/>
        <w:numId w:val="1"/>
      </w:numPr>
      <w:spacing w:before="200" w:after="0"/>
      <w:outlineLvl w:val="2"/>
    </w:pPr>
    <w:rPr>
      <w:rFonts w:eastAsia="Times New Roman"/>
      <w:bCs/>
      <w:color w:val="000000"/>
    </w:rPr>
  </w:style>
  <w:style w:type="paragraph" w:styleId="Heading4">
    <w:name w:val="heading 4"/>
    <w:basedOn w:val="Normal"/>
    <w:next w:val="Normal"/>
    <w:link w:val="Heading4Char"/>
    <w:unhideWhenUsed/>
    <w:qFormat/>
    <w:rsid w:val="00660750"/>
    <w:pPr>
      <w:keepNext/>
      <w:keepLines/>
      <w:numPr>
        <w:ilvl w:val="3"/>
        <w:numId w:val="1"/>
      </w:numPr>
      <w:spacing w:before="200" w:after="0" w:line="240" w:lineRule="auto"/>
      <w:outlineLvl w:val="3"/>
    </w:pPr>
    <w:rPr>
      <w:rFonts w:eastAsia="Times New Roman"/>
      <w:bCs/>
      <w:iCs/>
      <w:color w:val="000000"/>
    </w:rPr>
  </w:style>
  <w:style w:type="paragraph" w:styleId="Heading5">
    <w:name w:val="heading 5"/>
    <w:basedOn w:val="Normal"/>
    <w:next w:val="Normal"/>
    <w:link w:val="Heading5Char"/>
    <w:unhideWhenUsed/>
    <w:qFormat/>
    <w:rsid w:val="00660750"/>
    <w:pPr>
      <w:keepNext/>
      <w:keepLines/>
      <w:numPr>
        <w:ilvl w:val="4"/>
        <w:numId w:val="1"/>
      </w:numPr>
      <w:spacing w:before="200" w:after="0" w:line="288" w:lineRule="auto"/>
      <w:outlineLvl w:val="4"/>
    </w:pPr>
    <w:rPr>
      <w:rFonts w:eastAsia="Times New Roman"/>
      <w:color w:val="000000"/>
    </w:rPr>
  </w:style>
  <w:style w:type="paragraph" w:styleId="Heading6">
    <w:name w:val="heading 6"/>
    <w:basedOn w:val="Normal"/>
    <w:next w:val="Normal"/>
    <w:link w:val="Heading6Char"/>
    <w:unhideWhenUsed/>
    <w:qFormat/>
    <w:rsid w:val="00660750"/>
    <w:pPr>
      <w:keepNext/>
      <w:keepLines/>
      <w:numPr>
        <w:ilvl w:val="5"/>
        <w:numId w:val="1"/>
      </w:numPr>
      <w:spacing w:before="200" w:after="0"/>
      <w:outlineLvl w:val="5"/>
    </w:pPr>
    <w:rPr>
      <w:rFonts w:eastAsia="Times New Roman"/>
      <w:iCs/>
      <w:color w:val="000000"/>
    </w:rPr>
  </w:style>
  <w:style w:type="paragraph" w:styleId="Heading7">
    <w:name w:val="heading 7"/>
    <w:basedOn w:val="Normal"/>
    <w:next w:val="Normal"/>
    <w:link w:val="Heading7Char"/>
    <w:unhideWhenUsed/>
    <w:qFormat/>
    <w:rsid w:val="00660750"/>
    <w:pPr>
      <w:keepNext/>
      <w:keepLines/>
      <w:numPr>
        <w:ilvl w:val="6"/>
        <w:numId w:val="1"/>
      </w:numPr>
      <w:spacing w:before="200" w:after="0"/>
      <w:outlineLvl w:val="6"/>
    </w:pPr>
    <w:rPr>
      <w:rFonts w:eastAsia="Times New Roman"/>
      <w:iCs/>
      <w:color w:val="000000"/>
    </w:rPr>
  </w:style>
  <w:style w:type="paragraph" w:styleId="Heading8">
    <w:name w:val="heading 8"/>
    <w:basedOn w:val="Normal"/>
    <w:next w:val="Normal"/>
    <w:link w:val="Heading8Char"/>
    <w:unhideWhenUsed/>
    <w:qFormat/>
    <w:rsid w:val="00660750"/>
    <w:pPr>
      <w:numPr>
        <w:numId w:val="2"/>
      </w:numPr>
      <w:spacing w:before="240" w:after="60"/>
      <w:outlineLvl w:val="7"/>
    </w:pPr>
    <w:rPr>
      <w:rFonts w:eastAsia="Times New Roman"/>
      <w:b/>
      <w:iCs/>
      <w:sz w:val="28"/>
      <w:szCs w:val="24"/>
    </w:rPr>
  </w:style>
  <w:style w:type="paragraph" w:styleId="Heading9">
    <w:name w:val="heading 9"/>
    <w:basedOn w:val="Normal"/>
    <w:next w:val="Normal"/>
    <w:link w:val="Heading9Char"/>
    <w:unhideWhenUsed/>
    <w:qFormat/>
    <w:rsid w:val="00660750"/>
    <w:pPr>
      <w:numPr>
        <w:ilvl w:val="1"/>
        <w:numId w:val="2"/>
      </w:numPr>
      <w:spacing w:before="240" w:after="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750"/>
    <w:rPr>
      <w:rFonts w:ascii="Century Gothic" w:eastAsia="Times New Roman" w:hAnsi="Century Gothic" w:cs="Times New Roman"/>
      <w:b/>
      <w:bCs/>
      <w:color w:val="000000"/>
      <w:sz w:val="28"/>
      <w:szCs w:val="28"/>
    </w:rPr>
  </w:style>
  <w:style w:type="character" w:customStyle="1" w:styleId="Heading2Char">
    <w:name w:val="Heading 2 Char"/>
    <w:basedOn w:val="DefaultParagraphFont"/>
    <w:link w:val="Heading2"/>
    <w:rsid w:val="00660750"/>
    <w:rPr>
      <w:rFonts w:ascii="Century Gothic" w:eastAsia="Times New Roman" w:hAnsi="Century Gothic" w:cs="Times New Roman"/>
      <w:b/>
      <w:bCs/>
      <w:color w:val="000000"/>
      <w:sz w:val="24"/>
      <w:szCs w:val="26"/>
    </w:rPr>
  </w:style>
  <w:style w:type="character" w:customStyle="1" w:styleId="Heading3Char">
    <w:name w:val="Heading 3 Char"/>
    <w:basedOn w:val="DefaultParagraphFont"/>
    <w:link w:val="Heading3"/>
    <w:rsid w:val="00660750"/>
    <w:rPr>
      <w:rFonts w:ascii="Century Gothic" w:eastAsia="Times New Roman" w:hAnsi="Century Gothic" w:cs="Times New Roman"/>
      <w:bCs/>
      <w:color w:val="000000"/>
    </w:rPr>
  </w:style>
  <w:style w:type="character" w:customStyle="1" w:styleId="Heading4Char">
    <w:name w:val="Heading 4 Char"/>
    <w:basedOn w:val="DefaultParagraphFont"/>
    <w:link w:val="Heading4"/>
    <w:rsid w:val="00660750"/>
    <w:rPr>
      <w:rFonts w:ascii="Century Gothic" w:eastAsia="Times New Roman" w:hAnsi="Century Gothic" w:cs="Times New Roman"/>
      <w:bCs/>
      <w:iCs/>
      <w:color w:val="000000"/>
    </w:rPr>
  </w:style>
  <w:style w:type="character" w:customStyle="1" w:styleId="Heading5Char">
    <w:name w:val="Heading 5 Char"/>
    <w:basedOn w:val="DefaultParagraphFont"/>
    <w:link w:val="Heading5"/>
    <w:rsid w:val="00660750"/>
    <w:rPr>
      <w:rFonts w:ascii="Century Gothic" w:eastAsia="Times New Roman" w:hAnsi="Century Gothic" w:cs="Times New Roman"/>
      <w:color w:val="000000"/>
    </w:rPr>
  </w:style>
  <w:style w:type="character" w:customStyle="1" w:styleId="Heading6Char">
    <w:name w:val="Heading 6 Char"/>
    <w:basedOn w:val="DefaultParagraphFont"/>
    <w:link w:val="Heading6"/>
    <w:rsid w:val="00660750"/>
    <w:rPr>
      <w:rFonts w:ascii="Century Gothic" w:eastAsia="Times New Roman" w:hAnsi="Century Gothic" w:cs="Times New Roman"/>
      <w:iCs/>
      <w:color w:val="000000"/>
    </w:rPr>
  </w:style>
  <w:style w:type="character" w:customStyle="1" w:styleId="Heading7Char">
    <w:name w:val="Heading 7 Char"/>
    <w:basedOn w:val="DefaultParagraphFont"/>
    <w:link w:val="Heading7"/>
    <w:rsid w:val="00660750"/>
    <w:rPr>
      <w:rFonts w:ascii="Century Gothic" w:eastAsia="Times New Roman" w:hAnsi="Century Gothic" w:cs="Times New Roman"/>
      <w:iCs/>
      <w:color w:val="000000"/>
    </w:rPr>
  </w:style>
  <w:style w:type="character" w:customStyle="1" w:styleId="Heading8Char">
    <w:name w:val="Heading 8 Char"/>
    <w:basedOn w:val="DefaultParagraphFont"/>
    <w:link w:val="Heading8"/>
    <w:rsid w:val="00660750"/>
    <w:rPr>
      <w:rFonts w:ascii="Century Gothic" w:eastAsia="Times New Roman" w:hAnsi="Century Gothic" w:cs="Times New Roman"/>
      <w:b/>
      <w:iCs/>
      <w:sz w:val="28"/>
      <w:szCs w:val="24"/>
    </w:rPr>
  </w:style>
  <w:style w:type="character" w:customStyle="1" w:styleId="Heading9Char">
    <w:name w:val="Heading 9 Char"/>
    <w:basedOn w:val="DefaultParagraphFont"/>
    <w:link w:val="Heading9"/>
    <w:rsid w:val="00660750"/>
    <w:rPr>
      <w:rFonts w:ascii="Century Gothic" w:eastAsia="Times New Roman" w:hAnsi="Century Gothic" w:cs="Times New Roman"/>
    </w:rPr>
  </w:style>
  <w:style w:type="numbering" w:customStyle="1" w:styleId="Apendix">
    <w:name w:val="Apendix"/>
    <w:uiPriority w:val="99"/>
    <w:rsid w:val="00660750"/>
    <w:pPr>
      <w:numPr>
        <w:numId w:val="2"/>
      </w:numPr>
    </w:pPr>
  </w:style>
  <w:style w:type="paragraph" w:customStyle="1" w:styleId="Default">
    <w:name w:val="Default"/>
    <w:rsid w:val="00660750"/>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basedOn w:val="DefaultParagraphFont"/>
    <w:rsid w:val="001A45CE"/>
    <w:rPr>
      <w:rFonts w:cs="Times New Roman"/>
      <w:color w:val="0000FF"/>
      <w:u w:val="single"/>
    </w:rPr>
  </w:style>
  <w:style w:type="paragraph" w:styleId="Header">
    <w:name w:val="header"/>
    <w:basedOn w:val="Normal"/>
    <w:link w:val="HeaderChar"/>
    <w:uiPriority w:val="99"/>
    <w:unhideWhenUsed/>
    <w:rsid w:val="003B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744"/>
    <w:rPr>
      <w:rFonts w:ascii="Century Gothic" w:eastAsia="Calibri" w:hAnsi="Century Gothic" w:cs="Times New Roman"/>
    </w:rPr>
  </w:style>
  <w:style w:type="paragraph" w:styleId="Footer">
    <w:name w:val="footer"/>
    <w:basedOn w:val="Normal"/>
    <w:link w:val="FooterChar"/>
    <w:uiPriority w:val="99"/>
    <w:unhideWhenUsed/>
    <w:rsid w:val="003B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744"/>
    <w:rPr>
      <w:rFonts w:ascii="Century Gothic" w:eastAsia="Calibri" w:hAnsi="Century Gothic" w:cs="Times New Roman"/>
    </w:rPr>
  </w:style>
  <w:style w:type="paragraph" w:styleId="ListParagraph">
    <w:name w:val="List Paragraph"/>
    <w:basedOn w:val="Normal"/>
    <w:uiPriority w:val="34"/>
    <w:qFormat/>
    <w:rsid w:val="00945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aswimming.org/DesktopDefault.aspx?TabId=1424&amp;Alias=Rainbow&amp;Lang=en&amp;mode=myavailableme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768E-642D-49B4-B509-C6C223D8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Mengelkoch</dc:creator>
  <cp:lastModifiedBy>Scott Mengelkoch</cp:lastModifiedBy>
  <cp:revision>4</cp:revision>
  <dcterms:created xsi:type="dcterms:W3CDTF">2013-06-02T22:18:00Z</dcterms:created>
  <dcterms:modified xsi:type="dcterms:W3CDTF">2013-07-20T15:39:00Z</dcterms:modified>
</cp:coreProperties>
</file>