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376F" w14:textId="77777777" w:rsidR="007851E5" w:rsidRPr="00253F26" w:rsidRDefault="007851E5" w:rsidP="007851E5">
      <w:pPr>
        <w:pStyle w:val="NoSpacing"/>
        <w:rPr>
          <w:rFonts w:cstheme="minorHAnsi"/>
          <w:b/>
          <w:sz w:val="24"/>
          <w:szCs w:val="24"/>
        </w:rPr>
      </w:pPr>
      <w:r w:rsidRPr="00253F26">
        <w:rPr>
          <w:rFonts w:cstheme="minorHAnsi"/>
          <w:b/>
          <w:sz w:val="24"/>
          <w:szCs w:val="24"/>
        </w:rPr>
        <w:t>ACTION PLAN TO ADDRESS BULLYING</w:t>
      </w:r>
    </w:p>
    <w:p w14:paraId="25E544F7" w14:textId="77777777" w:rsidR="007851E5" w:rsidRPr="00253F26" w:rsidRDefault="007851E5" w:rsidP="007851E5">
      <w:pPr>
        <w:pStyle w:val="NoSpacing"/>
        <w:rPr>
          <w:rFonts w:cstheme="minorHAnsi"/>
          <w:sz w:val="24"/>
          <w:szCs w:val="24"/>
        </w:rPr>
      </w:pPr>
    </w:p>
    <w:p w14:paraId="67936E93" w14:textId="77777777" w:rsidR="007851E5" w:rsidRPr="00253F26" w:rsidRDefault="007851E5" w:rsidP="007851E5">
      <w:pPr>
        <w:pStyle w:val="NoSpacing"/>
        <w:rPr>
          <w:rFonts w:cstheme="minorHAnsi"/>
          <w:sz w:val="24"/>
          <w:szCs w:val="24"/>
        </w:rPr>
      </w:pPr>
    </w:p>
    <w:p w14:paraId="1E05FC1C" w14:textId="77777777"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4019E1">
        <w:rPr>
          <w:rFonts w:cstheme="minorHAnsi"/>
          <w:b/>
          <w:sz w:val="24"/>
          <w:szCs w:val="24"/>
          <w:u w:val="single"/>
        </w:rPr>
        <w:t xml:space="preserve">Rocket Swimming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14:paraId="66A57791" w14:textId="77777777" w:rsidR="007851E5" w:rsidRPr="00253F26" w:rsidRDefault="007851E5" w:rsidP="007851E5">
      <w:pPr>
        <w:pStyle w:val="NoSpacing"/>
        <w:rPr>
          <w:rFonts w:cstheme="minorHAnsi"/>
          <w:sz w:val="24"/>
          <w:szCs w:val="24"/>
        </w:rPr>
      </w:pPr>
    </w:p>
    <w:p w14:paraId="74E8D4C2" w14:textId="77777777"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14:paraId="23370393" w14:textId="77777777"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4019E1">
        <w:rPr>
          <w:rFonts w:cstheme="minorHAnsi"/>
          <w:sz w:val="24"/>
          <w:szCs w:val="24"/>
        </w:rPr>
        <w:t>Rocket Swimming</w:t>
      </w:r>
      <w:r w:rsidRPr="00253F26">
        <w:rPr>
          <w:rFonts w:cstheme="minorHAnsi"/>
          <w:sz w:val="24"/>
          <w:szCs w:val="24"/>
        </w:rPr>
        <w:t xml:space="preserve"> </w:t>
      </w:r>
      <w:r w:rsidR="004019E1">
        <w:rPr>
          <w:rFonts w:cstheme="minorHAnsi"/>
          <w:sz w:val="24"/>
          <w:szCs w:val="24"/>
        </w:rPr>
        <w:t xml:space="preserve">(“Team”) </w:t>
      </w:r>
      <w:r w:rsidRPr="00253F26">
        <w:rPr>
          <w:rFonts w:cstheme="minorHAnsi"/>
          <w:sz w:val="24"/>
          <w:szCs w:val="24"/>
        </w:rPr>
        <w:t xml:space="preserve">and will not be tolerated. </w:t>
      </w:r>
      <w:r w:rsidR="00B2698D">
        <w:rPr>
          <w:rFonts w:cstheme="minorHAnsi"/>
          <w:sz w:val="24"/>
          <w:szCs w:val="24"/>
        </w:rPr>
        <w:t>Bullying is counterproductive to team spirit and can be devastating to a victim.  The</w:t>
      </w:r>
      <w:r w:rsidR="004019E1">
        <w:rPr>
          <w:rFonts w:cstheme="minorHAnsi"/>
          <w:sz w:val="24"/>
          <w:szCs w:val="24"/>
        </w:rPr>
        <w:t xml:space="preserve"> Team</w:t>
      </w:r>
      <w:r w:rsidR="00B2698D">
        <w:rPr>
          <w:rFonts w:cstheme="minorHAnsi"/>
          <w:sz w:val="24"/>
          <w:szCs w:val="24"/>
        </w:rPr>
        <w:t xml:space="preserve">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14:paraId="1090E3DD" w14:textId="77777777" w:rsidR="007851E5" w:rsidRPr="00253F26" w:rsidRDefault="007851E5" w:rsidP="007851E5">
      <w:pPr>
        <w:pStyle w:val="NoSpacing"/>
        <w:rPr>
          <w:rFonts w:cstheme="minorHAnsi"/>
          <w:sz w:val="24"/>
          <w:szCs w:val="24"/>
        </w:rPr>
      </w:pPr>
    </w:p>
    <w:p w14:paraId="21825760" w14:textId="77777777"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4019E1">
        <w:rPr>
          <w:rFonts w:cstheme="minorHAnsi"/>
          <w:sz w:val="24"/>
          <w:szCs w:val="24"/>
        </w:rPr>
        <w:t xml:space="preserve">Rocket Swimming </w:t>
      </w:r>
      <w:r w:rsidRPr="00253F26">
        <w:rPr>
          <w:rFonts w:cstheme="minorHAnsi"/>
          <w:sz w:val="24"/>
          <w:szCs w:val="24"/>
        </w:rPr>
        <w:t>Bullying Policy</w:t>
      </w:r>
      <w:r w:rsidR="00B2698D">
        <w:rPr>
          <w:rFonts w:cstheme="minorHAnsi"/>
          <w:sz w:val="24"/>
          <w:szCs w:val="24"/>
        </w:rPr>
        <w:t xml:space="preserve"> and Action Plan</w:t>
      </w:r>
      <w:r w:rsidRPr="00253F26">
        <w:rPr>
          <w:rFonts w:cstheme="minorHAnsi"/>
          <w:sz w:val="24"/>
          <w:szCs w:val="24"/>
        </w:rPr>
        <w:t>:</w:t>
      </w:r>
    </w:p>
    <w:p w14:paraId="205EB94C" w14:textId="77777777" w:rsidR="007851E5" w:rsidRPr="00253F26" w:rsidRDefault="007851E5" w:rsidP="007851E5">
      <w:pPr>
        <w:pStyle w:val="NoSpacing"/>
        <w:rPr>
          <w:rFonts w:cstheme="minorHAnsi"/>
          <w:sz w:val="24"/>
          <w:szCs w:val="24"/>
        </w:rPr>
      </w:pPr>
    </w:p>
    <w:p w14:paraId="6CF74DA8"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w:t>
      </w:r>
      <w:r w:rsidR="004019E1">
        <w:rPr>
          <w:rFonts w:cstheme="minorHAnsi"/>
          <w:sz w:val="24"/>
          <w:szCs w:val="24"/>
        </w:rPr>
        <w:t>Team</w:t>
      </w:r>
      <w:r w:rsidRPr="00253F26">
        <w:rPr>
          <w:rFonts w:cstheme="minorHAnsi"/>
          <w:sz w:val="24"/>
          <w:szCs w:val="24"/>
        </w:rPr>
        <w:t xml:space="preserve"> will not tolerate bullying in any form.</w:t>
      </w:r>
    </w:p>
    <w:p w14:paraId="666B16F2"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14:paraId="355C37ED"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14:paraId="2DDA5C29"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14:paraId="2D0E5B4D" w14:textId="77777777"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spread the word that </w:t>
      </w:r>
      <w:r w:rsidR="004019E1">
        <w:rPr>
          <w:rFonts w:cstheme="minorHAnsi"/>
          <w:sz w:val="24"/>
          <w:szCs w:val="24"/>
        </w:rPr>
        <w:t>Rocket Swimming</w:t>
      </w:r>
      <w:r w:rsidRPr="00253F26">
        <w:rPr>
          <w:rFonts w:cstheme="minorHAnsi"/>
          <w:sz w:val="24"/>
          <w:szCs w:val="24"/>
        </w:rPr>
        <w:t xml:space="preserve"> takes bullying seriously and that all swimmers and parents can be assured that they will be supported when bullying is reported.</w:t>
      </w:r>
    </w:p>
    <w:p w14:paraId="1AD15A9D" w14:textId="77777777" w:rsidR="007851E5" w:rsidRPr="00253F26" w:rsidRDefault="007851E5" w:rsidP="007851E5">
      <w:pPr>
        <w:pStyle w:val="NoSpacing"/>
        <w:rPr>
          <w:rFonts w:cstheme="minorHAnsi"/>
          <w:sz w:val="24"/>
          <w:szCs w:val="24"/>
        </w:rPr>
      </w:pPr>
    </w:p>
    <w:p w14:paraId="6C8DF101" w14:textId="77777777"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14:paraId="1C63A781" w14:textId="77777777"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14:paraId="361DC852" w14:textId="77777777" w:rsidR="007851E5" w:rsidRPr="00253F26" w:rsidRDefault="007851E5" w:rsidP="007851E5">
      <w:pPr>
        <w:widowControl/>
        <w:kinsoku/>
        <w:autoSpaceDE w:val="0"/>
        <w:autoSpaceDN w:val="0"/>
        <w:adjustRightInd w:val="0"/>
        <w:rPr>
          <w:rFonts w:asciiTheme="minorHAnsi" w:eastAsiaTheme="minorHAnsi" w:hAnsiTheme="minorHAnsi" w:cstheme="minorHAnsi"/>
        </w:rPr>
      </w:pPr>
    </w:p>
    <w:p w14:paraId="2F9ABE11" w14:textId="77777777"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14:paraId="5E7A6891" w14:textId="77777777"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14:paraId="190A6D14"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14:paraId="4007490B"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14:paraId="728A0E59" w14:textId="77777777"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14:paraId="355566FE" w14:textId="77777777"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lastRenderedPageBreak/>
        <w:t>materially and substantially disrupting the training process or the orderly operation of any USA Swimming activity (which for the purposes of this section shall include, without limitation, practices, workouts and other events of a member club or LSC).</w:t>
      </w:r>
    </w:p>
    <w:p w14:paraId="285CDF17" w14:textId="77777777" w:rsidR="0026752C" w:rsidRDefault="0026752C" w:rsidP="007851E5">
      <w:pPr>
        <w:pStyle w:val="NoSpacing"/>
        <w:rPr>
          <w:rFonts w:cstheme="minorHAnsi"/>
          <w:b/>
          <w:sz w:val="24"/>
          <w:szCs w:val="24"/>
        </w:rPr>
      </w:pPr>
    </w:p>
    <w:p w14:paraId="0DE72D68" w14:textId="77777777" w:rsidR="0026752C" w:rsidRDefault="0026752C" w:rsidP="007851E5">
      <w:pPr>
        <w:pStyle w:val="NoSpacing"/>
        <w:rPr>
          <w:rFonts w:cstheme="minorHAnsi"/>
          <w:b/>
          <w:sz w:val="24"/>
          <w:szCs w:val="24"/>
        </w:rPr>
      </w:pPr>
    </w:p>
    <w:p w14:paraId="78C59D29" w14:textId="77777777" w:rsidR="0026752C" w:rsidRDefault="0026752C" w:rsidP="007851E5">
      <w:pPr>
        <w:pStyle w:val="NoSpacing"/>
        <w:rPr>
          <w:rFonts w:cstheme="minorHAnsi"/>
          <w:b/>
          <w:sz w:val="24"/>
          <w:szCs w:val="24"/>
        </w:rPr>
      </w:pPr>
    </w:p>
    <w:p w14:paraId="502B1871" w14:textId="77777777" w:rsidR="0026752C" w:rsidRDefault="0026752C" w:rsidP="007851E5">
      <w:pPr>
        <w:pStyle w:val="NoSpacing"/>
        <w:rPr>
          <w:rFonts w:cstheme="minorHAnsi"/>
          <w:b/>
          <w:sz w:val="24"/>
          <w:szCs w:val="24"/>
        </w:rPr>
      </w:pPr>
    </w:p>
    <w:p w14:paraId="20558C48" w14:textId="77777777" w:rsidR="0026752C" w:rsidRDefault="0026752C" w:rsidP="007851E5">
      <w:pPr>
        <w:pStyle w:val="NoSpacing"/>
        <w:rPr>
          <w:rFonts w:cstheme="minorHAnsi"/>
          <w:b/>
          <w:sz w:val="24"/>
          <w:szCs w:val="24"/>
        </w:rPr>
      </w:pPr>
    </w:p>
    <w:p w14:paraId="0CF368D9" w14:textId="77777777"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14:paraId="7109F345" w14:textId="77777777"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14:paraId="25C67EE0"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14:paraId="4AFE24ED"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w:t>
      </w:r>
      <w:r w:rsidR="004019E1">
        <w:rPr>
          <w:rFonts w:cstheme="minorHAnsi"/>
          <w:sz w:val="24"/>
          <w:szCs w:val="24"/>
        </w:rPr>
        <w:t>Team</w:t>
      </w:r>
      <w:r w:rsidRPr="00253F26">
        <w:rPr>
          <w:rFonts w:cstheme="minorHAnsi"/>
          <w:sz w:val="24"/>
          <w:szCs w:val="24"/>
        </w:rPr>
        <w:t xml:space="preserve"> Coach</w:t>
      </w:r>
      <w:r w:rsidR="00D81AE5">
        <w:rPr>
          <w:rFonts w:cstheme="minorHAnsi"/>
          <w:sz w:val="24"/>
          <w:szCs w:val="24"/>
        </w:rPr>
        <w:t>;</w:t>
      </w:r>
    </w:p>
    <w:p w14:paraId="12DB71DD"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w:t>
      </w:r>
      <w:r w:rsidR="004019E1">
        <w:rPr>
          <w:rFonts w:cstheme="minorHAnsi"/>
          <w:sz w:val="24"/>
          <w:szCs w:val="24"/>
        </w:rPr>
        <w:t xml:space="preserve">Team </w:t>
      </w:r>
      <w:r w:rsidRPr="00253F26">
        <w:rPr>
          <w:rFonts w:cstheme="minorHAnsi"/>
          <w:sz w:val="24"/>
          <w:szCs w:val="24"/>
        </w:rPr>
        <w:t>Coach</w:t>
      </w:r>
      <w:r w:rsidR="00D81AE5">
        <w:rPr>
          <w:rFonts w:cstheme="minorHAnsi"/>
          <w:sz w:val="24"/>
          <w:szCs w:val="24"/>
        </w:rPr>
        <w:t>;</w:t>
      </w:r>
    </w:p>
    <w:p w14:paraId="07ABF5FE" w14:textId="77777777"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4019E1">
        <w:rPr>
          <w:rFonts w:cstheme="minorHAnsi"/>
          <w:sz w:val="24"/>
          <w:szCs w:val="24"/>
        </w:rPr>
        <w:t xml:space="preserve"> (if the allegation concerns a team coach and/or inaction of a team coach)</w:t>
      </w:r>
    </w:p>
    <w:p w14:paraId="6B08C86B" w14:textId="77777777" w:rsidR="007851E5" w:rsidRPr="00253F26" w:rsidRDefault="007851E5" w:rsidP="007851E5">
      <w:pPr>
        <w:pStyle w:val="NoSpacing"/>
        <w:rPr>
          <w:rFonts w:cstheme="minorHAnsi"/>
          <w:sz w:val="24"/>
          <w:szCs w:val="24"/>
        </w:rPr>
      </w:pPr>
    </w:p>
    <w:p w14:paraId="4AFDA516" w14:textId="77777777"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14:paraId="7FB30C56" w14:textId="77777777"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14:paraId="12ED4D29" w14:textId="77777777"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14:paraId="34B5D292"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14:paraId="3E5BF91D"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14:paraId="6970B1B6"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14:paraId="235E8DB4"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14:paraId="7D6EEC28"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14:paraId="2366BC76" w14:textId="77777777"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14:paraId="3758AD25" w14:textId="77777777"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14:paraId="5FF739B5" w14:textId="77777777" w:rsidR="00FB3BE1" w:rsidRPr="00253F26" w:rsidRDefault="00FB3BE1" w:rsidP="007851E5">
      <w:pPr>
        <w:pStyle w:val="NoSpacing"/>
        <w:rPr>
          <w:rFonts w:cstheme="minorHAnsi"/>
          <w:b/>
          <w:sz w:val="24"/>
          <w:szCs w:val="24"/>
        </w:rPr>
      </w:pPr>
    </w:p>
    <w:p w14:paraId="2A6DC9B8" w14:textId="77777777"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14:paraId="50E06013" w14:textId="77777777"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14:paraId="4AD296A3"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 xml:space="preserve">Keep all the involved children separate. </w:t>
      </w:r>
    </w:p>
    <w:p w14:paraId="0BE9CDF9"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14:paraId="238F8C5F"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14:paraId="5508D3DB" w14:textId="77777777"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14:paraId="4EB44D01" w14:textId="77777777"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7" w:anchor="social" w:history="1">
        <w:r w:rsidRPr="00253F26">
          <w:rPr>
            <w:rFonts w:cstheme="minorHAnsi"/>
            <w:sz w:val="24"/>
            <w:szCs w:val="24"/>
          </w:rPr>
          <w:t>social bullying</w:t>
        </w:r>
      </w:hyperlink>
      <w:r w:rsidRPr="00253F26">
        <w:rPr>
          <w:rFonts w:cstheme="minorHAnsi"/>
          <w:sz w:val="24"/>
          <w:szCs w:val="24"/>
        </w:rPr>
        <w:t xml:space="preserve"> or </w:t>
      </w:r>
      <w:hyperlink r:id="rId8"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14:paraId="75FAEE09" w14:textId="77777777"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9"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14:paraId="368AC4D5"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14:paraId="04ADF912"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14:paraId="2138EB47"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14:paraId="1FA6BE10"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14:paraId="5AD63949"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14:paraId="67609EAD" w14:textId="77777777"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14:paraId="00B4480A" w14:textId="77777777"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14:paraId="1F3C5E68" w14:textId="77777777"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14:paraId="69FE8D27" w14:textId="77777777" w:rsidR="00253F26" w:rsidRPr="00253F26" w:rsidRDefault="00253F26" w:rsidP="007851E5">
      <w:pPr>
        <w:pStyle w:val="NoSpacing"/>
        <w:rPr>
          <w:rFonts w:cstheme="minorHAnsi"/>
          <w:b/>
          <w:i/>
          <w:sz w:val="24"/>
          <w:szCs w:val="24"/>
        </w:rPr>
      </w:pPr>
    </w:p>
    <w:p w14:paraId="657A008C" w14:textId="77777777"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14:paraId="1473E842" w14:textId="77777777" w:rsidR="007851E5" w:rsidRPr="00253F26" w:rsidRDefault="007851E5" w:rsidP="007851E5">
      <w:pPr>
        <w:pStyle w:val="NoSpacing"/>
        <w:rPr>
          <w:rFonts w:cstheme="minorHAnsi"/>
          <w:b/>
          <w:sz w:val="24"/>
          <w:szCs w:val="24"/>
        </w:rPr>
      </w:pPr>
    </w:p>
    <w:p w14:paraId="3DA1E6F2" w14:textId="77777777"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14:paraId="0725A9E2"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14:paraId="4AF30005"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14:paraId="67548D24" w14:textId="77777777"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14:paraId="31B7894D" w14:textId="77777777"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14:paraId="691B260A" w14:textId="77777777"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14:paraId="518F2A05" w14:textId="77777777" w:rsidR="00B5558C" w:rsidRPr="00253F26" w:rsidRDefault="00B5558C" w:rsidP="00B5558C">
      <w:pPr>
        <w:pStyle w:val="NoSpacing"/>
        <w:rPr>
          <w:rFonts w:cstheme="minorHAnsi"/>
          <w:sz w:val="24"/>
          <w:szCs w:val="24"/>
        </w:rPr>
      </w:pPr>
    </w:p>
    <w:p w14:paraId="7C4BDA3A" w14:textId="77777777"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14:paraId="04FFF02A"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lastRenderedPageBreak/>
        <w:t>Make sure the child knows what the problem behavior is.</w:t>
      </w:r>
      <w:r w:rsidRPr="00253F26">
        <w:rPr>
          <w:rFonts w:cstheme="minorHAnsi"/>
          <w:sz w:val="24"/>
          <w:szCs w:val="24"/>
        </w:rPr>
        <w:t xml:space="preserve"> Young people who bully must learn their behavior is wrong and harms others.</w:t>
      </w:r>
    </w:p>
    <w:p w14:paraId="69AD2FEE"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14:paraId="3414B1E7" w14:textId="77777777"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14:paraId="18F9A8BD" w14:textId="77777777"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14:paraId="3CCB0884" w14:textId="77777777"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14:paraId="54129016" w14:textId="77777777"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14:paraId="672E778D"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14:paraId="7CAD5B13"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14:paraId="218BD599" w14:textId="77777777"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14:paraId="0C8E256D" w14:textId="77777777"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14:paraId="443E8E14"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14:paraId="2EDD7A0C" w14:textId="77777777"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14:paraId="019FDD9A" w14:textId="77777777"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14:paraId="6D051C1C" w14:textId="77777777"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14:paraId="78143CBB"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14:paraId="3B6AC027"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14:paraId="095A7981"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lastRenderedPageBreak/>
        <w:t xml:space="preserve">Help the kid being bullied get away from the situation.  Create a distraction, focus the attention on something else, or offer a way for the target to get out of the situation.  “Let’s go, practice is about to start.” </w:t>
      </w:r>
    </w:p>
    <w:p w14:paraId="6EF3FB77"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14:paraId="2102E783" w14:textId="77777777"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4019E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D63F" w14:textId="77777777" w:rsidR="00D24FBA" w:rsidRDefault="00D24FBA" w:rsidP="007851E5">
      <w:r>
        <w:separator/>
      </w:r>
    </w:p>
  </w:endnote>
  <w:endnote w:type="continuationSeparator" w:id="0">
    <w:p w14:paraId="1155C4DE" w14:textId="77777777" w:rsidR="00D24FBA" w:rsidRDefault="00D24FBA"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1854" w14:textId="77777777" w:rsidR="0013735B" w:rsidRDefault="00137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4976" w14:textId="77777777" w:rsidR="0013735B" w:rsidRDefault="00137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F642" w14:textId="77777777" w:rsidR="0013735B" w:rsidRDefault="0013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105B" w14:textId="77777777" w:rsidR="00D24FBA" w:rsidRDefault="00D24FBA" w:rsidP="007851E5">
      <w:r>
        <w:separator/>
      </w:r>
    </w:p>
  </w:footnote>
  <w:footnote w:type="continuationSeparator" w:id="0">
    <w:p w14:paraId="3D03B48B" w14:textId="77777777" w:rsidR="00D24FBA" w:rsidRDefault="00D24FBA" w:rsidP="0078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3172" w14:textId="77777777" w:rsidR="0013735B" w:rsidRDefault="00137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D51A" w14:textId="3B3D328E" w:rsidR="0013735B" w:rsidRDefault="0013735B" w:rsidP="0013735B">
    <w:pPr>
      <w:pStyle w:val="Header"/>
      <w:jc w:val="center"/>
    </w:pPr>
    <w:r>
      <w:rPr>
        <w:noProof/>
      </w:rPr>
      <w:drawing>
        <wp:inline distT="0" distB="0" distL="0" distR="0" wp14:anchorId="446C5E96" wp14:editId="288AAA7B">
          <wp:extent cx="141732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 (3).jpeg"/>
                  <pic:cNvPicPr/>
                </pic:nvPicPr>
                <pic:blipFill>
                  <a:blip r:embed="rId1">
                    <a:extLst>
                      <a:ext uri="{28A0092B-C50C-407E-A947-70E740481C1C}">
                        <a14:useLocalDpi xmlns:a14="http://schemas.microsoft.com/office/drawing/2010/main" val="0"/>
                      </a:ext>
                    </a:extLst>
                  </a:blip>
                  <a:stretch>
                    <a:fillRect/>
                  </a:stretch>
                </pic:blipFill>
                <pic:spPr>
                  <a:xfrm>
                    <a:off x="0" y="0"/>
                    <a:ext cx="1417399" cy="1417399"/>
                  </a:xfrm>
                  <a:prstGeom prst="rect">
                    <a:avLst/>
                  </a:prstGeom>
                </pic:spPr>
              </pic:pic>
            </a:graphicData>
          </a:graphic>
        </wp:inline>
      </w:drawing>
    </w:r>
  </w:p>
  <w:p w14:paraId="4E0DE8D6" w14:textId="77777777" w:rsidR="00A42ABC" w:rsidRDefault="00A42ABC" w:rsidP="00A42A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CB96" w14:textId="77777777" w:rsidR="0013735B" w:rsidRDefault="0013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1" type="#_x0000_t75" style="width:3in;height:3in" o:bullet="t"/>
    </w:pict>
  </w:numPicBullet>
  <w:numPicBullet w:numPicBulletId="1">
    <w:pict>
      <v:shape id="_x0000_i1612" type="#_x0000_t75" style="width:3in;height:3in" o:bullet="t"/>
    </w:pict>
  </w:numPicBullet>
  <w:numPicBullet w:numPicBulletId="2">
    <w:pict>
      <v:shape id="_x0000_i1613" type="#_x0000_t75" style="width:3in;height:3in" o:bullet="t"/>
    </w:pict>
  </w:numPicBullet>
  <w:numPicBullet w:numPicBulletId="3">
    <w:pict>
      <v:shape id="_x0000_i1614" type="#_x0000_t75" style="width:3in;height:3in" o:bullet="t"/>
    </w:pict>
  </w:numPicBullet>
  <w:numPicBullet w:numPicBulletId="4">
    <w:pict>
      <v:shape id="_x0000_i1615" type="#_x0000_t75" style="width:3in;height:3in" o:bullet="t"/>
    </w:pict>
  </w:numPicBullet>
  <w:numPicBullet w:numPicBulletId="5">
    <w:pict>
      <v:shape id="_x0000_i1616" type="#_x0000_t75" style="width:3in;height:3in" o:bullet="t"/>
    </w:pict>
  </w:numPicBullet>
  <w:numPicBullet w:numPicBulletId="6">
    <w:pict>
      <v:shape id="_x0000_i1617" type="#_x0000_t75" style="width:10.8pt;height:15.6pt" o:bullet="t">
        <v:imagedata r:id="rId1" o:title="listarrow"/>
      </v:shape>
    </w:pict>
  </w:numPicBullet>
  <w:numPicBullet w:numPicBulletId="7">
    <w:pict>
      <v:shape id="_x0000_i1618" type="#_x0000_t75" style="width:3in;height:3in" o:bullet="t"/>
    </w:pict>
  </w:numPicBullet>
  <w:numPicBullet w:numPicBulletId="8">
    <w:pict>
      <v:shape id="_x0000_i1619" type="#_x0000_t75" style="width:3in;height:3in" o:bullet="t"/>
    </w:pict>
  </w:numPicBullet>
  <w:abstractNum w:abstractNumId="0"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5"/>
    <w:rsid w:val="0003058A"/>
    <w:rsid w:val="0009303C"/>
    <w:rsid w:val="00135488"/>
    <w:rsid w:val="0013735B"/>
    <w:rsid w:val="00253F26"/>
    <w:rsid w:val="0026752C"/>
    <w:rsid w:val="002A6B96"/>
    <w:rsid w:val="002F7186"/>
    <w:rsid w:val="003900ED"/>
    <w:rsid w:val="004019E1"/>
    <w:rsid w:val="005558DA"/>
    <w:rsid w:val="00615A0A"/>
    <w:rsid w:val="006D46C9"/>
    <w:rsid w:val="007851E5"/>
    <w:rsid w:val="00936032"/>
    <w:rsid w:val="00A42ABC"/>
    <w:rsid w:val="00A43622"/>
    <w:rsid w:val="00B2698D"/>
    <w:rsid w:val="00B5558C"/>
    <w:rsid w:val="00CD6DF9"/>
    <w:rsid w:val="00D24FBA"/>
    <w:rsid w:val="00D45222"/>
    <w:rsid w:val="00D81AE5"/>
    <w:rsid w:val="00E05040"/>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A183"/>
  <w15:docId w15:val="{AB92F7B2-4D88-43FD-B8CC-4B363F95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Mitzi</cp:lastModifiedBy>
  <cp:revision>2</cp:revision>
  <cp:lastPrinted>2012-10-10T21:41:00Z</cp:lastPrinted>
  <dcterms:created xsi:type="dcterms:W3CDTF">2020-06-23T18:07:00Z</dcterms:created>
  <dcterms:modified xsi:type="dcterms:W3CDTF">2020-06-23T18:07:00Z</dcterms:modified>
</cp:coreProperties>
</file>