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429F" w14:textId="77777777" w:rsidR="002B6235" w:rsidRDefault="002B6235" w:rsidP="00020C68">
      <w:pPr>
        <w:jc w:val="center"/>
        <w:rPr>
          <w:rFonts w:eastAsia="Times New Roman"/>
          <w:noProof/>
        </w:rPr>
      </w:pPr>
    </w:p>
    <w:p w14:paraId="20F34306" w14:textId="77777777" w:rsidR="002B6235" w:rsidRDefault="002B6235" w:rsidP="002B6235">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Florida Swimming mandates that all persons on the pool deck or in the facility during a</w:t>
      </w:r>
    </w:p>
    <w:p w14:paraId="2F5EF60D" w14:textId="77777777" w:rsidR="002B6235" w:rsidRDefault="002B6235" w:rsidP="002B6235">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Florida Swimming sanctioned/approved meets must wear a mask at all times and is</w:t>
      </w:r>
    </w:p>
    <w:p w14:paraId="2AAAC99C" w14:textId="69122564" w:rsidR="00B11099" w:rsidRDefault="002B6235" w:rsidP="002B6235">
      <w:pPr>
        <w:jc w:val="center"/>
      </w:pPr>
      <w:r>
        <w:rPr>
          <w:rFonts w:ascii="Times New Roman" w:hAnsi="Times New Roman" w:cs="Times New Roman"/>
          <w:b/>
          <w:bCs/>
          <w:color w:val="FF0000"/>
          <w:sz w:val="24"/>
          <w:szCs w:val="24"/>
        </w:rPr>
        <w:t>enforceable by meet management and/or facility.</w:t>
      </w:r>
      <w:r w:rsidR="00020C68">
        <w:rPr>
          <w:rFonts w:eastAsia="Times New Roman"/>
          <w:noProof/>
        </w:rPr>
        <w:drawing>
          <wp:inline distT="0" distB="0" distL="0" distR="0" wp14:anchorId="403037CA" wp14:editId="1A41EEDC">
            <wp:extent cx="2827606" cy="1870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45145" cy="1882313"/>
                    </a:xfrm>
                    <a:prstGeom prst="rect">
                      <a:avLst/>
                    </a:prstGeom>
                    <a:noFill/>
                    <a:ln>
                      <a:noFill/>
                    </a:ln>
                  </pic:spPr>
                </pic:pic>
              </a:graphicData>
            </a:graphic>
          </wp:inline>
        </w:drawing>
      </w:r>
    </w:p>
    <w:p w14:paraId="3A76964E" w14:textId="7C587DCA" w:rsidR="00020C68" w:rsidRDefault="00E52A2C" w:rsidP="00020C68">
      <w:pPr>
        <w:pBdr>
          <w:top w:val="nil"/>
          <w:left w:val="nil"/>
          <w:bottom w:val="nil"/>
          <w:right w:val="nil"/>
          <w:between w:val="nil"/>
        </w:pBdr>
        <w:jc w:val="center"/>
        <w:rPr>
          <w:b/>
          <w:color w:val="000000"/>
          <w:sz w:val="40"/>
          <w:szCs w:val="40"/>
        </w:rPr>
      </w:pPr>
      <w:r>
        <w:rPr>
          <w:b/>
          <w:color w:val="000000"/>
          <w:sz w:val="40"/>
          <w:szCs w:val="40"/>
        </w:rPr>
        <w:t xml:space="preserve">Hydro4 </w:t>
      </w:r>
      <w:r w:rsidR="002B6235">
        <w:rPr>
          <w:b/>
          <w:color w:val="000000"/>
          <w:sz w:val="40"/>
          <w:szCs w:val="40"/>
        </w:rPr>
        <w:t xml:space="preserve">Summer </w:t>
      </w:r>
      <w:r w:rsidR="00575837">
        <w:rPr>
          <w:b/>
          <w:color w:val="000000"/>
          <w:sz w:val="40"/>
          <w:szCs w:val="40"/>
        </w:rPr>
        <w:t>Open</w:t>
      </w:r>
      <w:r w:rsidR="00D16AB6">
        <w:rPr>
          <w:b/>
          <w:color w:val="000000"/>
          <w:sz w:val="40"/>
          <w:szCs w:val="40"/>
        </w:rPr>
        <w:t xml:space="preserve"> </w:t>
      </w:r>
    </w:p>
    <w:p w14:paraId="7271106A" w14:textId="09990107" w:rsidR="00020C68" w:rsidRDefault="00575837" w:rsidP="00020C68">
      <w:pPr>
        <w:jc w:val="center"/>
        <w:rPr>
          <w:b/>
          <w:color w:val="000000"/>
          <w:sz w:val="28"/>
          <w:szCs w:val="28"/>
        </w:rPr>
      </w:pPr>
      <w:bookmarkStart w:id="0" w:name="_gjdgxs" w:colFirst="0" w:colLast="0"/>
      <w:bookmarkEnd w:id="0"/>
      <w:r>
        <w:rPr>
          <w:b/>
          <w:sz w:val="28"/>
          <w:szCs w:val="28"/>
        </w:rPr>
        <w:t>June</w:t>
      </w:r>
      <w:r w:rsidR="00020C68">
        <w:rPr>
          <w:b/>
          <w:sz w:val="28"/>
          <w:szCs w:val="28"/>
        </w:rPr>
        <w:t xml:space="preserve">. </w:t>
      </w:r>
      <w:r>
        <w:rPr>
          <w:b/>
          <w:sz w:val="28"/>
          <w:szCs w:val="28"/>
        </w:rPr>
        <w:t>4</w:t>
      </w:r>
      <w:r w:rsidR="00D65DEE">
        <w:rPr>
          <w:b/>
          <w:sz w:val="28"/>
          <w:szCs w:val="28"/>
        </w:rPr>
        <w:t>-</w:t>
      </w:r>
      <w:r>
        <w:rPr>
          <w:b/>
          <w:sz w:val="28"/>
          <w:szCs w:val="28"/>
        </w:rPr>
        <w:t>6</w:t>
      </w:r>
      <w:r w:rsidR="00020C68">
        <w:rPr>
          <w:b/>
          <w:sz w:val="28"/>
          <w:szCs w:val="28"/>
        </w:rPr>
        <w:t>, 202</w:t>
      </w:r>
      <w:r>
        <w:rPr>
          <w:b/>
          <w:sz w:val="28"/>
          <w:szCs w:val="28"/>
        </w:rPr>
        <w:t>1</w:t>
      </w:r>
    </w:p>
    <w:p w14:paraId="768FA9CA" w14:textId="77777777" w:rsidR="00020C68" w:rsidRPr="00020C68" w:rsidRDefault="00020C68" w:rsidP="00020C68">
      <w:pPr>
        <w:rPr>
          <w:b/>
          <w:bCs/>
        </w:rPr>
      </w:pPr>
      <w:r w:rsidRPr="00020C68">
        <w:rPr>
          <w:b/>
          <w:bCs/>
        </w:rPr>
        <w:t xml:space="preserve">Sanctioned by: </w:t>
      </w:r>
      <w:r w:rsidRPr="00020C68">
        <w:rPr>
          <w:b/>
          <w:bCs/>
        </w:rPr>
        <w:tab/>
        <w:t xml:space="preserve">Florida Swimming of USA Swimming # </w:t>
      </w:r>
    </w:p>
    <w:p w14:paraId="47DCC49B" w14:textId="4FE09A24" w:rsidR="00020C68" w:rsidRPr="00020C68" w:rsidRDefault="00020C68" w:rsidP="00020C68">
      <w:pPr>
        <w:rPr>
          <w:b/>
          <w:bCs/>
        </w:rPr>
      </w:pPr>
      <w:r w:rsidRPr="00020C68">
        <w:rPr>
          <w:b/>
          <w:bCs/>
        </w:rPr>
        <w:t>Conditions of Sanction</w:t>
      </w:r>
      <w:r w:rsidR="001E5598">
        <w:rPr>
          <w:b/>
          <w:bCs/>
        </w:rPr>
        <w:t xml:space="preserve"> including USA Swimming’s Return to Competition requirements</w:t>
      </w:r>
      <w:r w:rsidRPr="00020C68">
        <w:rPr>
          <w:b/>
          <w:bCs/>
        </w:rPr>
        <w:t>:</w:t>
      </w:r>
    </w:p>
    <w:p w14:paraId="24A702DC" w14:textId="77777777" w:rsidR="00020C68" w:rsidRPr="001F189E" w:rsidRDefault="00020C68" w:rsidP="00020C68">
      <w:pPr>
        <w:rPr>
          <w:rFonts w:cstheme="minorHAnsi"/>
        </w:rPr>
      </w:pPr>
      <w:r w:rsidRPr="006040A5">
        <w:t xml:space="preserve">1. </w:t>
      </w:r>
      <w:r w:rsidRPr="001F189E">
        <w:rPr>
          <w:rFonts w:cstheme="minorHAnsi"/>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362580E6" w14:textId="77777777" w:rsidR="00020C68" w:rsidRPr="001F189E" w:rsidRDefault="00020C68" w:rsidP="00020C68">
      <w:pPr>
        <w:rPr>
          <w:rFonts w:cstheme="minorHAnsi"/>
          <w:strike/>
        </w:rPr>
      </w:pPr>
      <w:r w:rsidRPr="001F189E">
        <w:rPr>
          <w:rFonts w:cstheme="minorHAnsi"/>
        </w:rPr>
        <w:t xml:space="preserve">2. The competition course has been certified in accordance with 104.2.2C(4). The copy of such certification is on file with USA Swimming. </w:t>
      </w:r>
    </w:p>
    <w:p w14:paraId="57CEC7C4" w14:textId="77777777" w:rsidR="00020C68" w:rsidRPr="001F189E" w:rsidRDefault="00020C68" w:rsidP="00020C68">
      <w:pPr>
        <w:rPr>
          <w:rFonts w:cstheme="minorHAnsi"/>
        </w:rPr>
      </w:pPr>
      <w:r w:rsidRPr="001F189E">
        <w:rPr>
          <w:rFonts w:cstheme="minorHAnsi"/>
        </w:rPr>
        <w:t>3. Changing into or out of swimsuits other than in locker rooms or other designated areas is not appropriate and prohibited.</w:t>
      </w:r>
    </w:p>
    <w:p w14:paraId="32D28205" w14:textId="77777777" w:rsidR="00020C68" w:rsidRPr="001F189E" w:rsidRDefault="00020C68" w:rsidP="00020C68">
      <w:pPr>
        <w:rPr>
          <w:rFonts w:cstheme="minorHAnsi"/>
        </w:rPr>
      </w:pPr>
      <w:r w:rsidRPr="001F189E">
        <w:rPr>
          <w:rFonts w:cstheme="minorHAnsi"/>
        </w:rPr>
        <w:t>4. Operation of a drone, or any other flying apparatus, is prohibited over the venue (pools, athlete/coach areas, spectator areas and open ceiling locker rooms) any time athletes, coaches, officials and/or spectators are present.  Exceptions may be granted with prior written approval by the USA-S Vice President of Program Operations.</w:t>
      </w:r>
    </w:p>
    <w:p w14:paraId="50D2CF29" w14:textId="43ECAC0B" w:rsidR="00020C68" w:rsidRPr="001F189E" w:rsidRDefault="00020C68" w:rsidP="00020C68">
      <w:pPr>
        <w:rPr>
          <w:rFonts w:cstheme="minorHAnsi"/>
        </w:rPr>
      </w:pPr>
      <w:r w:rsidRPr="001F189E">
        <w:rPr>
          <w:rFonts w:cstheme="minorHAnsi"/>
        </w:rPr>
        <w:t xml:space="preserve"> 5. All applicable adults (18 years of age or older)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47BCE3DD" w14:textId="1C1625A9" w:rsidR="00786B82" w:rsidRPr="001F189E" w:rsidRDefault="00786B82" w:rsidP="00786B82">
      <w:pPr>
        <w:pStyle w:val="Default"/>
        <w:rPr>
          <w:rFonts w:asciiTheme="minorHAnsi" w:hAnsiTheme="minorHAnsi" w:cstheme="minorHAnsi"/>
          <w:sz w:val="22"/>
          <w:szCs w:val="22"/>
        </w:rPr>
      </w:pPr>
      <w:r w:rsidRPr="001F189E">
        <w:rPr>
          <w:rFonts w:asciiTheme="minorHAnsi" w:hAnsiTheme="minorHAnsi" w:cstheme="minorHAnsi"/>
          <w:sz w:val="22"/>
          <w:szCs w:val="22"/>
        </w:rPr>
        <w:t>6. Facility requirements incl</w:t>
      </w:r>
      <w:r w:rsidR="00A14173" w:rsidRPr="001F189E">
        <w:rPr>
          <w:rFonts w:asciiTheme="minorHAnsi" w:hAnsiTheme="minorHAnsi" w:cstheme="minorHAnsi"/>
          <w:sz w:val="22"/>
          <w:szCs w:val="22"/>
        </w:rPr>
        <w:t xml:space="preserve">uding </w:t>
      </w:r>
      <w:r w:rsidRPr="001F189E">
        <w:rPr>
          <w:rFonts w:asciiTheme="minorHAnsi" w:hAnsiTheme="minorHAnsi" w:cstheme="minorHAnsi"/>
          <w:sz w:val="22"/>
          <w:szCs w:val="22"/>
        </w:rPr>
        <w:t>spectator ingress and egress;</w:t>
      </w:r>
    </w:p>
    <w:p w14:paraId="347E5D71" w14:textId="77777777" w:rsidR="00786B82" w:rsidRPr="00786B82" w:rsidRDefault="00786B82" w:rsidP="00786B82">
      <w:pPr>
        <w:numPr>
          <w:ilvl w:val="0"/>
          <w:numId w:val="2"/>
        </w:numPr>
        <w:spacing w:after="0" w:line="240" w:lineRule="auto"/>
        <w:rPr>
          <w:rFonts w:eastAsiaTheme="minorHAnsi" w:cstheme="minorHAnsi"/>
        </w:rPr>
      </w:pPr>
      <w:r w:rsidRPr="00786B82">
        <w:rPr>
          <w:rFonts w:eastAsiaTheme="minorHAnsi" w:cstheme="minorHAnsi"/>
        </w:rPr>
        <w:t>Pool deck will be closed to spectators. Entry will be limited to Swimmers, officials and Volunteers</w:t>
      </w:r>
    </w:p>
    <w:p w14:paraId="6ED38ED1" w14:textId="77777777" w:rsidR="00786B82" w:rsidRPr="00786B82" w:rsidRDefault="00786B82" w:rsidP="00786B82">
      <w:pPr>
        <w:numPr>
          <w:ilvl w:val="0"/>
          <w:numId w:val="2"/>
        </w:numPr>
        <w:spacing w:after="0" w:line="240" w:lineRule="auto"/>
        <w:rPr>
          <w:rFonts w:eastAsiaTheme="minorHAnsi" w:cstheme="minorHAnsi"/>
        </w:rPr>
      </w:pPr>
      <w:r w:rsidRPr="00786B82">
        <w:rPr>
          <w:rFonts w:eastAsiaTheme="minorHAnsi" w:cstheme="minorHAnsi"/>
        </w:rPr>
        <w:lastRenderedPageBreak/>
        <w:t>Controlled access through pool gates (West Gate Entry, South Gate Exist)</w:t>
      </w:r>
    </w:p>
    <w:p w14:paraId="451ACECD" w14:textId="77777777" w:rsidR="00786B82" w:rsidRPr="00786B82" w:rsidRDefault="00786B82" w:rsidP="00786B82">
      <w:pPr>
        <w:numPr>
          <w:ilvl w:val="0"/>
          <w:numId w:val="2"/>
        </w:numPr>
        <w:spacing w:after="0" w:line="240" w:lineRule="auto"/>
        <w:rPr>
          <w:rFonts w:eastAsiaTheme="minorHAnsi" w:cstheme="minorHAnsi"/>
        </w:rPr>
      </w:pPr>
      <w:r w:rsidRPr="00786B82">
        <w:rPr>
          <w:rFonts w:eastAsiaTheme="minorHAnsi" w:cstheme="minorHAnsi"/>
        </w:rPr>
        <w:t>Take Swimmers, officials and Volunteer temps at entry – Anybody with 100.4+ will not be granted access to the pool.</w:t>
      </w:r>
    </w:p>
    <w:p w14:paraId="307C7773" w14:textId="77777777" w:rsidR="00786B82" w:rsidRPr="00786B82" w:rsidRDefault="00786B82" w:rsidP="00786B82">
      <w:pPr>
        <w:numPr>
          <w:ilvl w:val="0"/>
          <w:numId w:val="2"/>
        </w:numPr>
        <w:spacing w:after="0" w:line="240" w:lineRule="auto"/>
        <w:rPr>
          <w:rFonts w:eastAsiaTheme="minorHAnsi" w:cstheme="minorHAnsi"/>
        </w:rPr>
      </w:pPr>
      <w:r w:rsidRPr="00786B82">
        <w:rPr>
          <w:rFonts w:eastAsiaTheme="minorHAnsi" w:cstheme="minorHAnsi"/>
        </w:rPr>
        <w:t>Hand Sanitizing Dispensers located at entrances and various other locations around the facility</w:t>
      </w:r>
    </w:p>
    <w:p w14:paraId="31FF3C9D" w14:textId="77777777" w:rsidR="00786B82" w:rsidRPr="00786B82" w:rsidRDefault="00786B82" w:rsidP="00786B82">
      <w:pPr>
        <w:numPr>
          <w:ilvl w:val="0"/>
          <w:numId w:val="2"/>
        </w:numPr>
        <w:spacing w:after="0" w:line="240" w:lineRule="auto"/>
        <w:rPr>
          <w:rFonts w:eastAsia="Arial Unicode MS" w:cstheme="minorHAnsi"/>
          <w:color w:val="000000"/>
          <w:u w:color="000000"/>
        </w:rPr>
      </w:pPr>
      <w:r w:rsidRPr="00786B82">
        <w:rPr>
          <w:rFonts w:eastAsia="Arial Unicode MS" w:cstheme="minorHAnsi"/>
          <w:color w:val="000000"/>
          <w:u w:color="000000"/>
        </w:rPr>
        <w:t>Virus prevention signage will be displayed around the facility</w:t>
      </w:r>
    </w:p>
    <w:p w14:paraId="4E410E1F" w14:textId="4D7B2ECF" w:rsidR="00786B82" w:rsidRPr="00AF7EA9" w:rsidRDefault="00786B82" w:rsidP="00AF7EA9">
      <w:pPr>
        <w:numPr>
          <w:ilvl w:val="0"/>
          <w:numId w:val="2"/>
        </w:numPr>
        <w:spacing w:after="0" w:line="240" w:lineRule="auto"/>
        <w:rPr>
          <w:rFonts w:eastAsia="Arial Unicode MS" w:cstheme="minorHAnsi"/>
          <w:color w:val="000000"/>
          <w:u w:color="000000"/>
        </w:rPr>
      </w:pPr>
      <w:r w:rsidRPr="00786B82">
        <w:rPr>
          <w:rFonts w:eastAsia="Arial Unicode MS" w:cstheme="minorHAnsi"/>
          <w:color w:val="000000"/>
          <w:u w:color="000000"/>
        </w:rPr>
        <w:t xml:space="preserve">Ropes/Barriers to direct swimmer flow and Marshall, zones, etc. Use tape/ground markers </w:t>
      </w:r>
    </w:p>
    <w:p w14:paraId="30C7988C" w14:textId="77777777" w:rsidR="00786B82" w:rsidRPr="00786B82" w:rsidRDefault="00786B82" w:rsidP="00786B82">
      <w:pPr>
        <w:numPr>
          <w:ilvl w:val="0"/>
          <w:numId w:val="2"/>
        </w:numPr>
        <w:spacing w:after="0" w:line="240" w:lineRule="auto"/>
        <w:rPr>
          <w:rFonts w:eastAsia="Arial Unicode MS" w:cstheme="minorHAnsi"/>
          <w:color w:val="000000"/>
          <w:u w:color="000000"/>
        </w:rPr>
      </w:pPr>
      <w:r w:rsidRPr="00786B82">
        <w:rPr>
          <w:rFonts w:eastAsia="Arial Unicode MS" w:cstheme="minorHAnsi"/>
          <w:color w:val="000000"/>
          <w:u w:color="000000"/>
        </w:rPr>
        <w:t xml:space="preserve">Locker room including - Showers, Sauna and Steam room will be closed except for toilets. </w:t>
      </w:r>
    </w:p>
    <w:p w14:paraId="0C08CAA5" w14:textId="77777777" w:rsidR="00B748E1" w:rsidRPr="001F189E" w:rsidRDefault="00B748E1" w:rsidP="00B748E1">
      <w:pPr>
        <w:pStyle w:val="NoSpacing"/>
        <w:rPr>
          <w:rFonts w:eastAsiaTheme="minorHAnsi" w:cstheme="minorHAnsi"/>
        </w:rPr>
      </w:pPr>
    </w:p>
    <w:p w14:paraId="6990F29E" w14:textId="0D0D62E7" w:rsidR="00F10613" w:rsidRPr="001F189E" w:rsidRDefault="00ED1475" w:rsidP="00B748E1">
      <w:pPr>
        <w:pStyle w:val="NoSpacing"/>
        <w:numPr>
          <w:ilvl w:val="0"/>
          <w:numId w:val="7"/>
        </w:numPr>
        <w:rPr>
          <w:rFonts w:eastAsiaTheme="minorHAnsi" w:cstheme="minorHAnsi"/>
        </w:rPr>
      </w:pPr>
      <w:r w:rsidRPr="001F189E">
        <w:rPr>
          <w:rFonts w:eastAsiaTheme="minorHAnsi" w:cstheme="minorHAnsi"/>
        </w:rPr>
        <w:t xml:space="preserve">Capacity </w:t>
      </w:r>
      <w:r w:rsidR="00E81628" w:rsidRPr="001F189E">
        <w:rPr>
          <w:rFonts w:eastAsiaTheme="minorHAnsi" w:cstheme="minorHAnsi"/>
        </w:rPr>
        <w:t>limitation</w:t>
      </w:r>
      <w:r w:rsidR="005D17A2" w:rsidRPr="001F189E">
        <w:rPr>
          <w:rFonts w:eastAsiaTheme="minorHAnsi" w:cstheme="minorHAnsi"/>
        </w:rPr>
        <w:t>s</w:t>
      </w:r>
      <w:r w:rsidR="00E81628" w:rsidRPr="001F189E">
        <w:rPr>
          <w:rFonts w:eastAsiaTheme="minorHAnsi" w:cstheme="minorHAnsi"/>
        </w:rPr>
        <w:t xml:space="preserve"> and </w:t>
      </w:r>
      <w:r w:rsidR="005D17A2" w:rsidRPr="001F189E">
        <w:rPr>
          <w:rFonts w:eastAsiaTheme="minorHAnsi" w:cstheme="minorHAnsi"/>
        </w:rPr>
        <w:t xml:space="preserve">designated </w:t>
      </w:r>
      <w:r w:rsidR="003E24F3" w:rsidRPr="001F189E">
        <w:rPr>
          <w:rFonts w:eastAsiaTheme="minorHAnsi" w:cstheme="minorHAnsi"/>
        </w:rPr>
        <w:t>areas</w:t>
      </w:r>
      <w:r w:rsidRPr="001F189E">
        <w:rPr>
          <w:rFonts w:eastAsiaTheme="minorHAnsi" w:cstheme="minorHAnsi"/>
        </w:rPr>
        <w:t xml:space="preserve"> will </w:t>
      </w:r>
      <w:r w:rsidR="005A3D83" w:rsidRPr="001F189E">
        <w:rPr>
          <w:rFonts w:eastAsiaTheme="minorHAnsi" w:cstheme="minorHAnsi"/>
        </w:rPr>
        <w:t xml:space="preserve">be enforced. The </w:t>
      </w:r>
      <w:r w:rsidR="00B748E1" w:rsidRPr="00B748E1">
        <w:rPr>
          <w:rFonts w:eastAsiaTheme="minorHAnsi" w:cstheme="minorHAnsi"/>
        </w:rPr>
        <w:t>Pool deck will be closed to spectators</w:t>
      </w:r>
      <w:r w:rsidR="005A3D83" w:rsidRPr="001F189E">
        <w:rPr>
          <w:rFonts w:eastAsiaTheme="minorHAnsi" w:cstheme="minorHAnsi"/>
        </w:rPr>
        <w:t xml:space="preserve"> and </w:t>
      </w:r>
      <w:r w:rsidR="00B748E1" w:rsidRPr="00B748E1">
        <w:rPr>
          <w:rFonts w:eastAsiaTheme="minorHAnsi" w:cstheme="minorHAnsi"/>
        </w:rPr>
        <w:t>Entry will be limited to Swimmers, officials and Volunteer</w:t>
      </w:r>
      <w:r w:rsidR="00B748E1" w:rsidRPr="001F189E">
        <w:rPr>
          <w:rFonts w:eastAsiaTheme="minorHAnsi" w:cstheme="minorHAnsi"/>
        </w:rPr>
        <w:t>s</w:t>
      </w:r>
      <w:r w:rsidR="00FF7033" w:rsidRPr="001F189E">
        <w:rPr>
          <w:rFonts w:eastAsiaTheme="minorHAnsi" w:cstheme="minorHAnsi"/>
        </w:rPr>
        <w:t>. T</w:t>
      </w:r>
      <w:r w:rsidR="00B748E1" w:rsidRPr="001F189E">
        <w:rPr>
          <w:rFonts w:eastAsiaTheme="minorHAnsi" w:cstheme="minorHAnsi"/>
          <w:color w:val="000000"/>
        </w:rPr>
        <w:t xml:space="preserve">he two </w:t>
      </w:r>
      <w:r w:rsidR="00FF7033" w:rsidRPr="001F189E">
        <w:rPr>
          <w:rFonts w:eastAsiaTheme="minorHAnsi" w:cstheme="minorHAnsi"/>
          <w:color w:val="000000"/>
        </w:rPr>
        <w:t xml:space="preserve">competing </w:t>
      </w:r>
      <w:r w:rsidR="00B748E1" w:rsidRPr="001F189E">
        <w:rPr>
          <w:rFonts w:eastAsiaTheme="minorHAnsi" w:cstheme="minorHAnsi"/>
          <w:color w:val="000000"/>
        </w:rPr>
        <w:t>teams will have a large designated Tent/seating area on pool deck</w:t>
      </w:r>
      <w:r w:rsidR="00FF7033" w:rsidRPr="001F189E">
        <w:rPr>
          <w:rFonts w:eastAsiaTheme="minorHAnsi" w:cstheme="minorHAnsi"/>
          <w:color w:val="000000"/>
        </w:rPr>
        <w:t xml:space="preserve"> and b</w:t>
      </w:r>
      <w:r w:rsidR="00B748E1" w:rsidRPr="001F189E">
        <w:rPr>
          <w:rFonts w:eastAsiaTheme="minorHAnsi" w:cstheme="minorHAnsi"/>
        </w:rPr>
        <w:t xml:space="preserve">oth teams will have assigned Warm-up and Warm-down lanes. </w:t>
      </w:r>
    </w:p>
    <w:p w14:paraId="53A43EE7" w14:textId="4E30F680" w:rsidR="00FF7033" w:rsidRPr="001F189E" w:rsidRDefault="00FF7033" w:rsidP="00683040">
      <w:pPr>
        <w:pStyle w:val="NoSpacing"/>
        <w:rPr>
          <w:rFonts w:eastAsiaTheme="minorHAnsi" w:cstheme="minorHAnsi"/>
        </w:rPr>
      </w:pPr>
    </w:p>
    <w:p w14:paraId="5F8888A9" w14:textId="1DB7582B" w:rsidR="00D517E3" w:rsidRPr="001F189E" w:rsidRDefault="00B445D1" w:rsidP="00D517E3">
      <w:pPr>
        <w:pStyle w:val="Default"/>
        <w:numPr>
          <w:ilvl w:val="0"/>
          <w:numId w:val="7"/>
        </w:numPr>
        <w:rPr>
          <w:rFonts w:asciiTheme="minorHAnsi" w:hAnsiTheme="minorHAnsi" w:cstheme="minorHAnsi"/>
          <w:sz w:val="22"/>
          <w:szCs w:val="22"/>
        </w:rPr>
      </w:pPr>
      <w:r w:rsidRPr="001F189E">
        <w:rPr>
          <w:rFonts w:asciiTheme="minorHAnsi" w:hAnsiTheme="minorHAnsi" w:cstheme="minorHAnsi"/>
          <w:sz w:val="22"/>
          <w:szCs w:val="22"/>
        </w:rPr>
        <w:t xml:space="preserve">With Consideration to </w:t>
      </w:r>
      <w:proofErr w:type="spellStart"/>
      <w:r w:rsidRPr="001F189E">
        <w:rPr>
          <w:rFonts w:asciiTheme="minorHAnsi" w:hAnsiTheme="minorHAnsi" w:cstheme="minorHAnsi"/>
          <w:sz w:val="22"/>
          <w:szCs w:val="22"/>
        </w:rPr>
        <w:t>Safesport</w:t>
      </w:r>
      <w:proofErr w:type="spellEnd"/>
      <w:r w:rsidRPr="001F189E">
        <w:rPr>
          <w:rFonts w:asciiTheme="minorHAnsi" w:hAnsiTheme="minorHAnsi" w:cstheme="minorHAnsi"/>
          <w:sz w:val="22"/>
          <w:szCs w:val="22"/>
        </w:rPr>
        <w:t xml:space="preserve"> requirements </w:t>
      </w:r>
      <w:r w:rsidR="00D517E3" w:rsidRPr="001F189E">
        <w:rPr>
          <w:rFonts w:asciiTheme="minorHAnsi" w:hAnsiTheme="minorHAnsi" w:cstheme="minorHAnsi"/>
          <w:sz w:val="22"/>
          <w:szCs w:val="22"/>
        </w:rPr>
        <w:t>Spectators and parents will be able to view swimmers in designated and marked areas off pool deck. These areas include the access road to the south of the pool between the fence and scoreboard. Spectators will also have access to a viewing area in the fenced splash zone</w:t>
      </w:r>
      <w:r w:rsidR="00294F99" w:rsidRPr="001F189E">
        <w:rPr>
          <w:rFonts w:asciiTheme="minorHAnsi" w:hAnsiTheme="minorHAnsi" w:cstheme="minorHAnsi"/>
          <w:sz w:val="22"/>
          <w:szCs w:val="22"/>
        </w:rPr>
        <w:t xml:space="preserve"> area</w:t>
      </w:r>
      <w:r w:rsidR="00D517E3" w:rsidRPr="001F189E">
        <w:rPr>
          <w:rFonts w:asciiTheme="minorHAnsi" w:hAnsiTheme="minorHAnsi" w:cstheme="minorHAnsi"/>
          <w:sz w:val="22"/>
          <w:szCs w:val="22"/>
        </w:rPr>
        <w:t xml:space="preserve"> off deck. </w:t>
      </w:r>
    </w:p>
    <w:p w14:paraId="476D64C4" w14:textId="26484055" w:rsidR="00683040" w:rsidRPr="001F189E" w:rsidRDefault="00683040" w:rsidP="00D517E3">
      <w:pPr>
        <w:pStyle w:val="NoSpacing"/>
        <w:rPr>
          <w:rFonts w:eastAsiaTheme="minorHAnsi" w:cstheme="minorHAnsi"/>
        </w:rPr>
      </w:pPr>
    </w:p>
    <w:p w14:paraId="2271489B" w14:textId="17EB618A" w:rsidR="00251632" w:rsidRPr="001F189E" w:rsidRDefault="00251632" w:rsidP="00251632">
      <w:pPr>
        <w:pStyle w:val="ListParagraph"/>
        <w:numPr>
          <w:ilvl w:val="0"/>
          <w:numId w:val="7"/>
        </w:numPr>
        <w:autoSpaceDE w:val="0"/>
        <w:autoSpaceDN w:val="0"/>
        <w:adjustRightInd w:val="0"/>
        <w:spacing w:after="0" w:line="221" w:lineRule="atLeast"/>
        <w:rPr>
          <w:rFonts w:cstheme="minorHAnsi"/>
          <w:color w:val="000000"/>
        </w:rPr>
      </w:pPr>
      <w:r w:rsidRPr="001F189E">
        <w:rPr>
          <w:rFonts w:cstheme="minorHAnsi"/>
          <w:color w:val="000000"/>
        </w:rPr>
        <w:t>In applying for this sanction, the Host, Hydro4 Swimming agrees to comply and to enforce all health and safety mandates and guidelines of USA Swimming, FL Swimming, the State of Florida and City of Ormond Beach.</w:t>
      </w:r>
      <w:r w:rsidR="002A5107" w:rsidRPr="001F189E">
        <w:rPr>
          <w:rFonts w:cstheme="minorHAnsi"/>
          <w:color w:val="000000"/>
        </w:rPr>
        <w:t xml:space="preserve"> We ask that all participants </w:t>
      </w:r>
      <w:r w:rsidR="0062737D" w:rsidRPr="001F189E">
        <w:rPr>
          <w:rFonts w:cstheme="minorHAnsi"/>
          <w:color w:val="000000"/>
        </w:rPr>
        <w:t xml:space="preserve">please </w:t>
      </w:r>
      <w:r w:rsidR="002A5107" w:rsidRPr="001F189E">
        <w:rPr>
          <w:rFonts w:cstheme="minorHAnsi"/>
          <w:color w:val="000000"/>
        </w:rPr>
        <w:t>sign the</w:t>
      </w:r>
      <w:r w:rsidR="0062737D" w:rsidRPr="001F189E">
        <w:rPr>
          <w:rFonts w:cstheme="minorHAnsi"/>
          <w:color w:val="000000"/>
        </w:rPr>
        <w:t xml:space="preserve"> attached Waiver.</w:t>
      </w:r>
      <w:r w:rsidR="002A5107" w:rsidRPr="001F189E">
        <w:rPr>
          <w:rFonts w:cstheme="minorHAnsi"/>
          <w:color w:val="000000"/>
        </w:rPr>
        <w:t xml:space="preserve"> </w:t>
      </w:r>
    </w:p>
    <w:p w14:paraId="6EFB2717" w14:textId="02C21F02" w:rsidR="00251632" w:rsidRPr="001F189E" w:rsidRDefault="00251632" w:rsidP="00251632">
      <w:pPr>
        <w:pStyle w:val="ListParagraph"/>
        <w:autoSpaceDE w:val="0"/>
        <w:autoSpaceDN w:val="0"/>
        <w:adjustRightInd w:val="0"/>
        <w:spacing w:after="0" w:line="221" w:lineRule="atLeast"/>
        <w:rPr>
          <w:rFonts w:cstheme="minorHAnsi"/>
          <w:i/>
          <w:iCs/>
          <w:color w:val="000000"/>
          <w:sz w:val="18"/>
          <w:szCs w:val="18"/>
        </w:rPr>
      </w:pPr>
    </w:p>
    <w:p w14:paraId="5AE072F8" w14:textId="3FC7EF11" w:rsidR="00D1445F" w:rsidRPr="001F189E" w:rsidRDefault="00D1445F" w:rsidP="00D1445F">
      <w:pPr>
        <w:pStyle w:val="ListParagraph"/>
        <w:numPr>
          <w:ilvl w:val="0"/>
          <w:numId w:val="7"/>
        </w:numPr>
        <w:autoSpaceDE w:val="0"/>
        <w:autoSpaceDN w:val="0"/>
        <w:adjustRightInd w:val="0"/>
        <w:spacing w:after="0" w:line="221" w:lineRule="atLeast"/>
        <w:rPr>
          <w:rFonts w:cstheme="minorHAnsi"/>
          <w:color w:val="000000"/>
        </w:rPr>
      </w:pPr>
      <w:r w:rsidRPr="001F189E">
        <w:rPr>
          <w:rFonts w:cstheme="minorHAnsi"/>
          <w:color w:val="000000"/>
        </w:rPr>
        <w:t>Please Note: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w:t>
      </w:r>
      <w:r w:rsidRPr="001F189E">
        <w:rPr>
          <w:rFonts w:cstheme="minorHAnsi"/>
          <w:color w:val="000000"/>
        </w:rPr>
        <w:softHyphen/>
        <w:t xml:space="preserve">tions are especially vulnerable. </w:t>
      </w:r>
    </w:p>
    <w:p w14:paraId="6FA77D11" w14:textId="77777777" w:rsidR="00D1445F" w:rsidRPr="001F189E" w:rsidRDefault="00D1445F" w:rsidP="00D1445F">
      <w:pPr>
        <w:pStyle w:val="ListParagraph"/>
        <w:autoSpaceDE w:val="0"/>
        <w:autoSpaceDN w:val="0"/>
        <w:adjustRightInd w:val="0"/>
        <w:spacing w:after="0" w:line="221" w:lineRule="atLeast"/>
        <w:rPr>
          <w:rFonts w:cstheme="minorHAnsi"/>
          <w:color w:val="000000"/>
        </w:rPr>
      </w:pPr>
      <w:r w:rsidRPr="001F189E">
        <w:rPr>
          <w:rFonts w:cstheme="minorHAnsi"/>
          <w:color w:val="000000"/>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0775E160" w14:textId="554C8898" w:rsidR="00D1445F" w:rsidRPr="001F189E" w:rsidRDefault="00D1445F" w:rsidP="00D1445F">
      <w:pPr>
        <w:pStyle w:val="ListParagraph"/>
        <w:autoSpaceDE w:val="0"/>
        <w:autoSpaceDN w:val="0"/>
        <w:adjustRightInd w:val="0"/>
        <w:spacing w:after="0" w:line="221" w:lineRule="atLeast"/>
        <w:rPr>
          <w:rFonts w:cstheme="minorHAnsi"/>
          <w:color w:val="000000"/>
        </w:rPr>
      </w:pPr>
      <w:r w:rsidRPr="001F189E">
        <w:rPr>
          <w:rFonts w:cstheme="minorHAnsi"/>
          <w:color w:val="000000"/>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w:t>
      </w:r>
      <w:r w:rsidRPr="001F189E">
        <w:rPr>
          <w:rFonts w:cstheme="minorHAnsi"/>
          <w:color w:val="000000"/>
        </w:rPr>
        <w:softHyphen/>
        <w:t xml:space="preserve">TION. </w:t>
      </w:r>
    </w:p>
    <w:p w14:paraId="3CD8BAC5" w14:textId="5665D648" w:rsidR="001032D1" w:rsidRPr="001F189E" w:rsidRDefault="001032D1" w:rsidP="00D1445F">
      <w:pPr>
        <w:pStyle w:val="NoSpacing"/>
        <w:ind w:left="720"/>
        <w:rPr>
          <w:rFonts w:eastAsiaTheme="minorHAnsi" w:cstheme="minorHAnsi"/>
        </w:rPr>
      </w:pPr>
    </w:p>
    <w:p w14:paraId="2B80EB4F" w14:textId="77777777" w:rsidR="00D517E3" w:rsidRPr="001F189E" w:rsidRDefault="00D517E3" w:rsidP="00D517E3">
      <w:pPr>
        <w:pStyle w:val="NoSpacing"/>
        <w:rPr>
          <w:rFonts w:eastAsiaTheme="minorHAnsi" w:cstheme="minorHAnsi"/>
        </w:rPr>
      </w:pPr>
    </w:p>
    <w:p w14:paraId="6C4C430C" w14:textId="77777777" w:rsidR="000D186A" w:rsidRPr="001F189E" w:rsidRDefault="000D186A" w:rsidP="00020C68">
      <w:pPr>
        <w:rPr>
          <w:rFonts w:cstheme="minorHAnsi"/>
        </w:rPr>
      </w:pPr>
    </w:p>
    <w:p w14:paraId="7B97461D" w14:textId="77777777" w:rsidR="00D1445F" w:rsidRPr="001F189E" w:rsidRDefault="00D1445F" w:rsidP="00020C68">
      <w:pPr>
        <w:rPr>
          <w:rFonts w:cstheme="minorHAnsi"/>
          <w:b/>
          <w:bCs/>
        </w:rPr>
      </w:pPr>
    </w:p>
    <w:p w14:paraId="77951FFC" w14:textId="77777777" w:rsidR="00D1445F" w:rsidRDefault="00D1445F" w:rsidP="00020C68">
      <w:pPr>
        <w:rPr>
          <w:b/>
          <w:bCs/>
        </w:rPr>
      </w:pPr>
    </w:p>
    <w:p w14:paraId="22794604" w14:textId="77777777" w:rsidR="00D1445F" w:rsidRDefault="00D1445F" w:rsidP="00020C68">
      <w:pPr>
        <w:rPr>
          <w:b/>
          <w:bCs/>
        </w:rPr>
      </w:pPr>
    </w:p>
    <w:p w14:paraId="26CF6D19" w14:textId="7573F348" w:rsidR="00020C68" w:rsidRDefault="00020C68" w:rsidP="00020C68">
      <w:pPr>
        <w:rPr>
          <w:b/>
          <w:bCs/>
        </w:rPr>
      </w:pPr>
      <w:r w:rsidRPr="00020C68">
        <w:rPr>
          <w:b/>
          <w:bCs/>
        </w:rPr>
        <w:lastRenderedPageBreak/>
        <w:t>Hosted by:</w:t>
      </w:r>
      <w:r>
        <w:rPr>
          <w:b/>
          <w:bCs/>
        </w:rPr>
        <w:t xml:space="preserve"> </w:t>
      </w:r>
    </w:p>
    <w:p w14:paraId="4B76F257" w14:textId="2DFB8FFB" w:rsidR="00020C68" w:rsidRPr="006040A5" w:rsidRDefault="00020C68" w:rsidP="00020C68">
      <w:r w:rsidRPr="006040A5">
        <w:t xml:space="preserve">Hydro4 Swimming </w:t>
      </w:r>
    </w:p>
    <w:p w14:paraId="0DE8907C" w14:textId="77777777" w:rsidR="00020C68" w:rsidRDefault="00020C68" w:rsidP="00020C68">
      <w:pPr>
        <w:rPr>
          <w:b/>
          <w:bCs/>
        </w:rPr>
      </w:pPr>
      <w:r w:rsidRPr="00020C68">
        <w:rPr>
          <w:b/>
          <w:bCs/>
        </w:rPr>
        <w:t>Type of Meet:</w:t>
      </w:r>
      <w:r>
        <w:rPr>
          <w:b/>
          <w:bCs/>
        </w:rPr>
        <w:t xml:space="preserve"> </w:t>
      </w:r>
    </w:p>
    <w:p w14:paraId="10319927" w14:textId="39BF3AC5" w:rsidR="00020C68" w:rsidRPr="006040A5" w:rsidRDefault="0049238C" w:rsidP="00020C68">
      <w:r>
        <w:t>50</w:t>
      </w:r>
      <w:r w:rsidRPr="006040A5">
        <w:t>-Meter-Long</w:t>
      </w:r>
      <w:r w:rsidR="00020C68" w:rsidRPr="006040A5">
        <w:t xml:space="preserve"> Course</w:t>
      </w:r>
      <w:r w:rsidR="00020C68">
        <w:t xml:space="preserve">, </w:t>
      </w:r>
      <w:r w:rsidR="002B2EF9">
        <w:t>Timed</w:t>
      </w:r>
      <w:r w:rsidR="008634C0">
        <w:t xml:space="preserve"> Finals</w:t>
      </w:r>
      <w:r w:rsidR="002B2EF9">
        <w:t>.</w:t>
      </w:r>
      <w:r w:rsidR="00020C68">
        <w:t xml:space="preserve"> </w:t>
      </w:r>
      <w:r w:rsidR="00020C68" w:rsidRPr="006040A5">
        <w:t xml:space="preserve">No qualifying times will be required. </w:t>
      </w:r>
    </w:p>
    <w:p w14:paraId="7BEAC1CC" w14:textId="77777777" w:rsidR="00020C68" w:rsidRDefault="00020C68" w:rsidP="00020C68">
      <w:r w:rsidRPr="00020C68">
        <w:rPr>
          <w:b/>
          <w:bCs/>
        </w:rPr>
        <w:t>Dates &amp; Times:</w:t>
      </w:r>
      <w:r w:rsidRPr="006040A5">
        <w:t xml:space="preserve"> </w:t>
      </w:r>
      <w:r w:rsidRPr="006040A5">
        <w:tab/>
      </w:r>
    </w:p>
    <w:p w14:paraId="50B5C036" w14:textId="32C85ED8" w:rsidR="00D80060" w:rsidRPr="00454F71" w:rsidRDefault="002B2EF9" w:rsidP="00D80060">
      <w:pPr>
        <w:pStyle w:val="ListParagraph"/>
        <w:numPr>
          <w:ilvl w:val="0"/>
          <w:numId w:val="9"/>
        </w:numPr>
        <w:rPr>
          <w:b/>
        </w:rPr>
      </w:pPr>
      <w:r w:rsidRPr="00454F71">
        <w:rPr>
          <w:b/>
        </w:rPr>
        <w:t xml:space="preserve">Friday </w:t>
      </w:r>
      <w:r w:rsidR="0049238C">
        <w:rPr>
          <w:b/>
        </w:rPr>
        <w:t>June</w:t>
      </w:r>
      <w:r w:rsidRPr="00454F71">
        <w:rPr>
          <w:b/>
        </w:rPr>
        <w:t xml:space="preserve"> </w:t>
      </w:r>
      <w:r w:rsidR="0049238C">
        <w:rPr>
          <w:b/>
        </w:rPr>
        <w:t>4</w:t>
      </w:r>
      <w:r w:rsidR="0049238C" w:rsidRPr="0049238C">
        <w:rPr>
          <w:b/>
          <w:vertAlign w:val="superscript"/>
        </w:rPr>
        <w:t>th</w:t>
      </w:r>
      <w:r w:rsidR="00C64F6E" w:rsidRPr="00454F71">
        <w:rPr>
          <w:b/>
        </w:rPr>
        <w:t xml:space="preserve">, </w:t>
      </w:r>
      <w:r w:rsidR="00D80060" w:rsidRPr="00454F71">
        <w:rPr>
          <w:b/>
        </w:rPr>
        <w:t>202</w:t>
      </w:r>
      <w:r w:rsidR="0049238C">
        <w:rPr>
          <w:b/>
        </w:rPr>
        <w:t>1</w:t>
      </w:r>
    </w:p>
    <w:p w14:paraId="2674C8E3" w14:textId="13D9A46C" w:rsidR="00AB33EB" w:rsidRPr="00AB33EB" w:rsidRDefault="00AB33EB" w:rsidP="00AB33EB">
      <w:pPr>
        <w:pStyle w:val="ListParagraph"/>
        <w:numPr>
          <w:ilvl w:val="1"/>
          <w:numId w:val="9"/>
        </w:numPr>
      </w:pPr>
      <w:r>
        <w:rPr>
          <w:bCs/>
        </w:rPr>
        <w:t>Warm-Up 4pm</w:t>
      </w:r>
    </w:p>
    <w:p w14:paraId="1F85888C" w14:textId="13CFF145" w:rsidR="00AB33EB" w:rsidRPr="00405E83" w:rsidRDefault="00C64F6E" w:rsidP="00AB33EB">
      <w:pPr>
        <w:pStyle w:val="ListParagraph"/>
        <w:numPr>
          <w:ilvl w:val="1"/>
          <w:numId w:val="9"/>
        </w:numPr>
      </w:pPr>
      <w:r>
        <w:rPr>
          <w:bCs/>
        </w:rPr>
        <w:t>Timed Final Start 5pm</w:t>
      </w:r>
    </w:p>
    <w:p w14:paraId="2E9B0F14" w14:textId="1C747211" w:rsidR="00D80060" w:rsidRPr="00454F71" w:rsidRDefault="00405E83" w:rsidP="00060F91">
      <w:pPr>
        <w:pStyle w:val="ListParagraph"/>
        <w:numPr>
          <w:ilvl w:val="0"/>
          <w:numId w:val="9"/>
        </w:numPr>
        <w:rPr>
          <w:b/>
        </w:rPr>
      </w:pPr>
      <w:r w:rsidRPr="00454F71">
        <w:rPr>
          <w:b/>
        </w:rPr>
        <w:t xml:space="preserve">Saturday </w:t>
      </w:r>
      <w:r w:rsidR="0049238C">
        <w:rPr>
          <w:b/>
        </w:rPr>
        <w:t>June</w:t>
      </w:r>
      <w:r w:rsidR="0049238C" w:rsidRPr="00454F71">
        <w:rPr>
          <w:b/>
        </w:rPr>
        <w:t xml:space="preserve"> </w:t>
      </w:r>
      <w:r w:rsidR="0049238C">
        <w:rPr>
          <w:b/>
        </w:rPr>
        <w:t>5</w:t>
      </w:r>
      <w:r w:rsidR="0049238C" w:rsidRPr="0049238C">
        <w:rPr>
          <w:b/>
          <w:vertAlign w:val="superscript"/>
        </w:rPr>
        <w:t>th</w:t>
      </w:r>
      <w:r w:rsidR="00020C68" w:rsidRPr="00454F71">
        <w:rPr>
          <w:b/>
        </w:rPr>
        <w:t>, 202</w:t>
      </w:r>
      <w:r w:rsidR="0049238C">
        <w:rPr>
          <w:b/>
        </w:rPr>
        <w:t>1</w:t>
      </w:r>
      <w:r w:rsidR="00020C68" w:rsidRPr="00454F71">
        <w:rPr>
          <w:b/>
        </w:rPr>
        <w:t xml:space="preserve"> </w:t>
      </w:r>
    </w:p>
    <w:p w14:paraId="570423A9" w14:textId="4C1D71AA" w:rsidR="00E80C2F" w:rsidRDefault="00020C68" w:rsidP="005F76C3">
      <w:pPr>
        <w:pStyle w:val="ListParagraph"/>
        <w:numPr>
          <w:ilvl w:val="1"/>
          <w:numId w:val="9"/>
        </w:numPr>
      </w:pPr>
      <w:r w:rsidRPr="006040A5">
        <w:t xml:space="preserve">Morning </w:t>
      </w:r>
      <w:r w:rsidR="00557FA7">
        <w:t xml:space="preserve">Warm-Up </w:t>
      </w:r>
      <w:r w:rsidR="00AE3B07">
        <w:t>7.30</w:t>
      </w:r>
      <w:r w:rsidRPr="006040A5">
        <w:t>am</w:t>
      </w:r>
    </w:p>
    <w:p w14:paraId="14B1D24A" w14:textId="3F66E0E7" w:rsidR="00E80C2F" w:rsidRDefault="00EB073C" w:rsidP="005F76C3">
      <w:pPr>
        <w:pStyle w:val="ListParagraph"/>
        <w:numPr>
          <w:ilvl w:val="1"/>
          <w:numId w:val="9"/>
        </w:numPr>
      </w:pPr>
      <w:r>
        <w:t xml:space="preserve">Morning </w:t>
      </w:r>
      <w:r w:rsidR="00E5433B">
        <w:t xml:space="preserve">Start Time 8.30am </w:t>
      </w:r>
    </w:p>
    <w:p w14:paraId="59CD2A88" w14:textId="7B72E44E" w:rsidR="00020C68" w:rsidRDefault="00020C68" w:rsidP="005F76C3">
      <w:pPr>
        <w:pStyle w:val="ListParagraph"/>
        <w:numPr>
          <w:ilvl w:val="1"/>
          <w:numId w:val="9"/>
        </w:numPr>
      </w:pPr>
      <w:r>
        <w:t>Afternoon</w:t>
      </w:r>
      <w:r w:rsidR="00E5433B">
        <w:t xml:space="preserve"> </w:t>
      </w:r>
      <w:r w:rsidR="00BE102B">
        <w:t>Start Time</w:t>
      </w:r>
      <w:r w:rsidR="00E5433B">
        <w:t xml:space="preserve"> </w:t>
      </w:r>
      <w:r>
        <w:t xml:space="preserve">(45 mins after </w:t>
      </w:r>
      <w:r w:rsidR="00CA01A8">
        <w:t xml:space="preserve">prelim </w:t>
      </w:r>
      <w:r>
        <w:t>session not before 12pm)</w:t>
      </w:r>
    </w:p>
    <w:p w14:paraId="4F852433" w14:textId="221FCA56" w:rsidR="004F06F9" w:rsidRPr="00454F71" w:rsidRDefault="004F06F9" w:rsidP="004F06F9">
      <w:pPr>
        <w:pStyle w:val="ListParagraph"/>
        <w:numPr>
          <w:ilvl w:val="0"/>
          <w:numId w:val="9"/>
        </w:numPr>
        <w:rPr>
          <w:b/>
        </w:rPr>
      </w:pPr>
      <w:r w:rsidRPr="00454F71">
        <w:rPr>
          <w:b/>
        </w:rPr>
        <w:t>S</w:t>
      </w:r>
      <w:r>
        <w:rPr>
          <w:b/>
        </w:rPr>
        <w:t>unday</w:t>
      </w:r>
      <w:r w:rsidRPr="00454F71">
        <w:rPr>
          <w:b/>
        </w:rPr>
        <w:t xml:space="preserve"> </w:t>
      </w:r>
      <w:r w:rsidR="006519F5">
        <w:rPr>
          <w:b/>
        </w:rPr>
        <w:t>June</w:t>
      </w:r>
      <w:r w:rsidR="006519F5" w:rsidRPr="00454F71">
        <w:rPr>
          <w:b/>
        </w:rPr>
        <w:t xml:space="preserve"> </w:t>
      </w:r>
      <w:r w:rsidR="006519F5">
        <w:rPr>
          <w:b/>
        </w:rPr>
        <w:t>6</w:t>
      </w:r>
      <w:r w:rsidR="006519F5" w:rsidRPr="0049238C">
        <w:rPr>
          <w:b/>
          <w:vertAlign w:val="superscript"/>
        </w:rPr>
        <w:t>th</w:t>
      </w:r>
      <w:r w:rsidRPr="00454F71">
        <w:rPr>
          <w:b/>
        </w:rPr>
        <w:t>, 202</w:t>
      </w:r>
      <w:r w:rsidR="006519F5">
        <w:rPr>
          <w:b/>
        </w:rPr>
        <w:t>1</w:t>
      </w:r>
      <w:r w:rsidRPr="00454F71">
        <w:rPr>
          <w:b/>
        </w:rPr>
        <w:t xml:space="preserve"> </w:t>
      </w:r>
    </w:p>
    <w:p w14:paraId="41CA967D" w14:textId="77777777" w:rsidR="004F06F9" w:rsidRDefault="004F06F9" w:rsidP="004F06F9">
      <w:pPr>
        <w:pStyle w:val="ListParagraph"/>
        <w:numPr>
          <w:ilvl w:val="1"/>
          <w:numId w:val="9"/>
        </w:numPr>
      </w:pPr>
      <w:r w:rsidRPr="006040A5">
        <w:t xml:space="preserve">Morning </w:t>
      </w:r>
      <w:r>
        <w:t>Warm-Up 7.30</w:t>
      </w:r>
      <w:r w:rsidRPr="006040A5">
        <w:t>am</w:t>
      </w:r>
    </w:p>
    <w:p w14:paraId="13FC0AB6" w14:textId="68CECBB1" w:rsidR="004F06F9" w:rsidRDefault="004F06F9" w:rsidP="004F06F9">
      <w:pPr>
        <w:pStyle w:val="ListParagraph"/>
        <w:numPr>
          <w:ilvl w:val="1"/>
          <w:numId w:val="9"/>
        </w:numPr>
      </w:pPr>
      <w:r>
        <w:t xml:space="preserve">Morning Start Time 8.30am </w:t>
      </w:r>
    </w:p>
    <w:p w14:paraId="47339EAA" w14:textId="0C65AEDF" w:rsidR="004F06F9" w:rsidRDefault="004F06F9" w:rsidP="004F06F9">
      <w:pPr>
        <w:pStyle w:val="ListParagraph"/>
        <w:numPr>
          <w:ilvl w:val="1"/>
          <w:numId w:val="9"/>
        </w:numPr>
      </w:pPr>
      <w:r>
        <w:t xml:space="preserve">Afternoon </w:t>
      </w:r>
      <w:r w:rsidR="00BE102B">
        <w:t>Start Time</w:t>
      </w:r>
      <w:r>
        <w:t xml:space="preserve"> (45 mins after prelim session not before 12pm)</w:t>
      </w:r>
    </w:p>
    <w:p w14:paraId="1CBE3280" w14:textId="77777777" w:rsidR="00020C68" w:rsidRDefault="00020C68" w:rsidP="00020C68">
      <w:r w:rsidRPr="00020C68">
        <w:rPr>
          <w:b/>
          <w:bCs/>
        </w:rPr>
        <w:t>Location:</w:t>
      </w:r>
      <w:r>
        <w:t xml:space="preserve"> </w:t>
      </w:r>
    </w:p>
    <w:p w14:paraId="00BD3CCD" w14:textId="77777777" w:rsidR="000F3998" w:rsidRDefault="000F3998" w:rsidP="00020C68">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Ormond Beach YMCA - 500 </w:t>
      </w:r>
      <w:proofErr w:type="spellStart"/>
      <w:r>
        <w:rPr>
          <w:rFonts w:ascii="Arial" w:hAnsi="Arial" w:cs="Arial"/>
          <w:color w:val="202124"/>
          <w:sz w:val="21"/>
          <w:szCs w:val="21"/>
          <w:shd w:val="clear" w:color="auto" w:fill="FFFFFF"/>
        </w:rPr>
        <w:t>Sterthaus</w:t>
      </w:r>
      <w:proofErr w:type="spellEnd"/>
      <w:r>
        <w:rPr>
          <w:rFonts w:ascii="Arial" w:hAnsi="Arial" w:cs="Arial"/>
          <w:color w:val="202124"/>
          <w:sz w:val="21"/>
          <w:szCs w:val="21"/>
          <w:shd w:val="clear" w:color="auto" w:fill="FFFFFF"/>
        </w:rPr>
        <w:t xml:space="preserve"> Dr #5128, Ormond Beach, FL 32174</w:t>
      </w:r>
    </w:p>
    <w:p w14:paraId="49A6D310" w14:textId="5D938E0C" w:rsidR="00020C68" w:rsidRDefault="00020C68" w:rsidP="00020C68">
      <w:r w:rsidRPr="00020C68">
        <w:rPr>
          <w:b/>
          <w:bCs/>
        </w:rPr>
        <w:t>Pool Specs:</w:t>
      </w:r>
      <w:r>
        <w:t xml:space="preserve"> </w:t>
      </w:r>
    </w:p>
    <w:p w14:paraId="30082197" w14:textId="620553A3" w:rsidR="00020C68" w:rsidRPr="006040A5" w:rsidRDefault="00020C68" w:rsidP="00020C68">
      <w:pPr>
        <w:rPr>
          <w:i/>
        </w:rPr>
      </w:pPr>
      <w:r w:rsidRPr="006040A5">
        <w:t xml:space="preserve">One certified outdoor </w:t>
      </w:r>
      <w:r w:rsidR="00660908">
        <w:t>50 Meter</w:t>
      </w:r>
      <w:r w:rsidRPr="006040A5">
        <w:t xml:space="preserve"> pool, non-turbulent lane lines, </w:t>
      </w:r>
      <w:r w:rsidR="00EA1668">
        <w:t>seven</w:t>
      </w:r>
      <w:r w:rsidRPr="006040A5">
        <w:t xml:space="preserve"> lanes, </w:t>
      </w:r>
      <w:r w:rsidR="00EA1668">
        <w:t xml:space="preserve">extra lane used for </w:t>
      </w:r>
      <w:r w:rsidRPr="006040A5">
        <w:t xml:space="preserve">warm down area. The depth at the starting end of the pool is </w:t>
      </w:r>
      <w:r w:rsidR="000F3998" w:rsidRPr="000F3998">
        <w:t>4</w:t>
      </w:r>
      <w:r w:rsidRPr="000F3998">
        <w:t xml:space="preserve"> feet </w:t>
      </w:r>
      <w:r w:rsidR="000F3998" w:rsidRPr="000F3998">
        <w:t>0</w:t>
      </w:r>
      <w:r w:rsidRPr="000F3998">
        <w:t xml:space="preserve"> inches at the starting end of the pool and </w:t>
      </w:r>
      <w:r w:rsidR="000F3998" w:rsidRPr="000F3998">
        <w:t>4</w:t>
      </w:r>
      <w:r w:rsidRPr="000F3998">
        <w:t xml:space="preserve"> feet </w:t>
      </w:r>
      <w:r w:rsidR="000F3998" w:rsidRPr="000F3998">
        <w:t>0</w:t>
      </w:r>
      <w:r w:rsidRPr="000F3998">
        <w:t xml:space="preserve"> inches at the turn end of the </w:t>
      </w:r>
      <w:r w:rsidR="000F3998">
        <w:t>8</w:t>
      </w:r>
      <w:r w:rsidRPr="000F3998">
        <w:t>-lane course. Timing: Superior</w:t>
      </w:r>
      <w:r w:rsidRPr="006040A5">
        <w:t xml:space="preserve"> Sports Timing and/or Colorado timing system with touchpads and backup buttons. </w:t>
      </w:r>
      <w:proofErr w:type="spellStart"/>
      <w:r w:rsidRPr="006040A5">
        <w:rPr>
          <w:i/>
        </w:rPr>
        <w:t>HyTek</w:t>
      </w:r>
      <w:proofErr w:type="spellEnd"/>
      <w:r w:rsidRPr="006040A5">
        <w:rPr>
          <w:i/>
        </w:rPr>
        <w:t xml:space="preserve"> Meet Manager for Windows </w:t>
      </w:r>
      <w:r w:rsidRPr="006040A5">
        <w:t xml:space="preserve">will be used to score the meet.  At the discretion of Meet Management, fewer than 8 lanes may be used for competition. </w:t>
      </w:r>
    </w:p>
    <w:p w14:paraId="3F4C9466" w14:textId="0474F2C5" w:rsidR="00020C68" w:rsidRDefault="00020C68" w:rsidP="00020C68">
      <w:r w:rsidRPr="00020C68">
        <w:rPr>
          <w:b/>
          <w:bCs/>
        </w:rPr>
        <w:t>Warm-Ups</w:t>
      </w:r>
      <w:r>
        <w:t xml:space="preserve">: </w:t>
      </w:r>
    </w:p>
    <w:p w14:paraId="15921063" w14:textId="39BC11C9" w:rsidR="00584281" w:rsidRDefault="00584281" w:rsidP="00020C68">
      <w:r>
        <w:t>Warm</w:t>
      </w:r>
      <w:r w:rsidR="00DC11F4">
        <w:t xml:space="preserve"> – </w:t>
      </w:r>
      <w:r w:rsidR="005F4A47">
        <w:t>Open Warm Up</w:t>
      </w:r>
      <w:r w:rsidR="00DC11F4">
        <w:t>.</w:t>
      </w:r>
    </w:p>
    <w:p w14:paraId="00A6AD88" w14:textId="77777777" w:rsidR="00020C68" w:rsidRPr="006040A5" w:rsidRDefault="00020C68" w:rsidP="00020C68">
      <w:r w:rsidRPr="006040A5">
        <w:t xml:space="preserve">NO EQUIPTMENT MAY BE USED AT ANY TIME. SWIMMERS MUST ENTER THE WATER FEET FIRST WITH AT LEAST ONE HAND IN CONTACT WITH THE POOL DECK EXCEPT WHEN EXECUTING A CONTROLLED RACING START, SUPERVISED BY A COACH. The referee/marshal may alter warm-up procedures to meet the needs of the swimmers. Teams will be assigned lanes for warm up and are in control to choose general or controlled settings. Coaches must receive permission from the referee before beginning one-way starts in their assigned lanes. </w:t>
      </w:r>
    </w:p>
    <w:p w14:paraId="706CAA6D" w14:textId="77777777" w:rsidR="00BE102B" w:rsidRDefault="00BE102B" w:rsidP="00020C68">
      <w:pPr>
        <w:rPr>
          <w:b/>
          <w:bCs/>
        </w:rPr>
      </w:pPr>
    </w:p>
    <w:p w14:paraId="24842260" w14:textId="77777777" w:rsidR="00BE102B" w:rsidRDefault="00BE102B" w:rsidP="00020C68">
      <w:pPr>
        <w:rPr>
          <w:b/>
          <w:bCs/>
        </w:rPr>
      </w:pPr>
    </w:p>
    <w:p w14:paraId="37C1AFBB" w14:textId="77777777" w:rsidR="005F4A47" w:rsidRDefault="005F4A47" w:rsidP="00020C68">
      <w:pPr>
        <w:rPr>
          <w:b/>
          <w:bCs/>
        </w:rPr>
      </w:pPr>
    </w:p>
    <w:p w14:paraId="13F15813" w14:textId="7F032C26" w:rsidR="00020C68" w:rsidRDefault="00020C68" w:rsidP="00020C68">
      <w:r w:rsidRPr="00020C68">
        <w:rPr>
          <w:b/>
          <w:bCs/>
        </w:rPr>
        <w:lastRenderedPageBreak/>
        <w:t>Eligibility:</w:t>
      </w:r>
      <w:r>
        <w:t xml:space="preserve"> </w:t>
      </w:r>
    </w:p>
    <w:p w14:paraId="11BCEFC7" w14:textId="7D1DED6B" w:rsidR="002B2B29" w:rsidRPr="0089586A" w:rsidRDefault="00020C68" w:rsidP="00020C68">
      <w:r w:rsidRPr="006040A5">
        <w:t>Open to all USA Swimming currently registered swimmers. On deck registration will</w:t>
      </w:r>
      <w:r w:rsidR="00DC11F4">
        <w:t xml:space="preserve"> </w:t>
      </w:r>
      <w:r w:rsidR="00DC11F4" w:rsidRPr="009F393E">
        <w:rPr>
          <w:b/>
          <w:bCs/>
          <w:u w:val="single"/>
        </w:rPr>
        <w:t>not</w:t>
      </w:r>
      <w:r w:rsidRPr="006040A5">
        <w:t xml:space="preserve"> be allowed.</w:t>
      </w:r>
      <w:r>
        <w:t xml:space="preserve"> Limited to </w:t>
      </w:r>
      <w:r w:rsidR="005F4A47">
        <w:t>first 500</w:t>
      </w:r>
      <w:r w:rsidR="008C559B">
        <w:t xml:space="preserve"> </w:t>
      </w:r>
      <w:r w:rsidR="009F393E">
        <w:t>Swimmers</w:t>
      </w:r>
      <w:r w:rsidR="005F4A47">
        <w:t>.</w:t>
      </w:r>
    </w:p>
    <w:p w14:paraId="026E6C87" w14:textId="2DB19C10" w:rsidR="00020C68" w:rsidRPr="00020C68" w:rsidRDefault="00020C68" w:rsidP="00020C68">
      <w:pPr>
        <w:rPr>
          <w:b/>
          <w:bCs/>
        </w:rPr>
      </w:pPr>
      <w:r w:rsidRPr="00020C68">
        <w:rPr>
          <w:b/>
          <w:bCs/>
        </w:rPr>
        <w:t xml:space="preserve">Adapted Swimmers: </w:t>
      </w:r>
    </w:p>
    <w:p w14:paraId="2C81AE35" w14:textId="09766D0C" w:rsidR="00B76253" w:rsidRPr="0089586A" w:rsidRDefault="00020C68" w:rsidP="00020C68">
      <w:r w:rsidRPr="006040A5">
        <w:t xml:space="preserve">Swimmers with disabilities are welcome to enter the meet. Coaches: 1. Enter the swimmers on Hy- Tek or the paper entry form; 2. Provide advance notice of any necessary accommodations; 3. List in the email with the entries (or on paper) the swimmer’s name, entry times, strokes/distance, days/sessions, and how the swimmer prefers to be seeded. Swimmers with disability will be seeded with the same age grouping either the same distance race or a longer distance race (i.e. </w:t>
      </w:r>
      <w:r w:rsidR="005F4A47">
        <w:t>400</w:t>
      </w:r>
      <w:r w:rsidR="006F7F35">
        <w:t>M</w:t>
      </w:r>
      <w:r w:rsidRPr="006040A5">
        <w:t xml:space="preserve"> Free during the 100</w:t>
      </w:r>
      <w:r w:rsidR="006F7F35">
        <w:t>M</w:t>
      </w:r>
      <w:r w:rsidRPr="006040A5">
        <w:t xml:space="preserve"> Free). Qualifying time standards at regular season meets are waived for swimmers with disability. For more information please contact the Meet Referee. </w:t>
      </w:r>
    </w:p>
    <w:p w14:paraId="5E2B9749" w14:textId="6BB226A6" w:rsidR="00020C68" w:rsidRPr="00020C68" w:rsidRDefault="00020C68" w:rsidP="00020C68">
      <w:pPr>
        <w:rPr>
          <w:b/>
          <w:bCs/>
        </w:rPr>
      </w:pPr>
      <w:r w:rsidRPr="00020C68">
        <w:rPr>
          <w:b/>
          <w:bCs/>
        </w:rPr>
        <w:t>Entry Limit:</w:t>
      </w:r>
    </w:p>
    <w:p w14:paraId="4957A1B0" w14:textId="0DCEAAEE" w:rsidR="00020C68" w:rsidRPr="006040A5" w:rsidRDefault="00020C68" w:rsidP="00020C68">
      <w:r w:rsidRPr="006040A5">
        <w:t xml:space="preserve">Entries will </w:t>
      </w:r>
      <w:r>
        <w:t xml:space="preserve">be limited to the first </w:t>
      </w:r>
      <w:r w:rsidR="006F7F35">
        <w:t>500</w:t>
      </w:r>
      <w:r w:rsidR="0089586A">
        <w:t xml:space="preserve"> </w:t>
      </w:r>
      <w:r>
        <w:t>swimmers</w:t>
      </w:r>
      <w:r w:rsidRPr="006040A5">
        <w:t xml:space="preserve">. </w:t>
      </w:r>
      <w:r w:rsidR="00BE102B">
        <w:t>S</w:t>
      </w:r>
      <w:r w:rsidRPr="006040A5">
        <w:t xml:space="preserve">wimmers are limited to </w:t>
      </w:r>
      <w:r w:rsidR="00FB6A49">
        <w:t>four</w:t>
      </w:r>
      <w:r w:rsidRPr="006040A5">
        <w:t xml:space="preserve"> (</w:t>
      </w:r>
      <w:r w:rsidR="00BE102B">
        <w:t>4</w:t>
      </w:r>
      <w:r w:rsidRPr="006040A5">
        <w:t xml:space="preserve">) individual events </w:t>
      </w:r>
      <w:r>
        <w:t>per session</w:t>
      </w:r>
      <w:r w:rsidR="00FB6A49">
        <w:t>.</w:t>
      </w:r>
      <w:r w:rsidRPr="006040A5">
        <w:t xml:space="preserve"> Any swimmer over entered will </w:t>
      </w:r>
      <w:r w:rsidR="00A759B1">
        <w:t xml:space="preserve">be dropped at the point of over entry </w:t>
      </w:r>
      <w:r w:rsidRPr="006040A5">
        <w:t>and scratched from all subsequent events</w:t>
      </w:r>
      <w:r w:rsidR="0081479F">
        <w:t xml:space="preserve"> thereafter</w:t>
      </w:r>
      <w:r w:rsidRPr="006040A5">
        <w:t xml:space="preserve">. </w:t>
      </w:r>
    </w:p>
    <w:p w14:paraId="41E2B26E" w14:textId="77777777" w:rsidR="00020C68" w:rsidRPr="006040A5" w:rsidRDefault="00020C68" w:rsidP="00020C68">
      <w:r w:rsidRPr="006040A5">
        <w:t>Meet Management reserves the right to combine events, heats and gender without a lane in between. This is solely at the discretion of the Meet Referee.</w:t>
      </w:r>
    </w:p>
    <w:p w14:paraId="361549D3" w14:textId="77777777" w:rsidR="00020C68" w:rsidRDefault="00020C68" w:rsidP="00020C68">
      <w:pPr>
        <w:rPr>
          <w:b/>
          <w:bCs/>
        </w:rPr>
      </w:pPr>
      <w:r w:rsidRPr="00020C68">
        <w:rPr>
          <w:b/>
          <w:bCs/>
        </w:rPr>
        <w:t>Seeding</w:t>
      </w:r>
      <w:r>
        <w:rPr>
          <w:b/>
          <w:bCs/>
        </w:rPr>
        <w:t xml:space="preserve">: </w:t>
      </w:r>
    </w:p>
    <w:p w14:paraId="30E40978" w14:textId="49AC6F25" w:rsidR="00020C68" w:rsidRPr="006040A5" w:rsidRDefault="006F7F35" w:rsidP="00020C68">
      <w:r>
        <w:rPr>
          <w:bCs/>
        </w:rPr>
        <w:t>50</w:t>
      </w:r>
      <w:r w:rsidR="00020C68" w:rsidRPr="00EB6089">
        <w:rPr>
          <w:bCs/>
        </w:rPr>
        <w:t xml:space="preserve"> </w:t>
      </w:r>
      <w:r>
        <w:rPr>
          <w:bCs/>
        </w:rPr>
        <w:t>Meter</w:t>
      </w:r>
      <w:r w:rsidR="00020C68" w:rsidRPr="00EB6089">
        <w:rPr>
          <w:bCs/>
        </w:rPr>
        <w:t xml:space="preserve"> times will be used for seeding</w:t>
      </w:r>
      <w:r w:rsidR="00020C68" w:rsidRPr="006040A5">
        <w:t xml:space="preserve">. </w:t>
      </w:r>
      <w:r w:rsidR="00E436FE">
        <w:rPr>
          <w:rFonts w:ascii="Calibri" w:hAnsi="Calibri" w:cs="Calibri"/>
        </w:rPr>
        <w:t>Heats will run slow to fast.</w:t>
      </w:r>
    </w:p>
    <w:p w14:paraId="34BBEA19" w14:textId="77777777" w:rsidR="00020C68" w:rsidRDefault="00020C68" w:rsidP="00020C68">
      <w:r w:rsidRPr="00020C68">
        <w:rPr>
          <w:b/>
          <w:bCs/>
        </w:rPr>
        <w:t>Check ins:</w:t>
      </w:r>
      <w:r w:rsidRPr="006040A5">
        <w:tab/>
      </w:r>
      <w:r w:rsidRPr="006040A5">
        <w:tab/>
      </w:r>
    </w:p>
    <w:p w14:paraId="374BFC76" w14:textId="69BDE30A" w:rsidR="00020C68" w:rsidRPr="006040A5" w:rsidRDefault="00020C68" w:rsidP="00020C68">
      <w:r w:rsidRPr="006040A5">
        <w:t>We ask that coaches check in with the meet referee upon arrival.</w:t>
      </w:r>
    </w:p>
    <w:p w14:paraId="40303307" w14:textId="77777777" w:rsidR="00020C68" w:rsidRDefault="00020C68" w:rsidP="00020C68">
      <w:r w:rsidRPr="00020C68">
        <w:rPr>
          <w:b/>
          <w:bCs/>
        </w:rPr>
        <w:t>Scratches:</w:t>
      </w:r>
    </w:p>
    <w:p w14:paraId="792119B9" w14:textId="7C278F4B" w:rsidR="00020C68" w:rsidRDefault="00020C68" w:rsidP="00020C68">
      <w:r w:rsidRPr="006040A5">
        <w:t>No penalty for scratching</w:t>
      </w:r>
      <w:r w:rsidR="00144D78">
        <w:t xml:space="preserve"> </w:t>
      </w:r>
      <w:r w:rsidR="00A82007">
        <w:t>on the block</w:t>
      </w:r>
      <w:r w:rsidRPr="006040A5">
        <w:t>.</w:t>
      </w:r>
    </w:p>
    <w:p w14:paraId="05E4CCC4" w14:textId="77777777" w:rsidR="00020C68" w:rsidRPr="00020C68" w:rsidRDefault="00020C68" w:rsidP="00020C68">
      <w:pPr>
        <w:rPr>
          <w:b/>
          <w:bCs/>
        </w:rPr>
      </w:pPr>
      <w:r w:rsidRPr="00020C68">
        <w:rPr>
          <w:b/>
          <w:bCs/>
        </w:rPr>
        <w:t>Entries:</w:t>
      </w:r>
    </w:p>
    <w:p w14:paraId="359026BD" w14:textId="138CB9EF" w:rsidR="00020C68" w:rsidRPr="006040A5" w:rsidRDefault="00020C68" w:rsidP="00020C68">
      <w:r w:rsidRPr="006040A5">
        <w:t>Entries must be in USA Swimming SDIF format or Hy-Tek CL2 format. A signed hard copy printout is acceptable as proof of entry in place of the enclosed entry forms. Free text e-mail entries will not be accepted. Disk or e-mailed entries must be accompanied by a backup hard copy of the entry. List all attending coaches, contact phone numbers, and RELAY ONLY swimmers in the body of the e-mail. Corrupted, unreadable, or incorrectly formatted files must be corrected within 24 hours. Errors in entries submitted electronically are the responsibility of the applicant. Electronic mail confirmation will be sent upon receipt of file. If using the enclosed Entry Form, the form will serve as proof of entry. The legal name and current USA Swimming Registration Number for each swimmer must be listed on the Entry Form. The Master Entry Form must accompany the proof of entries and a current USA Swimming Member must sign the form.</w:t>
      </w:r>
    </w:p>
    <w:p w14:paraId="762AE897" w14:textId="0E2C1EC5" w:rsidR="00020C68" w:rsidRDefault="00020C68" w:rsidP="00020C68">
      <w:proofErr w:type="spellStart"/>
      <w:r w:rsidRPr="006040A5">
        <w:t>HyTek</w:t>
      </w:r>
      <w:proofErr w:type="spellEnd"/>
      <w:r w:rsidRPr="006040A5">
        <w:t xml:space="preserve"> event files will be posted on the team website (www.Hydro4swimming.org) and/or the Florida Swimming website (www.floridaswimming.org) for downloading and importing to Team Manager for </w:t>
      </w:r>
      <w:r w:rsidRPr="006040A5">
        <w:lastRenderedPageBreak/>
        <w:t xml:space="preserve">those teams submitting entries by email. You may also have this file e-mailed to you by contacting </w:t>
      </w:r>
      <w:r w:rsidR="00C57877">
        <w:t>Mica</w:t>
      </w:r>
      <w:r>
        <w:t xml:space="preserve"> </w:t>
      </w:r>
      <w:r w:rsidR="00C57877">
        <w:t>Lill</w:t>
      </w:r>
      <w:r w:rsidRPr="006040A5">
        <w:t xml:space="preserve">. </w:t>
      </w:r>
    </w:p>
    <w:p w14:paraId="6729D114" w14:textId="77777777" w:rsidR="00020C68" w:rsidRPr="00020C68" w:rsidRDefault="00020C68" w:rsidP="00020C68">
      <w:pPr>
        <w:rPr>
          <w:b/>
          <w:bCs/>
        </w:rPr>
      </w:pPr>
      <w:r w:rsidRPr="00020C68">
        <w:rPr>
          <w:b/>
          <w:bCs/>
        </w:rPr>
        <w:t>Email Entries:</w:t>
      </w:r>
    </w:p>
    <w:p w14:paraId="4A46DF94" w14:textId="5E777493" w:rsidR="00020C68" w:rsidRDefault="00C57877" w:rsidP="00020C68">
      <w:bookmarkStart w:id="1" w:name="_Hlk42537066"/>
      <w:r>
        <w:t>mlill</w:t>
      </w:r>
      <w:r w:rsidR="00020C68" w:rsidRPr="003B6D45">
        <w:t>@vfymca.org</w:t>
      </w:r>
    </w:p>
    <w:bookmarkEnd w:id="1"/>
    <w:p w14:paraId="09468935" w14:textId="77777777" w:rsidR="00020C68" w:rsidRDefault="00020C68" w:rsidP="00020C68">
      <w:r w:rsidRPr="00020C68">
        <w:rPr>
          <w:b/>
          <w:bCs/>
        </w:rPr>
        <w:t>Entry Fees:</w:t>
      </w:r>
      <w:r w:rsidRPr="006040A5">
        <w:tab/>
      </w:r>
    </w:p>
    <w:p w14:paraId="197ABD6A" w14:textId="14B128F5" w:rsidR="009B6454" w:rsidRPr="00392102" w:rsidRDefault="009B6454" w:rsidP="00392102">
      <w:pPr>
        <w:autoSpaceDE w:val="0"/>
        <w:autoSpaceDN w:val="0"/>
        <w:adjustRightInd w:val="0"/>
        <w:spacing w:after="0" w:line="240" w:lineRule="auto"/>
        <w:rPr>
          <w:rFonts w:ascii="Calibri" w:hAnsi="Calibri" w:cs="Calibri"/>
          <w:color w:val="000000"/>
        </w:rPr>
      </w:pPr>
      <w:r w:rsidRPr="00392102">
        <w:rPr>
          <w:rFonts w:ascii="Calibri" w:hAnsi="Calibri" w:cs="Calibri"/>
          <w:color w:val="000000"/>
        </w:rPr>
        <w:t>Individual Events - $</w:t>
      </w:r>
      <w:r w:rsidR="00532639">
        <w:rPr>
          <w:rFonts w:ascii="Calibri" w:hAnsi="Calibri" w:cs="Calibri"/>
          <w:color w:val="000000"/>
        </w:rPr>
        <w:t>4</w:t>
      </w:r>
      <w:r w:rsidRPr="00392102">
        <w:rPr>
          <w:rFonts w:ascii="Calibri" w:hAnsi="Calibri" w:cs="Calibri"/>
          <w:color w:val="000000"/>
        </w:rPr>
        <w:t xml:space="preserve">.15 </w:t>
      </w:r>
    </w:p>
    <w:p w14:paraId="2592D761" w14:textId="530BC15B" w:rsidR="00E436FE" w:rsidRDefault="00392102" w:rsidP="00E436FE">
      <w:pPr>
        <w:pStyle w:val="NoSpacing"/>
      </w:pPr>
      <w:r w:rsidRPr="00392102">
        <w:t>Facility Fee - $</w:t>
      </w:r>
      <w:r w:rsidR="00D60254">
        <w:t>1</w:t>
      </w:r>
      <w:r w:rsidR="00BE102B">
        <w:t>0</w:t>
      </w:r>
      <w:r w:rsidRPr="00392102">
        <w:t xml:space="preserve"> per swimmer + $2.00 Online Heat Sheet</w:t>
      </w:r>
    </w:p>
    <w:p w14:paraId="0505A272" w14:textId="663B89D0" w:rsidR="00E436FE" w:rsidRDefault="00E436FE" w:rsidP="00E436FE">
      <w:pPr>
        <w:pStyle w:val="NoSpacing"/>
      </w:pPr>
      <w:r>
        <w:t>Out-of-State swimmer - $2.00</w:t>
      </w:r>
    </w:p>
    <w:p w14:paraId="1522E5FA" w14:textId="77777777" w:rsidR="00E436FE" w:rsidRDefault="00E436FE" w:rsidP="00E436FE">
      <w:pPr>
        <w:pStyle w:val="NoSpacing"/>
      </w:pPr>
    </w:p>
    <w:p w14:paraId="43880C31" w14:textId="7B977FF1" w:rsidR="00020C68" w:rsidRPr="00020C68" w:rsidRDefault="00020C68" w:rsidP="00392102">
      <w:pPr>
        <w:rPr>
          <w:b/>
          <w:bCs/>
        </w:rPr>
      </w:pPr>
      <w:r w:rsidRPr="00020C68">
        <w:rPr>
          <w:b/>
          <w:bCs/>
        </w:rPr>
        <w:t>Entry Deadline:</w:t>
      </w:r>
    </w:p>
    <w:p w14:paraId="5DA4E4C5" w14:textId="2D500559" w:rsidR="00020C68" w:rsidRPr="006040A5" w:rsidRDefault="00020C68" w:rsidP="00020C68">
      <w:r w:rsidRPr="006040A5">
        <w:t xml:space="preserve">Entries must be received no later than </w:t>
      </w:r>
      <w:r w:rsidR="002A3EC2">
        <w:t>Thursday</w:t>
      </w:r>
      <w:r>
        <w:t xml:space="preserve">, </w:t>
      </w:r>
      <w:r w:rsidR="00162248">
        <w:t>May</w:t>
      </w:r>
      <w:r>
        <w:t xml:space="preserve"> </w:t>
      </w:r>
      <w:r w:rsidR="007A239E">
        <w:t>27</w:t>
      </w:r>
      <w:r w:rsidRPr="003B6D45">
        <w:rPr>
          <w:vertAlign w:val="superscript"/>
        </w:rPr>
        <w:t>th</w:t>
      </w:r>
      <w:r>
        <w:t>, 202</w:t>
      </w:r>
      <w:r w:rsidR="007A239E">
        <w:t>1</w:t>
      </w:r>
      <w:r w:rsidRPr="006040A5">
        <w:t xml:space="preserve"> at </w:t>
      </w:r>
      <w:r>
        <w:t>4</w:t>
      </w:r>
      <w:r w:rsidRPr="006040A5">
        <w:t>:00pm E</w:t>
      </w:r>
      <w:r w:rsidR="009310C3">
        <w:t>D</w:t>
      </w:r>
      <w:r w:rsidRPr="006040A5">
        <w:t xml:space="preserve">T. </w:t>
      </w:r>
      <w:r>
        <w:t>Enclose check payable to Volusia Flagler YMCA</w:t>
      </w:r>
    </w:p>
    <w:p w14:paraId="2725D7C0" w14:textId="6102DDC0" w:rsidR="00020C68" w:rsidRDefault="00020C68" w:rsidP="00020C68">
      <w:pPr>
        <w:rPr>
          <w:b/>
          <w:bCs/>
        </w:rPr>
      </w:pPr>
      <w:r w:rsidRPr="00020C68">
        <w:rPr>
          <w:b/>
          <w:bCs/>
        </w:rPr>
        <w:t>Deck Entries:</w:t>
      </w:r>
    </w:p>
    <w:p w14:paraId="4601F88C" w14:textId="6F6C1CE5" w:rsidR="000C4D1A" w:rsidRPr="00E016AA" w:rsidRDefault="00E016AA" w:rsidP="00020C68">
      <w:r>
        <w:t xml:space="preserve">Per USA Swimming’s Return to competition guidelines no </w:t>
      </w:r>
      <w:r w:rsidR="00226FE7">
        <w:t>deck entries will be accepted.</w:t>
      </w:r>
    </w:p>
    <w:p w14:paraId="4627EEDE" w14:textId="77777777" w:rsidR="00020C68" w:rsidRPr="00020C68" w:rsidRDefault="00020C68" w:rsidP="00020C68">
      <w:pPr>
        <w:rPr>
          <w:b/>
          <w:bCs/>
        </w:rPr>
      </w:pPr>
      <w:r w:rsidRPr="00020C68">
        <w:rPr>
          <w:b/>
          <w:bCs/>
        </w:rPr>
        <w:t xml:space="preserve">Officials: </w:t>
      </w:r>
      <w:r w:rsidRPr="00020C68">
        <w:rPr>
          <w:b/>
          <w:bCs/>
        </w:rPr>
        <w:tab/>
      </w:r>
      <w:r w:rsidRPr="00020C68">
        <w:rPr>
          <w:b/>
          <w:bCs/>
        </w:rPr>
        <w:tab/>
      </w:r>
    </w:p>
    <w:p w14:paraId="050398FD" w14:textId="722DF669" w:rsidR="00020C68" w:rsidRPr="007147FC" w:rsidRDefault="00020C68" w:rsidP="00020C68">
      <w:pPr>
        <w:pStyle w:val="NoSpacing"/>
      </w:pPr>
      <w:r w:rsidRPr="007147FC">
        <w:t xml:space="preserve">Meet Referee: </w:t>
      </w:r>
      <w:r w:rsidR="00275BF4" w:rsidRPr="008938F8">
        <w:t>Robyn Gillespie</w:t>
      </w:r>
    </w:p>
    <w:p w14:paraId="55C22359" w14:textId="52EF66A8" w:rsidR="00A92D4F" w:rsidRDefault="00020C68" w:rsidP="00020C68">
      <w:pPr>
        <w:pStyle w:val="NoSpacing"/>
      </w:pPr>
      <w:r w:rsidRPr="007147FC">
        <w:t xml:space="preserve">Administrative Official: </w:t>
      </w:r>
      <w:r w:rsidR="00BE102B">
        <w:t>Scott Rabalais</w:t>
      </w:r>
      <w:r w:rsidR="007A239E">
        <w:t>/Mica Lill</w:t>
      </w:r>
    </w:p>
    <w:p w14:paraId="7D083D74" w14:textId="0FC36338" w:rsidR="00020C68" w:rsidRPr="006040A5" w:rsidRDefault="00020C68" w:rsidP="00020C68">
      <w:pPr>
        <w:pStyle w:val="NoSpacing"/>
      </w:pPr>
      <w:r w:rsidRPr="006040A5">
        <w:t xml:space="preserve">Starter: </w:t>
      </w:r>
      <w:r>
        <w:t>Chris Fulton</w:t>
      </w:r>
    </w:p>
    <w:p w14:paraId="402A9648" w14:textId="60C17143" w:rsidR="00020C68" w:rsidRPr="006040A5" w:rsidRDefault="00020C68" w:rsidP="00020C68">
      <w:pPr>
        <w:pStyle w:val="NoSpacing"/>
      </w:pPr>
      <w:r w:rsidRPr="006040A5">
        <w:t xml:space="preserve">Head Stroke &amp; Turn: </w:t>
      </w:r>
      <w:r w:rsidR="007A239E">
        <w:t>Frank Lill</w:t>
      </w:r>
    </w:p>
    <w:p w14:paraId="3AA33511" w14:textId="77777777" w:rsidR="00020C68" w:rsidRDefault="00020C68" w:rsidP="00020C68">
      <w:pPr>
        <w:pStyle w:val="NoSpacing"/>
      </w:pPr>
    </w:p>
    <w:p w14:paraId="3CD42DD6" w14:textId="0C37256B" w:rsidR="00020C68" w:rsidRPr="006040A5" w:rsidRDefault="00020C68" w:rsidP="00020C68">
      <w:r w:rsidRPr="006040A5">
        <w:t xml:space="preserve">Officials’ briefings will be held approximately </w:t>
      </w:r>
      <w:r>
        <w:t>30</w:t>
      </w:r>
      <w:r w:rsidRPr="006040A5">
        <w:t xml:space="preserve"> minutes prior to the start of each session. Visiting officials are welcomed and appreciated. Uniform will be white shirts with blue shorts, skirts, skorts or pants. </w:t>
      </w:r>
    </w:p>
    <w:p w14:paraId="32EF30E0" w14:textId="223793AF" w:rsidR="00020C68" w:rsidRPr="00020C68" w:rsidRDefault="00020C68" w:rsidP="00020C68">
      <w:pPr>
        <w:rPr>
          <w:b/>
          <w:bCs/>
        </w:rPr>
      </w:pPr>
      <w:r w:rsidRPr="00020C68">
        <w:rPr>
          <w:b/>
          <w:bCs/>
        </w:rPr>
        <w:t>Meet Workers:</w:t>
      </w:r>
    </w:p>
    <w:p w14:paraId="43279D9E" w14:textId="56D9EB39" w:rsidR="00020C68" w:rsidRPr="006040A5" w:rsidRDefault="00020C68" w:rsidP="00020C68">
      <w:r w:rsidRPr="006040A5">
        <w:t xml:space="preserve">Visiting team individuals wishing to work at the meet are requested to notify the Meet Referee in advance of the meet starting. Timers’ briefings are held approximately 30 minutes prior to the start of each session. </w:t>
      </w:r>
    </w:p>
    <w:p w14:paraId="61D6952E" w14:textId="77777777" w:rsidR="00020C68" w:rsidRPr="00020C68" w:rsidRDefault="00020C68" w:rsidP="00020C68">
      <w:pPr>
        <w:rPr>
          <w:b/>
          <w:bCs/>
        </w:rPr>
      </w:pPr>
      <w:r w:rsidRPr="00020C68">
        <w:rPr>
          <w:b/>
          <w:bCs/>
        </w:rPr>
        <w:t>Meet Committee:</w:t>
      </w:r>
    </w:p>
    <w:p w14:paraId="4C73228D" w14:textId="0121CA5E" w:rsidR="00020C68" w:rsidRPr="006040A5" w:rsidRDefault="00020C68" w:rsidP="00020C68">
      <w:r w:rsidRPr="006040A5">
        <w:t xml:space="preserve">A meet committee to be comprised of the Meet Referee, the home team coach and one senior athlete will meet as needed to make decisions regarding the meet, in the event of inclement weather or at other times as requested by the Meet Referee. </w:t>
      </w:r>
    </w:p>
    <w:p w14:paraId="7C663B70" w14:textId="77777777" w:rsidR="00020C68" w:rsidRDefault="00020C68" w:rsidP="00020C68">
      <w:r w:rsidRPr="00020C68">
        <w:rPr>
          <w:b/>
          <w:bCs/>
        </w:rPr>
        <w:t>Scoring:</w:t>
      </w:r>
      <w:r w:rsidRPr="006040A5">
        <w:t xml:space="preserve"> </w:t>
      </w:r>
    </w:p>
    <w:p w14:paraId="3182A532" w14:textId="3F82C170" w:rsidR="00BE102B" w:rsidRPr="007A239E" w:rsidRDefault="006D51B3" w:rsidP="00020C68">
      <w:r>
        <w:t xml:space="preserve">Points for places 1-8 as follows: 9-7-6-5-4-3-2-1 </w:t>
      </w:r>
    </w:p>
    <w:p w14:paraId="0B5319DA" w14:textId="05D7591F" w:rsidR="00020C68" w:rsidRDefault="00020C68" w:rsidP="00020C68">
      <w:r w:rsidRPr="00020C68">
        <w:rPr>
          <w:b/>
          <w:bCs/>
        </w:rPr>
        <w:t>Awards:</w:t>
      </w:r>
      <w:r>
        <w:t xml:space="preserve"> </w:t>
      </w:r>
    </w:p>
    <w:p w14:paraId="1EF1075B" w14:textId="7354661E" w:rsidR="007819B7" w:rsidRDefault="007819B7" w:rsidP="00020C68">
      <w:pPr>
        <w:rPr>
          <w:b/>
          <w:bCs/>
        </w:rPr>
      </w:pPr>
      <w:r>
        <w:t xml:space="preserve">Individual events will be awarded </w:t>
      </w:r>
      <w:r w:rsidR="009310C3">
        <w:t xml:space="preserve">for 12 &amp; U - </w:t>
      </w:r>
      <w:r>
        <w:t xml:space="preserve">1st -3rd Place Medals, 4th - 8th place ribbons. </w:t>
      </w:r>
    </w:p>
    <w:p w14:paraId="29333EB6" w14:textId="77777777" w:rsidR="00BA1329" w:rsidRDefault="00BA1329" w:rsidP="00020C68">
      <w:pPr>
        <w:rPr>
          <w:b/>
          <w:bCs/>
        </w:rPr>
      </w:pPr>
    </w:p>
    <w:p w14:paraId="35E7708C" w14:textId="79400CAD" w:rsidR="00020C68" w:rsidRPr="00020C68" w:rsidRDefault="00020C68" w:rsidP="00020C68">
      <w:pPr>
        <w:rPr>
          <w:b/>
          <w:bCs/>
        </w:rPr>
      </w:pPr>
      <w:r w:rsidRPr="00020C68">
        <w:rPr>
          <w:b/>
          <w:bCs/>
        </w:rPr>
        <w:t xml:space="preserve">Identification: </w:t>
      </w:r>
    </w:p>
    <w:p w14:paraId="0AD58347" w14:textId="22F4FB3B" w:rsidR="00020C68" w:rsidRPr="003F63A9" w:rsidRDefault="00020C68" w:rsidP="00020C68">
      <w:r w:rsidRPr="006040A5">
        <w:t xml:space="preserve">Coaches and officials must hold current USA Swimming Certification and shall wear USA Swimming registration cards in a conspicuous location at all times or show Deck Pass with current USA-S membership while on deck during the meet. Team Rep: Prior to the start of the meet, the name of one person other than the coach who will check with the referee about any matter pertaining to the meet must be given to the referee. Only that person and the coach(es) will be recognized.   All Coaches must initial the Coach Member Sign </w:t>
      </w:r>
      <w:proofErr w:type="gramStart"/>
      <w:r w:rsidRPr="006040A5">
        <w:t>In</w:t>
      </w:r>
      <w:proofErr w:type="gramEnd"/>
      <w:r w:rsidRPr="006040A5">
        <w:t xml:space="preserve"> Sheet which will be sent to the Florida Swimming office following the meet for verification of coach’s credentials.</w:t>
      </w:r>
    </w:p>
    <w:p w14:paraId="1C51D343" w14:textId="77777777" w:rsidR="00020C68" w:rsidRDefault="00020C68" w:rsidP="00020C68">
      <w:r w:rsidRPr="00020C68">
        <w:rPr>
          <w:b/>
          <w:bCs/>
        </w:rPr>
        <w:t>MAAPP:</w:t>
      </w:r>
      <w:r w:rsidRPr="006040A5">
        <w:tab/>
      </w:r>
    </w:p>
    <w:p w14:paraId="4BC5087E" w14:textId="3B1568B6" w:rsidR="00020C68" w:rsidRPr="006040A5" w:rsidRDefault="00020C68" w:rsidP="00020C68">
      <w:r w:rsidRPr="006040A5">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60E3B73E" w14:textId="77777777" w:rsidR="00020C68" w:rsidRPr="00020C68" w:rsidRDefault="00020C68" w:rsidP="00020C68">
      <w:pPr>
        <w:rPr>
          <w:b/>
          <w:bCs/>
        </w:rPr>
      </w:pPr>
      <w:r w:rsidRPr="00020C68">
        <w:rPr>
          <w:b/>
          <w:bCs/>
        </w:rPr>
        <w:t>Coaches’ Meeting:</w:t>
      </w:r>
    </w:p>
    <w:p w14:paraId="1AF9ADD4" w14:textId="77777777" w:rsidR="00020C68" w:rsidRPr="006040A5" w:rsidRDefault="00020C68" w:rsidP="00020C68">
      <w:r w:rsidRPr="006040A5">
        <w:t>There will be a coach</w:t>
      </w:r>
      <w:r>
        <w:t>es’</w:t>
      </w:r>
      <w:r w:rsidRPr="006040A5">
        <w:t xml:space="preserve"> meeting prior </w:t>
      </w:r>
      <w:r>
        <w:t xml:space="preserve">to </w:t>
      </w:r>
      <w:r w:rsidRPr="006040A5">
        <w:t xml:space="preserve">the start of </w:t>
      </w:r>
      <w:r>
        <w:t>Saturday AM session</w:t>
      </w:r>
      <w:r w:rsidRPr="006040A5">
        <w:t>.</w:t>
      </w:r>
    </w:p>
    <w:p w14:paraId="778E4B7E" w14:textId="77777777" w:rsidR="00020C68" w:rsidRPr="00020C68" w:rsidRDefault="00020C68" w:rsidP="00020C68">
      <w:pPr>
        <w:rPr>
          <w:b/>
          <w:bCs/>
        </w:rPr>
      </w:pPr>
      <w:r w:rsidRPr="00020C68">
        <w:rPr>
          <w:b/>
          <w:bCs/>
        </w:rPr>
        <w:t>Supervision:</w:t>
      </w:r>
    </w:p>
    <w:p w14:paraId="28F32ACB" w14:textId="77777777" w:rsidR="00020C68" w:rsidRPr="006040A5" w:rsidRDefault="00020C68" w:rsidP="00020C68">
      <w:r w:rsidRPr="006040A5">
        <w:t xml:space="preserve"> All swimmers participating in the meet must be supervised by a USA Swimming Certified Coach.</w:t>
      </w:r>
    </w:p>
    <w:p w14:paraId="13BD77B4" w14:textId="77777777" w:rsidR="00020C68" w:rsidRPr="00020C68" w:rsidRDefault="00020C68" w:rsidP="00020C68">
      <w:pPr>
        <w:rPr>
          <w:b/>
          <w:bCs/>
        </w:rPr>
      </w:pPr>
      <w:r w:rsidRPr="00020C68">
        <w:rPr>
          <w:b/>
          <w:bCs/>
        </w:rPr>
        <w:t xml:space="preserve">Rules: </w:t>
      </w:r>
    </w:p>
    <w:p w14:paraId="66977FAC" w14:textId="2E19FEC4" w:rsidR="003B492B" w:rsidRPr="00BA1329" w:rsidRDefault="00020C68" w:rsidP="00020C68">
      <w:r w:rsidRPr="006040A5">
        <w:t xml:space="preserve">Current USA Swimming rules will govern the meet. Age on the first day of the meet will determine age group for the meet. Meet management will use the WHISTLE START and NO RECALL START. </w:t>
      </w:r>
    </w:p>
    <w:p w14:paraId="07580ED5" w14:textId="7A5694CD" w:rsidR="00020C68" w:rsidRPr="00020C68" w:rsidRDefault="00020C68" w:rsidP="00020C68">
      <w:pPr>
        <w:rPr>
          <w:b/>
          <w:bCs/>
        </w:rPr>
      </w:pPr>
      <w:r w:rsidRPr="00020C68">
        <w:rPr>
          <w:b/>
          <w:bCs/>
        </w:rPr>
        <w:t xml:space="preserve">Camera Zones: </w:t>
      </w:r>
    </w:p>
    <w:p w14:paraId="0B0CB5F3" w14:textId="2022EB96" w:rsidR="00485E75" w:rsidRPr="00F42501" w:rsidRDefault="00020C68" w:rsidP="00020C68">
      <w:r w:rsidRPr="006040A5">
        <w:t>The use of audio or visual recording devices, including cell phones, is permitted only in designated areas. Per Florida Swimming Rule 223.1</w:t>
      </w:r>
      <w:r w:rsidR="00272ED1">
        <w:t>3</w:t>
      </w:r>
      <w:r w:rsidRPr="006040A5">
        <w:t xml:space="preserve">, Meet Management shall designate and inform the public of “Camera Zones” at each swim meet where both still photography and video photography of a race or a race competitor in a race may be taken. Acceptable “Camera Zones” may include, but are not limited to the side courses of a pool, team gathering areas, concession areas, turn-end of competition course when not in use as a “start-end”, etc. Meet Management shall also designate “Non-Camera Zones.” Under NO circumstances will Camera Zones include the area immediately behind the starting blocks at either end of the racing course(s) while they are in use for “race starting purposes” during competition and warm-ups, locker rooms, restrooms, or any other dressing area. Any individual failing to abide by this rule could be subject to the Florida Swimming Code of Conduct violation as defined in Rule 239.2. </w:t>
      </w:r>
    </w:p>
    <w:p w14:paraId="1CA93AB5" w14:textId="6172C56C" w:rsidR="00020C68" w:rsidRPr="00020C68" w:rsidRDefault="00020C68" w:rsidP="00020C68">
      <w:pPr>
        <w:rPr>
          <w:b/>
          <w:bCs/>
        </w:rPr>
      </w:pPr>
      <w:r w:rsidRPr="00020C68">
        <w:rPr>
          <w:b/>
          <w:bCs/>
        </w:rPr>
        <w:t xml:space="preserve">Race Starts: </w:t>
      </w:r>
    </w:p>
    <w:p w14:paraId="1D586304" w14:textId="3F5ED779" w:rsidR="00020C68" w:rsidRDefault="00020C68" w:rsidP="00020C68">
      <w:r w:rsidRPr="006040A5">
        <w:t xml:space="preserve">Meet management will use fly-over starting procedures at this competition. The Meet Referee may combine heats at his/her discretion. </w:t>
      </w:r>
    </w:p>
    <w:p w14:paraId="0D993EC8" w14:textId="77777777" w:rsidR="00020C68" w:rsidRDefault="00020C68" w:rsidP="00020C68">
      <w:r w:rsidRPr="00020C68">
        <w:rPr>
          <w:b/>
          <w:bCs/>
        </w:rPr>
        <w:t xml:space="preserve">Information:  </w:t>
      </w:r>
    </w:p>
    <w:p w14:paraId="12174422" w14:textId="6F9C617F" w:rsidR="00020C68" w:rsidRDefault="00020C68" w:rsidP="00020C68">
      <w:r w:rsidRPr="007147FC">
        <w:lastRenderedPageBreak/>
        <w:t xml:space="preserve">Meet Director: </w:t>
      </w:r>
      <w:r w:rsidR="007231AE">
        <w:t>Mica Lill</w:t>
      </w:r>
      <w:r>
        <w:t xml:space="preserve"> - </w:t>
      </w:r>
      <w:r w:rsidR="007231AE">
        <w:t>mlill</w:t>
      </w:r>
      <w:r w:rsidRPr="003B6D45">
        <w:t>@vfymca.org</w:t>
      </w:r>
    </w:p>
    <w:p w14:paraId="249256B7" w14:textId="77777777" w:rsidR="00020C68" w:rsidRDefault="00020C68" w:rsidP="00020C68">
      <w:r w:rsidRPr="00020C68">
        <w:rPr>
          <w:b/>
          <w:bCs/>
        </w:rPr>
        <w:t>Heat Sheets:</w:t>
      </w:r>
      <w:r w:rsidRPr="006040A5">
        <w:t xml:space="preserve"> </w:t>
      </w:r>
      <w:r w:rsidRPr="006040A5">
        <w:tab/>
      </w:r>
    </w:p>
    <w:p w14:paraId="41516611" w14:textId="1A10F1DA" w:rsidR="009517F9" w:rsidRDefault="00020C68" w:rsidP="00020C68">
      <w:r w:rsidRPr="006040A5">
        <w:t>Heat sheets will be available online. Heat sheets will not be sold at meet.</w:t>
      </w:r>
    </w:p>
    <w:p w14:paraId="7E84CEAD" w14:textId="28DA02D1" w:rsidR="0097418E" w:rsidRDefault="00304E8F" w:rsidP="00020C68">
      <w:pPr>
        <w:rPr>
          <w:b/>
          <w:bCs/>
        </w:rPr>
      </w:pPr>
      <w:r w:rsidRPr="00381BEC">
        <w:rPr>
          <w:b/>
          <w:bCs/>
        </w:rPr>
        <w:t xml:space="preserve">Session 1 </w:t>
      </w:r>
      <w:r w:rsidR="00EE2E7E">
        <w:rPr>
          <w:b/>
          <w:bCs/>
        </w:rPr>
        <w:t>Friday</w:t>
      </w:r>
      <w:r w:rsidRPr="00381BEC">
        <w:rPr>
          <w:b/>
          <w:bCs/>
        </w:rPr>
        <w:t xml:space="preserve">, </w:t>
      </w:r>
      <w:r w:rsidR="0000399C">
        <w:rPr>
          <w:b/>
          <w:bCs/>
        </w:rPr>
        <w:t>June 4</w:t>
      </w:r>
      <w:r w:rsidR="00CA56C8" w:rsidRPr="00CA56C8">
        <w:rPr>
          <w:b/>
          <w:bCs/>
          <w:vertAlign w:val="superscript"/>
        </w:rPr>
        <w:t>th</w:t>
      </w:r>
      <w:r w:rsidR="00381BEC" w:rsidRPr="00381BEC">
        <w:rPr>
          <w:b/>
          <w:bCs/>
        </w:rPr>
        <w:t xml:space="preserve"> – </w:t>
      </w:r>
      <w:r w:rsidR="00EE2E7E">
        <w:rPr>
          <w:b/>
          <w:bCs/>
        </w:rPr>
        <w:t>5p</w:t>
      </w:r>
      <w:r w:rsidR="00381BEC" w:rsidRPr="00381BEC">
        <w:rPr>
          <w:b/>
          <w:bCs/>
        </w:rPr>
        <w:t>m Start:</w:t>
      </w:r>
    </w:p>
    <w:tbl>
      <w:tblPr>
        <w:tblStyle w:val="TableGrid"/>
        <w:tblW w:w="4675" w:type="dxa"/>
        <w:tblLook w:val="04A0" w:firstRow="1" w:lastRow="0" w:firstColumn="1" w:lastColumn="0" w:noHBand="0" w:noVBand="1"/>
      </w:tblPr>
      <w:tblGrid>
        <w:gridCol w:w="1345"/>
        <w:gridCol w:w="1350"/>
        <w:gridCol w:w="1980"/>
      </w:tblGrid>
      <w:tr w:rsidR="00084642" w14:paraId="7807E5C0" w14:textId="77777777" w:rsidTr="009424CE">
        <w:tc>
          <w:tcPr>
            <w:tcW w:w="4675" w:type="dxa"/>
            <w:gridSpan w:val="3"/>
          </w:tcPr>
          <w:p w14:paraId="1D05868F" w14:textId="54572939" w:rsidR="00084642" w:rsidRDefault="00084642" w:rsidP="00FB5AD9">
            <w:pPr>
              <w:jc w:val="center"/>
            </w:pPr>
            <w:r>
              <w:t xml:space="preserve">Session 1 </w:t>
            </w:r>
            <w:r w:rsidR="00CA56C8">
              <w:t>Friday</w:t>
            </w:r>
            <w:r w:rsidR="00BD6EFF">
              <w:t xml:space="preserve">, </w:t>
            </w:r>
            <w:r w:rsidR="0000399C">
              <w:t>June</w:t>
            </w:r>
            <w:r w:rsidR="000002A8">
              <w:t xml:space="preserve"> </w:t>
            </w:r>
            <w:r w:rsidR="0000399C">
              <w:t>4</w:t>
            </w:r>
            <w:r w:rsidR="00CA56C8" w:rsidRPr="00CA56C8">
              <w:rPr>
                <w:vertAlign w:val="superscript"/>
              </w:rPr>
              <w:t>th</w:t>
            </w:r>
            <w:r>
              <w:t>, 202</w:t>
            </w:r>
            <w:r w:rsidR="0000399C">
              <w:t>1</w:t>
            </w:r>
            <w:r>
              <w:t xml:space="preserve"> </w:t>
            </w:r>
            <w:r w:rsidR="007A32D6">
              <w:t>–</w:t>
            </w:r>
            <w:r>
              <w:t xml:space="preserve"> </w:t>
            </w:r>
            <w:r w:rsidR="007A32D6">
              <w:t>5</w:t>
            </w:r>
            <w:r w:rsidR="00C568CA">
              <w:t>p</w:t>
            </w:r>
            <w:r>
              <w:t>m Start</w:t>
            </w:r>
          </w:p>
        </w:tc>
      </w:tr>
      <w:tr w:rsidR="002A59C2" w14:paraId="568435A5" w14:textId="77777777" w:rsidTr="00084642">
        <w:tc>
          <w:tcPr>
            <w:tcW w:w="1345" w:type="dxa"/>
          </w:tcPr>
          <w:p w14:paraId="0E982BE9" w14:textId="77777777" w:rsidR="002A59C2" w:rsidRDefault="002A59C2" w:rsidP="00FB5AD9">
            <w:pPr>
              <w:jc w:val="center"/>
            </w:pPr>
            <w:r>
              <w:t>Event Number</w:t>
            </w:r>
          </w:p>
          <w:p w14:paraId="6205F3BB" w14:textId="1E4DD0C8" w:rsidR="004E37EE" w:rsidRDefault="00765DD2" w:rsidP="00FB5AD9">
            <w:pPr>
              <w:jc w:val="center"/>
            </w:pPr>
            <w:r>
              <w:t>(G -</w:t>
            </w:r>
            <w:r w:rsidR="001316BD">
              <w:t xml:space="preserve"> </w:t>
            </w:r>
            <w:r>
              <w:t>B)</w:t>
            </w:r>
          </w:p>
        </w:tc>
        <w:tc>
          <w:tcPr>
            <w:tcW w:w="1350" w:type="dxa"/>
          </w:tcPr>
          <w:p w14:paraId="196425E0" w14:textId="77777777" w:rsidR="002A59C2" w:rsidRDefault="002A59C2" w:rsidP="001316BD">
            <w:pPr>
              <w:jc w:val="center"/>
            </w:pPr>
            <w:r>
              <w:t>Age</w:t>
            </w:r>
          </w:p>
        </w:tc>
        <w:tc>
          <w:tcPr>
            <w:tcW w:w="1980" w:type="dxa"/>
          </w:tcPr>
          <w:p w14:paraId="320DCD28" w14:textId="77777777" w:rsidR="002A59C2" w:rsidRDefault="002A59C2" w:rsidP="001316BD">
            <w:pPr>
              <w:jc w:val="center"/>
            </w:pPr>
            <w:r>
              <w:t>Event</w:t>
            </w:r>
          </w:p>
        </w:tc>
      </w:tr>
      <w:tr w:rsidR="007231AE" w14:paraId="2E00AFBB" w14:textId="77777777" w:rsidTr="00084642">
        <w:tc>
          <w:tcPr>
            <w:tcW w:w="1345" w:type="dxa"/>
          </w:tcPr>
          <w:p w14:paraId="290AEB09" w14:textId="59F8A5A1" w:rsidR="007231AE" w:rsidRDefault="009D4EA6" w:rsidP="00FB5AD9">
            <w:pPr>
              <w:jc w:val="center"/>
            </w:pPr>
            <w:r>
              <w:t>1</w:t>
            </w:r>
            <w:r w:rsidR="007231AE">
              <w:t xml:space="preserve"> </w:t>
            </w:r>
            <w:r>
              <w:t>–</w:t>
            </w:r>
            <w:r w:rsidR="007231AE">
              <w:t xml:space="preserve"> </w:t>
            </w:r>
            <w:r>
              <w:t>2</w:t>
            </w:r>
          </w:p>
        </w:tc>
        <w:tc>
          <w:tcPr>
            <w:tcW w:w="1350" w:type="dxa"/>
          </w:tcPr>
          <w:p w14:paraId="22E787EC" w14:textId="70E79DCE" w:rsidR="007231AE" w:rsidRDefault="009D4C60" w:rsidP="001316BD">
            <w:pPr>
              <w:jc w:val="center"/>
            </w:pPr>
            <w:r>
              <w:t>12/U</w:t>
            </w:r>
          </w:p>
        </w:tc>
        <w:tc>
          <w:tcPr>
            <w:tcW w:w="1980" w:type="dxa"/>
          </w:tcPr>
          <w:p w14:paraId="27561F6F" w14:textId="5DACBD85" w:rsidR="007231AE" w:rsidRDefault="007231AE" w:rsidP="001316BD">
            <w:pPr>
              <w:jc w:val="center"/>
            </w:pPr>
            <w:r>
              <w:t xml:space="preserve">200 </w:t>
            </w:r>
            <w:r w:rsidR="009D4C60">
              <w:t>IM</w:t>
            </w:r>
          </w:p>
        </w:tc>
      </w:tr>
      <w:tr w:rsidR="007231AE" w14:paraId="10AFD7D9" w14:textId="77777777" w:rsidTr="00084642">
        <w:tc>
          <w:tcPr>
            <w:tcW w:w="1345" w:type="dxa"/>
          </w:tcPr>
          <w:p w14:paraId="6B625A92" w14:textId="53FC40FF" w:rsidR="007231AE" w:rsidRDefault="009D4EA6" w:rsidP="008D4EAA">
            <w:pPr>
              <w:jc w:val="center"/>
            </w:pPr>
            <w:r>
              <w:t>3</w:t>
            </w:r>
            <w:r w:rsidR="007231AE">
              <w:t xml:space="preserve"> - </w:t>
            </w:r>
            <w:r>
              <w:t>4</w:t>
            </w:r>
          </w:p>
        </w:tc>
        <w:tc>
          <w:tcPr>
            <w:tcW w:w="1350" w:type="dxa"/>
          </w:tcPr>
          <w:p w14:paraId="37397160" w14:textId="4FE84B36" w:rsidR="007231AE" w:rsidRDefault="009D4C60" w:rsidP="001316BD">
            <w:pPr>
              <w:jc w:val="center"/>
            </w:pPr>
            <w:r>
              <w:t>Open</w:t>
            </w:r>
          </w:p>
        </w:tc>
        <w:tc>
          <w:tcPr>
            <w:tcW w:w="1980" w:type="dxa"/>
          </w:tcPr>
          <w:p w14:paraId="31BF3DBA" w14:textId="36D86C14" w:rsidR="007231AE" w:rsidRDefault="009D4C60" w:rsidP="001316BD">
            <w:pPr>
              <w:jc w:val="center"/>
            </w:pPr>
            <w:r>
              <w:t>400 IM</w:t>
            </w:r>
          </w:p>
        </w:tc>
      </w:tr>
      <w:tr w:rsidR="007231AE" w14:paraId="370DC665" w14:textId="77777777" w:rsidTr="0000399C">
        <w:trPr>
          <w:trHeight w:val="233"/>
        </w:trPr>
        <w:tc>
          <w:tcPr>
            <w:tcW w:w="1345" w:type="dxa"/>
          </w:tcPr>
          <w:p w14:paraId="44F85A0D" w14:textId="374994B5" w:rsidR="007231AE" w:rsidRDefault="009D4EA6" w:rsidP="00FB5AD9">
            <w:pPr>
              <w:jc w:val="center"/>
            </w:pPr>
            <w:r>
              <w:t>5</w:t>
            </w:r>
            <w:r w:rsidR="007231AE">
              <w:t xml:space="preserve"> </w:t>
            </w:r>
            <w:r>
              <w:t>–</w:t>
            </w:r>
            <w:r w:rsidR="007231AE">
              <w:t xml:space="preserve"> </w:t>
            </w:r>
            <w:r>
              <w:t>6</w:t>
            </w:r>
          </w:p>
        </w:tc>
        <w:tc>
          <w:tcPr>
            <w:tcW w:w="1350" w:type="dxa"/>
          </w:tcPr>
          <w:p w14:paraId="06A383BC" w14:textId="71B4B0AE" w:rsidR="007231AE" w:rsidRDefault="009C7708" w:rsidP="001316BD">
            <w:pPr>
              <w:jc w:val="center"/>
            </w:pPr>
            <w:r>
              <w:t>12/U</w:t>
            </w:r>
          </w:p>
        </w:tc>
        <w:tc>
          <w:tcPr>
            <w:tcW w:w="1980" w:type="dxa"/>
          </w:tcPr>
          <w:p w14:paraId="4A018310" w14:textId="7DEBB6A7" w:rsidR="007231AE" w:rsidRDefault="0000399C" w:rsidP="001316BD">
            <w:pPr>
              <w:jc w:val="center"/>
            </w:pPr>
            <w:r>
              <w:t>4</w:t>
            </w:r>
            <w:r w:rsidR="009C7708">
              <w:t>00 Free</w:t>
            </w:r>
            <w:r w:rsidR="005F26FB">
              <w:t>style</w:t>
            </w:r>
          </w:p>
        </w:tc>
      </w:tr>
      <w:tr w:rsidR="007231AE" w14:paraId="56072EF7" w14:textId="77777777" w:rsidTr="00084642">
        <w:tc>
          <w:tcPr>
            <w:tcW w:w="1345" w:type="dxa"/>
          </w:tcPr>
          <w:p w14:paraId="2680D268" w14:textId="124D57BC" w:rsidR="007231AE" w:rsidRDefault="0029520B" w:rsidP="00FB5AD9">
            <w:pPr>
              <w:jc w:val="center"/>
            </w:pPr>
            <w:r>
              <w:t xml:space="preserve">7 </w:t>
            </w:r>
            <w:r w:rsidR="007231AE">
              <w:t xml:space="preserve">- </w:t>
            </w:r>
            <w:r>
              <w:t>8</w:t>
            </w:r>
          </w:p>
        </w:tc>
        <w:tc>
          <w:tcPr>
            <w:tcW w:w="1350" w:type="dxa"/>
          </w:tcPr>
          <w:p w14:paraId="37149EB9" w14:textId="2036CE7A" w:rsidR="007231AE" w:rsidRDefault="007231AE" w:rsidP="001316BD">
            <w:pPr>
              <w:jc w:val="center"/>
            </w:pPr>
            <w:r>
              <w:t>Open</w:t>
            </w:r>
          </w:p>
        </w:tc>
        <w:tc>
          <w:tcPr>
            <w:tcW w:w="1980" w:type="dxa"/>
          </w:tcPr>
          <w:p w14:paraId="2D19E8DD" w14:textId="08783EE6" w:rsidR="007231AE" w:rsidRDefault="0000399C" w:rsidP="001316BD">
            <w:pPr>
              <w:jc w:val="center"/>
            </w:pPr>
            <w:r>
              <w:t>4</w:t>
            </w:r>
            <w:r w:rsidR="009C7708">
              <w:t>00 Free</w:t>
            </w:r>
            <w:r w:rsidR="005F26FB">
              <w:t>style</w:t>
            </w:r>
          </w:p>
        </w:tc>
      </w:tr>
    </w:tbl>
    <w:p w14:paraId="05B8A9E7" w14:textId="77777777" w:rsidR="003B492B" w:rsidRDefault="003B492B" w:rsidP="00292595">
      <w:pPr>
        <w:rPr>
          <w:b/>
          <w:bCs/>
        </w:rPr>
      </w:pPr>
    </w:p>
    <w:p w14:paraId="2D725675" w14:textId="3225D08E" w:rsidR="00292595" w:rsidRDefault="00292595" w:rsidP="00292595">
      <w:pPr>
        <w:rPr>
          <w:b/>
          <w:bCs/>
        </w:rPr>
      </w:pPr>
      <w:r w:rsidRPr="00381BEC">
        <w:rPr>
          <w:b/>
          <w:bCs/>
        </w:rPr>
        <w:t xml:space="preserve">Session </w:t>
      </w:r>
      <w:r>
        <w:rPr>
          <w:b/>
          <w:bCs/>
        </w:rPr>
        <w:t>2</w:t>
      </w:r>
      <w:r w:rsidRPr="00381BEC">
        <w:rPr>
          <w:b/>
          <w:bCs/>
        </w:rPr>
        <w:t xml:space="preserve"> </w:t>
      </w:r>
      <w:r w:rsidR="000002A8">
        <w:rPr>
          <w:b/>
          <w:bCs/>
        </w:rPr>
        <w:t>Saturday</w:t>
      </w:r>
      <w:r w:rsidRPr="00381BEC">
        <w:rPr>
          <w:b/>
          <w:bCs/>
        </w:rPr>
        <w:t xml:space="preserve">, </w:t>
      </w:r>
      <w:r w:rsidR="007A32D6">
        <w:rPr>
          <w:b/>
          <w:bCs/>
        </w:rPr>
        <w:t>June</w:t>
      </w:r>
      <w:r w:rsidR="000002A8">
        <w:rPr>
          <w:b/>
          <w:bCs/>
        </w:rPr>
        <w:t xml:space="preserve"> </w:t>
      </w:r>
      <w:r w:rsidR="00DB34AB">
        <w:rPr>
          <w:b/>
          <w:bCs/>
        </w:rPr>
        <w:t>5</w:t>
      </w:r>
      <w:r w:rsidR="00DB34AB" w:rsidRPr="00DB34AB">
        <w:rPr>
          <w:b/>
          <w:bCs/>
          <w:vertAlign w:val="superscript"/>
        </w:rPr>
        <w:t>th</w:t>
      </w:r>
      <w:r w:rsidRPr="00381BEC">
        <w:rPr>
          <w:b/>
          <w:bCs/>
        </w:rPr>
        <w:t xml:space="preserve"> – </w:t>
      </w:r>
      <w:r w:rsidR="00BF23EF">
        <w:rPr>
          <w:b/>
          <w:bCs/>
        </w:rPr>
        <w:t>8.30 am</w:t>
      </w:r>
      <w:r w:rsidRPr="00381BEC">
        <w:rPr>
          <w:b/>
          <w:bCs/>
        </w:rPr>
        <w:t xml:space="preserve"> Start:</w:t>
      </w:r>
    </w:p>
    <w:tbl>
      <w:tblPr>
        <w:tblStyle w:val="TableGrid"/>
        <w:tblW w:w="4675" w:type="dxa"/>
        <w:tblLook w:val="04A0" w:firstRow="1" w:lastRow="0" w:firstColumn="1" w:lastColumn="0" w:noHBand="0" w:noVBand="1"/>
      </w:tblPr>
      <w:tblGrid>
        <w:gridCol w:w="1345"/>
        <w:gridCol w:w="1350"/>
        <w:gridCol w:w="1980"/>
      </w:tblGrid>
      <w:tr w:rsidR="00084642" w14:paraId="7ABC4CE9" w14:textId="77777777" w:rsidTr="00BC58DA">
        <w:tc>
          <w:tcPr>
            <w:tcW w:w="4675" w:type="dxa"/>
            <w:gridSpan w:val="3"/>
          </w:tcPr>
          <w:p w14:paraId="383595B0" w14:textId="48DF3B41" w:rsidR="00084642" w:rsidRDefault="00084642" w:rsidP="00FB5AD9">
            <w:pPr>
              <w:jc w:val="center"/>
            </w:pPr>
            <w:r>
              <w:t xml:space="preserve">Session </w:t>
            </w:r>
            <w:r w:rsidR="000002A8">
              <w:t>2</w:t>
            </w:r>
            <w:r>
              <w:t xml:space="preserve"> </w:t>
            </w:r>
            <w:r w:rsidR="000002A8">
              <w:t>Saturday</w:t>
            </w:r>
            <w:r w:rsidR="00BD6EFF">
              <w:t>,</w:t>
            </w:r>
            <w:r w:rsidR="000002A8">
              <w:t xml:space="preserve"> </w:t>
            </w:r>
            <w:r w:rsidR="00DB34AB">
              <w:t>June</w:t>
            </w:r>
            <w:r w:rsidR="000002A8">
              <w:t xml:space="preserve"> </w:t>
            </w:r>
            <w:r w:rsidR="00DB34AB">
              <w:t>5</w:t>
            </w:r>
            <w:r w:rsidR="00DB34AB" w:rsidRPr="00DB34AB">
              <w:rPr>
                <w:vertAlign w:val="superscript"/>
              </w:rPr>
              <w:t>th</w:t>
            </w:r>
            <w:r>
              <w:t>, 202</w:t>
            </w:r>
            <w:r w:rsidR="00DB34AB">
              <w:t>1</w:t>
            </w:r>
            <w:r>
              <w:t xml:space="preserve"> – </w:t>
            </w:r>
            <w:r w:rsidR="00F54894">
              <w:t>8.30am</w:t>
            </w:r>
            <w:r>
              <w:t xml:space="preserve"> Start</w:t>
            </w:r>
          </w:p>
        </w:tc>
      </w:tr>
      <w:tr w:rsidR="00292595" w14:paraId="250B42CB" w14:textId="77777777" w:rsidTr="00084642">
        <w:tc>
          <w:tcPr>
            <w:tcW w:w="1345" w:type="dxa"/>
          </w:tcPr>
          <w:p w14:paraId="77238E9B" w14:textId="77777777" w:rsidR="00292595" w:rsidRDefault="00292595" w:rsidP="00084642">
            <w:pPr>
              <w:jc w:val="center"/>
            </w:pPr>
            <w:r>
              <w:t>Event Number</w:t>
            </w:r>
          </w:p>
          <w:p w14:paraId="24DF8DE4" w14:textId="4137E2AE" w:rsidR="001316BD" w:rsidRDefault="001316BD" w:rsidP="00084642">
            <w:pPr>
              <w:jc w:val="center"/>
            </w:pPr>
            <w:r>
              <w:t>(G - B)</w:t>
            </w:r>
          </w:p>
        </w:tc>
        <w:tc>
          <w:tcPr>
            <w:tcW w:w="1350" w:type="dxa"/>
          </w:tcPr>
          <w:p w14:paraId="2F53386C" w14:textId="77777777" w:rsidR="00292595" w:rsidRDefault="00292595" w:rsidP="00084642">
            <w:pPr>
              <w:jc w:val="center"/>
            </w:pPr>
            <w:r>
              <w:t>Age</w:t>
            </w:r>
          </w:p>
        </w:tc>
        <w:tc>
          <w:tcPr>
            <w:tcW w:w="1980" w:type="dxa"/>
          </w:tcPr>
          <w:p w14:paraId="26A863D9" w14:textId="77777777" w:rsidR="00292595" w:rsidRDefault="00292595" w:rsidP="00084642">
            <w:pPr>
              <w:jc w:val="center"/>
            </w:pPr>
            <w:r>
              <w:t>Event</w:t>
            </w:r>
          </w:p>
        </w:tc>
      </w:tr>
      <w:tr w:rsidR="00391603" w14:paraId="6BCE908A" w14:textId="77777777" w:rsidTr="00084642">
        <w:tc>
          <w:tcPr>
            <w:tcW w:w="1345" w:type="dxa"/>
          </w:tcPr>
          <w:p w14:paraId="1E02B8D1" w14:textId="6F0263DC" w:rsidR="00391603" w:rsidRDefault="00914382" w:rsidP="00391603">
            <w:pPr>
              <w:jc w:val="center"/>
            </w:pPr>
            <w:r>
              <w:t>9</w:t>
            </w:r>
            <w:r w:rsidR="00391603">
              <w:t xml:space="preserve"> - 1</w:t>
            </w:r>
            <w:r>
              <w:t>0</w:t>
            </w:r>
          </w:p>
        </w:tc>
        <w:tc>
          <w:tcPr>
            <w:tcW w:w="1350" w:type="dxa"/>
          </w:tcPr>
          <w:p w14:paraId="6978FF1E" w14:textId="611D31F5" w:rsidR="00391603" w:rsidRDefault="00391603" w:rsidP="00391603">
            <w:pPr>
              <w:jc w:val="center"/>
            </w:pPr>
            <w:r>
              <w:t>Open</w:t>
            </w:r>
          </w:p>
        </w:tc>
        <w:tc>
          <w:tcPr>
            <w:tcW w:w="1980" w:type="dxa"/>
          </w:tcPr>
          <w:p w14:paraId="61E00FE4" w14:textId="34816F50" w:rsidR="00391603" w:rsidRDefault="00391603" w:rsidP="00391603">
            <w:pPr>
              <w:jc w:val="center"/>
            </w:pPr>
            <w:r>
              <w:t>100 Freestyle</w:t>
            </w:r>
          </w:p>
        </w:tc>
      </w:tr>
      <w:tr w:rsidR="00391603" w14:paraId="7E10D075" w14:textId="77777777" w:rsidTr="00084642">
        <w:tc>
          <w:tcPr>
            <w:tcW w:w="1345" w:type="dxa"/>
          </w:tcPr>
          <w:p w14:paraId="6E8C01DB" w14:textId="7EAD0EA4" w:rsidR="00391603" w:rsidRDefault="00391603" w:rsidP="00391603">
            <w:pPr>
              <w:jc w:val="center"/>
            </w:pPr>
            <w:r>
              <w:t>1</w:t>
            </w:r>
            <w:r w:rsidR="00914382">
              <w:t>1</w:t>
            </w:r>
            <w:r>
              <w:t xml:space="preserve"> - 1</w:t>
            </w:r>
            <w:r w:rsidR="00914382">
              <w:t>2</w:t>
            </w:r>
          </w:p>
        </w:tc>
        <w:tc>
          <w:tcPr>
            <w:tcW w:w="1350" w:type="dxa"/>
          </w:tcPr>
          <w:p w14:paraId="0C3014FD" w14:textId="627352DC" w:rsidR="00391603" w:rsidRDefault="00391603" w:rsidP="00391603">
            <w:pPr>
              <w:jc w:val="center"/>
            </w:pPr>
            <w:r>
              <w:t>11 &amp; 12</w:t>
            </w:r>
          </w:p>
        </w:tc>
        <w:tc>
          <w:tcPr>
            <w:tcW w:w="1980" w:type="dxa"/>
          </w:tcPr>
          <w:p w14:paraId="2BA1ED14" w14:textId="6B0EDE47" w:rsidR="00391603" w:rsidRDefault="00391603" w:rsidP="00391603">
            <w:pPr>
              <w:jc w:val="center"/>
            </w:pPr>
            <w:r>
              <w:t>50 Freestyle</w:t>
            </w:r>
          </w:p>
        </w:tc>
      </w:tr>
      <w:tr w:rsidR="00391603" w14:paraId="049F80F5" w14:textId="77777777" w:rsidTr="00084642">
        <w:tc>
          <w:tcPr>
            <w:tcW w:w="1345" w:type="dxa"/>
          </w:tcPr>
          <w:p w14:paraId="661A218C" w14:textId="121CEEE1" w:rsidR="00391603" w:rsidRDefault="00391603" w:rsidP="00391603">
            <w:pPr>
              <w:jc w:val="center"/>
            </w:pPr>
            <w:r>
              <w:t>1</w:t>
            </w:r>
            <w:r w:rsidR="00103782">
              <w:t>3</w:t>
            </w:r>
            <w:r>
              <w:t xml:space="preserve"> </w:t>
            </w:r>
            <w:r w:rsidR="00914382">
              <w:t>–</w:t>
            </w:r>
            <w:r>
              <w:t xml:space="preserve"> 1</w:t>
            </w:r>
            <w:r w:rsidR="00914382">
              <w:t>4</w:t>
            </w:r>
          </w:p>
        </w:tc>
        <w:tc>
          <w:tcPr>
            <w:tcW w:w="1350" w:type="dxa"/>
          </w:tcPr>
          <w:p w14:paraId="1385DA3E" w14:textId="21797993" w:rsidR="00391603" w:rsidRDefault="00391603" w:rsidP="00391603">
            <w:pPr>
              <w:jc w:val="center"/>
            </w:pPr>
            <w:r>
              <w:t>Open</w:t>
            </w:r>
          </w:p>
        </w:tc>
        <w:tc>
          <w:tcPr>
            <w:tcW w:w="1980" w:type="dxa"/>
          </w:tcPr>
          <w:p w14:paraId="111242F6" w14:textId="5F50578D" w:rsidR="00391603" w:rsidRDefault="00391603" w:rsidP="00391603">
            <w:pPr>
              <w:jc w:val="center"/>
            </w:pPr>
            <w:r>
              <w:t>100 Backstroke</w:t>
            </w:r>
          </w:p>
        </w:tc>
      </w:tr>
      <w:tr w:rsidR="00391603" w14:paraId="33856435" w14:textId="77777777" w:rsidTr="00084642">
        <w:tc>
          <w:tcPr>
            <w:tcW w:w="1345" w:type="dxa"/>
          </w:tcPr>
          <w:p w14:paraId="7622E335" w14:textId="6A1C5119" w:rsidR="00391603" w:rsidRDefault="00391603" w:rsidP="00391603">
            <w:pPr>
              <w:jc w:val="center"/>
            </w:pPr>
            <w:r>
              <w:t>1</w:t>
            </w:r>
            <w:r w:rsidR="00103782">
              <w:t>5</w:t>
            </w:r>
            <w:r>
              <w:t xml:space="preserve"> </w:t>
            </w:r>
            <w:r w:rsidR="005A5B81">
              <w:t>–</w:t>
            </w:r>
            <w:r>
              <w:t xml:space="preserve"> 1</w:t>
            </w:r>
            <w:r w:rsidR="005A5B81">
              <w:t>6</w:t>
            </w:r>
          </w:p>
        </w:tc>
        <w:tc>
          <w:tcPr>
            <w:tcW w:w="1350" w:type="dxa"/>
          </w:tcPr>
          <w:p w14:paraId="33736EE7" w14:textId="11B380A5" w:rsidR="00391603" w:rsidRDefault="00391603" w:rsidP="00391603">
            <w:pPr>
              <w:jc w:val="center"/>
            </w:pPr>
            <w:r>
              <w:t>11 &amp; 12</w:t>
            </w:r>
          </w:p>
        </w:tc>
        <w:tc>
          <w:tcPr>
            <w:tcW w:w="1980" w:type="dxa"/>
          </w:tcPr>
          <w:p w14:paraId="6E725720" w14:textId="71E86CD1" w:rsidR="00391603" w:rsidRDefault="00391603" w:rsidP="00391603">
            <w:pPr>
              <w:jc w:val="center"/>
            </w:pPr>
            <w:r>
              <w:t>50 Backstroke</w:t>
            </w:r>
          </w:p>
        </w:tc>
      </w:tr>
      <w:tr w:rsidR="00391603" w14:paraId="191F1BDD" w14:textId="77777777" w:rsidTr="00084642">
        <w:tc>
          <w:tcPr>
            <w:tcW w:w="1345" w:type="dxa"/>
          </w:tcPr>
          <w:p w14:paraId="1F620937" w14:textId="767DB38D" w:rsidR="00391603" w:rsidRDefault="00391603" w:rsidP="00391603">
            <w:pPr>
              <w:jc w:val="center"/>
            </w:pPr>
            <w:r>
              <w:t>1</w:t>
            </w:r>
            <w:r w:rsidR="00103782">
              <w:t>7</w:t>
            </w:r>
            <w:r>
              <w:t xml:space="preserve"> - </w:t>
            </w:r>
            <w:r w:rsidR="00D97B4A">
              <w:t>18</w:t>
            </w:r>
          </w:p>
        </w:tc>
        <w:tc>
          <w:tcPr>
            <w:tcW w:w="1350" w:type="dxa"/>
          </w:tcPr>
          <w:p w14:paraId="0F085328" w14:textId="3AAD35F6" w:rsidR="00391603" w:rsidRDefault="00391603" w:rsidP="00391603">
            <w:pPr>
              <w:jc w:val="center"/>
            </w:pPr>
            <w:r>
              <w:t xml:space="preserve">Open </w:t>
            </w:r>
          </w:p>
        </w:tc>
        <w:tc>
          <w:tcPr>
            <w:tcW w:w="1980" w:type="dxa"/>
          </w:tcPr>
          <w:p w14:paraId="4D6AE6A5" w14:textId="5845F3C1" w:rsidR="00391603" w:rsidRDefault="00391603" w:rsidP="00391603">
            <w:pPr>
              <w:jc w:val="center"/>
            </w:pPr>
            <w:r>
              <w:t>200 Butterfly</w:t>
            </w:r>
          </w:p>
        </w:tc>
      </w:tr>
      <w:tr w:rsidR="00391603" w14:paraId="7AB3E4D3" w14:textId="77777777" w:rsidTr="00084642">
        <w:tc>
          <w:tcPr>
            <w:tcW w:w="1345" w:type="dxa"/>
          </w:tcPr>
          <w:p w14:paraId="597CB18B" w14:textId="735636E4" w:rsidR="00391603" w:rsidRDefault="00103782" w:rsidP="00391603">
            <w:pPr>
              <w:jc w:val="center"/>
            </w:pPr>
            <w:r>
              <w:t>19</w:t>
            </w:r>
            <w:r w:rsidR="00391603">
              <w:t xml:space="preserve"> – </w:t>
            </w:r>
            <w:r w:rsidR="00D97B4A">
              <w:t>20</w:t>
            </w:r>
          </w:p>
        </w:tc>
        <w:tc>
          <w:tcPr>
            <w:tcW w:w="1350" w:type="dxa"/>
          </w:tcPr>
          <w:p w14:paraId="1FB40D8C" w14:textId="3A3B7C1C" w:rsidR="00391603" w:rsidRDefault="00391603" w:rsidP="00391603">
            <w:pPr>
              <w:jc w:val="center"/>
            </w:pPr>
            <w:r>
              <w:t>11 &amp; 12</w:t>
            </w:r>
          </w:p>
        </w:tc>
        <w:tc>
          <w:tcPr>
            <w:tcW w:w="1980" w:type="dxa"/>
          </w:tcPr>
          <w:p w14:paraId="5978647D" w14:textId="1F389D69" w:rsidR="00391603" w:rsidRDefault="00391603" w:rsidP="00391603">
            <w:pPr>
              <w:jc w:val="center"/>
            </w:pPr>
            <w:r>
              <w:t>100 Butterfly</w:t>
            </w:r>
          </w:p>
        </w:tc>
      </w:tr>
      <w:tr w:rsidR="00391603" w14:paraId="2A3D1756" w14:textId="77777777" w:rsidTr="00084642">
        <w:tc>
          <w:tcPr>
            <w:tcW w:w="1345" w:type="dxa"/>
          </w:tcPr>
          <w:p w14:paraId="7FF3E392" w14:textId="17D20DE7" w:rsidR="00391603" w:rsidRDefault="00391603" w:rsidP="00391603">
            <w:pPr>
              <w:jc w:val="center"/>
            </w:pPr>
            <w:r>
              <w:t>2</w:t>
            </w:r>
            <w:r w:rsidR="00103782">
              <w:t>1</w:t>
            </w:r>
            <w:r>
              <w:t xml:space="preserve"> – 2</w:t>
            </w:r>
            <w:r w:rsidR="00D97B4A">
              <w:t>2</w:t>
            </w:r>
          </w:p>
        </w:tc>
        <w:tc>
          <w:tcPr>
            <w:tcW w:w="1350" w:type="dxa"/>
          </w:tcPr>
          <w:p w14:paraId="4A6E5DC9" w14:textId="6490153F" w:rsidR="00391603" w:rsidRDefault="00391603" w:rsidP="00391603">
            <w:pPr>
              <w:jc w:val="center"/>
            </w:pPr>
            <w:r>
              <w:t>Open</w:t>
            </w:r>
          </w:p>
        </w:tc>
        <w:tc>
          <w:tcPr>
            <w:tcW w:w="1980" w:type="dxa"/>
          </w:tcPr>
          <w:p w14:paraId="0710CAB4" w14:textId="4645B209" w:rsidR="00391603" w:rsidRDefault="00391603" w:rsidP="00391603">
            <w:pPr>
              <w:jc w:val="center"/>
            </w:pPr>
            <w:r>
              <w:t>100 Breaststroke</w:t>
            </w:r>
          </w:p>
        </w:tc>
      </w:tr>
      <w:tr w:rsidR="00391603" w14:paraId="47743BED" w14:textId="77777777" w:rsidTr="00084642">
        <w:tc>
          <w:tcPr>
            <w:tcW w:w="1345" w:type="dxa"/>
          </w:tcPr>
          <w:p w14:paraId="34E7D4A3" w14:textId="73DFE252" w:rsidR="00391603" w:rsidRDefault="00391603" w:rsidP="00391603">
            <w:pPr>
              <w:jc w:val="center"/>
            </w:pPr>
            <w:r>
              <w:t>2</w:t>
            </w:r>
            <w:r w:rsidR="00103782">
              <w:t>3</w:t>
            </w:r>
            <w:r>
              <w:t xml:space="preserve"> - 2</w:t>
            </w:r>
            <w:r w:rsidR="00103782">
              <w:t>4</w:t>
            </w:r>
          </w:p>
        </w:tc>
        <w:tc>
          <w:tcPr>
            <w:tcW w:w="1350" w:type="dxa"/>
          </w:tcPr>
          <w:p w14:paraId="3CD548F5" w14:textId="28945E25" w:rsidR="00391603" w:rsidRDefault="00391603" w:rsidP="00391603">
            <w:pPr>
              <w:jc w:val="center"/>
            </w:pPr>
            <w:r>
              <w:t>11 &amp; 12</w:t>
            </w:r>
          </w:p>
        </w:tc>
        <w:tc>
          <w:tcPr>
            <w:tcW w:w="1980" w:type="dxa"/>
          </w:tcPr>
          <w:p w14:paraId="5D5CAD61" w14:textId="32326BA4" w:rsidR="00391603" w:rsidRDefault="00391603" w:rsidP="00391603">
            <w:pPr>
              <w:jc w:val="center"/>
            </w:pPr>
            <w:r>
              <w:t xml:space="preserve">50 Breaststroke </w:t>
            </w:r>
          </w:p>
        </w:tc>
      </w:tr>
      <w:tr w:rsidR="00391603" w14:paraId="2B2A5718" w14:textId="77777777" w:rsidTr="00084642">
        <w:tc>
          <w:tcPr>
            <w:tcW w:w="1345" w:type="dxa"/>
          </w:tcPr>
          <w:p w14:paraId="19A3B84A" w14:textId="2E8793AA" w:rsidR="00391603" w:rsidRDefault="00391603" w:rsidP="00391603">
            <w:pPr>
              <w:jc w:val="center"/>
            </w:pPr>
            <w:r>
              <w:t>2</w:t>
            </w:r>
            <w:r w:rsidR="00103782">
              <w:t>5</w:t>
            </w:r>
            <w:r>
              <w:t xml:space="preserve"> - 2</w:t>
            </w:r>
            <w:r w:rsidR="00103782">
              <w:t>6</w:t>
            </w:r>
          </w:p>
        </w:tc>
        <w:tc>
          <w:tcPr>
            <w:tcW w:w="1350" w:type="dxa"/>
          </w:tcPr>
          <w:p w14:paraId="38E1BDC8" w14:textId="4FFCF754" w:rsidR="00391603" w:rsidRDefault="00391603" w:rsidP="00391603">
            <w:pPr>
              <w:jc w:val="center"/>
            </w:pPr>
            <w:r>
              <w:t>Open</w:t>
            </w:r>
          </w:p>
        </w:tc>
        <w:tc>
          <w:tcPr>
            <w:tcW w:w="1980" w:type="dxa"/>
          </w:tcPr>
          <w:p w14:paraId="473A85C3" w14:textId="6B871CA8" w:rsidR="00391603" w:rsidRDefault="00391603" w:rsidP="00391603">
            <w:pPr>
              <w:jc w:val="center"/>
            </w:pPr>
            <w:r>
              <w:t xml:space="preserve">200 IM </w:t>
            </w:r>
          </w:p>
        </w:tc>
      </w:tr>
    </w:tbl>
    <w:p w14:paraId="579140F6" w14:textId="77777777" w:rsidR="009107EE" w:rsidRDefault="009107EE" w:rsidP="00292595">
      <w:pPr>
        <w:rPr>
          <w:b/>
          <w:bCs/>
        </w:rPr>
      </w:pPr>
    </w:p>
    <w:p w14:paraId="4818E5DA" w14:textId="73E2A6AB" w:rsidR="00292595" w:rsidRPr="00DA70D2" w:rsidRDefault="004F48DD" w:rsidP="004D0175">
      <w:pPr>
        <w:rPr>
          <w:b/>
          <w:bCs/>
        </w:rPr>
      </w:pPr>
      <w:r w:rsidRPr="00DA70D2">
        <w:rPr>
          <w:b/>
          <w:bCs/>
        </w:rPr>
        <w:t>Session 3 S</w:t>
      </w:r>
      <w:r w:rsidR="00BD6EFF" w:rsidRPr="00DA70D2">
        <w:rPr>
          <w:b/>
          <w:bCs/>
        </w:rPr>
        <w:t>aturday</w:t>
      </w:r>
      <w:r w:rsidRPr="00DA70D2">
        <w:rPr>
          <w:b/>
          <w:bCs/>
        </w:rPr>
        <w:t xml:space="preserve">, </w:t>
      </w:r>
      <w:r w:rsidR="009B2EB5" w:rsidRPr="00DA70D2">
        <w:rPr>
          <w:b/>
          <w:bCs/>
        </w:rPr>
        <w:t>June 5</w:t>
      </w:r>
      <w:r w:rsidR="009B2EB5" w:rsidRPr="00DA70D2">
        <w:rPr>
          <w:b/>
          <w:bCs/>
          <w:vertAlign w:val="superscript"/>
        </w:rPr>
        <w:t>th</w:t>
      </w:r>
      <w:r w:rsidRPr="00DA70D2">
        <w:rPr>
          <w:b/>
          <w:bCs/>
        </w:rPr>
        <w:t xml:space="preserve"> – 12 pm Start:</w:t>
      </w:r>
    </w:p>
    <w:tbl>
      <w:tblPr>
        <w:tblStyle w:val="TableGrid"/>
        <w:tblpPr w:leftFromText="180" w:rightFromText="180" w:vertAnchor="text" w:tblpY="1"/>
        <w:tblOverlap w:val="never"/>
        <w:tblW w:w="4675" w:type="dxa"/>
        <w:tblLook w:val="04A0" w:firstRow="1" w:lastRow="0" w:firstColumn="1" w:lastColumn="0" w:noHBand="0" w:noVBand="1"/>
      </w:tblPr>
      <w:tblGrid>
        <w:gridCol w:w="1345"/>
        <w:gridCol w:w="1350"/>
        <w:gridCol w:w="1980"/>
      </w:tblGrid>
      <w:tr w:rsidR="004F48DD" w14:paraId="175083E8" w14:textId="77777777" w:rsidTr="001163F2">
        <w:tc>
          <w:tcPr>
            <w:tcW w:w="4675" w:type="dxa"/>
            <w:gridSpan w:val="3"/>
          </w:tcPr>
          <w:p w14:paraId="4480ABED" w14:textId="0DF7FE44" w:rsidR="004F48DD" w:rsidRDefault="009B2EB5" w:rsidP="001163F2">
            <w:pPr>
              <w:jc w:val="center"/>
            </w:pPr>
            <w:r w:rsidRPr="00381BEC">
              <w:t xml:space="preserve">Session </w:t>
            </w:r>
            <w:r>
              <w:t>3</w:t>
            </w:r>
            <w:r w:rsidRPr="00381BEC">
              <w:t xml:space="preserve"> </w:t>
            </w:r>
            <w:r>
              <w:t>Saturday</w:t>
            </w:r>
            <w:r w:rsidRPr="00381BEC">
              <w:t xml:space="preserve">, </w:t>
            </w:r>
            <w:r>
              <w:t>June 5</w:t>
            </w:r>
            <w:r w:rsidRPr="009B2EB5">
              <w:rPr>
                <w:vertAlign w:val="superscript"/>
              </w:rPr>
              <w:t>th</w:t>
            </w:r>
            <w:r w:rsidR="00474F24">
              <w:rPr>
                <w:vertAlign w:val="superscript"/>
              </w:rPr>
              <w:t xml:space="preserve">, </w:t>
            </w:r>
            <w:r w:rsidR="00474F24" w:rsidRPr="00474F24">
              <w:t>2021</w:t>
            </w:r>
            <w:r w:rsidR="00474F24">
              <w:t xml:space="preserve"> </w:t>
            </w:r>
            <w:r w:rsidRPr="00381BEC">
              <w:t xml:space="preserve">– </w:t>
            </w:r>
            <w:r>
              <w:t>12 pm</w:t>
            </w:r>
            <w:r w:rsidRPr="00381BEC">
              <w:t xml:space="preserve"> Start</w:t>
            </w:r>
          </w:p>
        </w:tc>
      </w:tr>
      <w:tr w:rsidR="004F48DD" w14:paraId="36E62D7E" w14:textId="77777777" w:rsidTr="001163F2">
        <w:tc>
          <w:tcPr>
            <w:tcW w:w="1345" w:type="dxa"/>
          </w:tcPr>
          <w:p w14:paraId="06E128D6" w14:textId="77777777" w:rsidR="004F48DD" w:rsidRDefault="004F48DD" w:rsidP="001163F2">
            <w:pPr>
              <w:jc w:val="center"/>
            </w:pPr>
            <w:r>
              <w:t>Event Number</w:t>
            </w:r>
          </w:p>
          <w:p w14:paraId="06E84D26" w14:textId="77777777" w:rsidR="004F48DD" w:rsidRDefault="004F48DD" w:rsidP="001163F2">
            <w:pPr>
              <w:jc w:val="center"/>
            </w:pPr>
            <w:r>
              <w:t>(G - B)</w:t>
            </w:r>
          </w:p>
        </w:tc>
        <w:tc>
          <w:tcPr>
            <w:tcW w:w="1350" w:type="dxa"/>
          </w:tcPr>
          <w:p w14:paraId="18E44F26" w14:textId="77777777" w:rsidR="004F48DD" w:rsidRDefault="004F48DD" w:rsidP="001163F2">
            <w:pPr>
              <w:jc w:val="center"/>
            </w:pPr>
            <w:r>
              <w:t>Age</w:t>
            </w:r>
          </w:p>
        </w:tc>
        <w:tc>
          <w:tcPr>
            <w:tcW w:w="1980" w:type="dxa"/>
          </w:tcPr>
          <w:p w14:paraId="09BD1BF5" w14:textId="77777777" w:rsidR="004F48DD" w:rsidRDefault="004F48DD" w:rsidP="001163F2">
            <w:pPr>
              <w:jc w:val="center"/>
            </w:pPr>
            <w:r>
              <w:t>Event</w:t>
            </w:r>
          </w:p>
        </w:tc>
      </w:tr>
      <w:tr w:rsidR="004F48DD" w14:paraId="5C081320" w14:textId="77777777" w:rsidTr="001163F2">
        <w:tc>
          <w:tcPr>
            <w:tcW w:w="1345" w:type="dxa"/>
          </w:tcPr>
          <w:p w14:paraId="4F65AED8" w14:textId="4CA700D8" w:rsidR="004F48DD" w:rsidRPr="00800BC4" w:rsidRDefault="00DE310D" w:rsidP="001163F2">
            <w:pPr>
              <w:jc w:val="center"/>
            </w:pPr>
            <w:r>
              <w:t>27</w:t>
            </w:r>
            <w:r w:rsidR="004F48DD" w:rsidRPr="00800BC4">
              <w:t xml:space="preserve"> - </w:t>
            </w:r>
            <w:r w:rsidR="009B2EB5">
              <w:t>28</w:t>
            </w:r>
          </w:p>
        </w:tc>
        <w:tc>
          <w:tcPr>
            <w:tcW w:w="1350" w:type="dxa"/>
          </w:tcPr>
          <w:p w14:paraId="0AF17C8C" w14:textId="61BEA707" w:rsidR="004F48DD" w:rsidRPr="00903AF2" w:rsidRDefault="001E3557" w:rsidP="001163F2">
            <w:pPr>
              <w:jc w:val="center"/>
            </w:pPr>
            <w:r>
              <w:t>9 &amp; 10</w:t>
            </w:r>
          </w:p>
        </w:tc>
        <w:tc>
          <w:tcPr>
            <w:tcW w:w="1980" w:type="dxa"/>
          </w:tcPr>
          <w:p w14:paraId="6D43C5CC" w14:textId="511EB433" w:rsidR="004F48DD" w:rsidRPr="00903AF2" w:rsidRDefault="001163F2" w:rsidP="001163F2">
            <w:pPr>
              <w:jc w:val="center"/>
            </w:pPr>
            <w:r>
              <w:t>50</w:t>
            </w:r>
            <w:r w:rsidR="0056400B" w:rsidRPr="00903AF2">
              <w:t xml:space="preserve"> Free</w:t>
            </w:r>
          </w:p>
        </w:tc>
      </w:tr>
      <w:tr w:rsidR="004F48DD" w14:paraId="06C4EB97" w14:textId="77777777" w:rsidTr="001163F2">
        <w:tc>
          <w:tcPr>
            <w:tcW w:w="1345" w:type="dxa"/>
          </w:tcPr>
          <w:p w14:paraId="3CD2A1BF" w14:textId="13DAFD6E" w:rsidR="004F48DD" w:rsidRPr="00800BC4" w:rsidRDefault="009B2EB5" w:rsidP="001163F2">
            <w:pPr>
              <w:jc w:val="center"/>
            </w:pPr>
            <w:r>
              <w:t>29</w:t>
            </w:r>
            <w:r w:rsidR="00800BC4" w:rsidRPr="00800BC4">
              <w:t xml:space="preserve"> </w:t>
            </w:r>
            <w:r w:rsidR="004F48DD" w:rsidRPr="00800BC4">
              <w:t xml:space="preserve">- </w:t>
            </w:r>
            <w:r>
              <w:t>30</w:t>
            </w:r>
          </w:p>
        </w:tc>
        <w:tc>
          <w:tcPr>
            <w:tcW w:w="1350" w:type="dxa"/>
          </w:tcPr>
          <w:p w14:paraId="7793DE2C" w14:textId="72AB5A50" w:rsidR="004F48DD" w:rsidRPr="00903AF2" w:rsidRDefault="00E02E37" w:rsidP="001163F2">
            <w:pPr>
              <w:jc w:val="center"/>
            </w:pPr>
            <w:r>
              <w:t>8/U</w:t>
            </w:r>
          </w:p>
        </w:tc>
        <w:tc>
          <w:tcPr>
            <w:tcW w:w="1980" w:type="dxa"/>
          </w:tcPr>
          <w:p w14:paraId="7EBF2A41" w14:textId="7D721C03" w:rsidR="004F48DD" w:rsidRPr="00903AF2" w:rsidRDefault="000F525F" w:rsidP="001163F2">
            <w:pPr>
              <w:jc w:val="center"/>
            </w:pPr>
            <w:r w:rsidRPr="00903AF2">
              <w:t>50</w:t>
            </w:r>
            <w:r w:rsidR="004F48DD" w:rsidRPr="00903AF2">
              <w:t xml:space="preserve"> Freestyle</w:t>
            </w:r>
          </w:p>
        </w:tc>
      </w:tr>
      <w:tr w:rsidR="004F48DD" w14:paraId="6A5F69E6" w14:textId="77777777" w:rsidTr="001163F2">
        <w:tc>
          <w:tcPr>
            <w:tcW w:w="1345" w:type="dxa"/>
          </w:tcPr>
          <w:p w14:paraId="4B8EA997" w14:textId="7C0034BF" w:rsidR="004F48DD" w:rsidRPr="00800BC4" w:rsidRDefault="009B2EB5" w:rsidP="001163F2">
            <w:pPr>
              <w:jc w:val="center"/>
            </w:pPr>
            <w:r>
              <w:t>31</w:t>
            </w:r>
            <w:r w:rsidR="004F48DD" w:rsidRPr="00800BC4">
              <w:t xml:space="preserve"> - </w:t>
            </w:r>
            <w:r>
              <w:t>32</w:t>
            </w:r>
          </w:p>
        </w:tc>
        <w:tc>
          <w:tcPr>
            <w:tcW w:w="1350" w:type="dxa"/>
          </w:tcPr>
          <w:p w14:paraId="3B0CE65D" w14:textId="0C0C146F" w:rsidR="004F48DD" w:rsidRPr="00903AF2" w:rsidRDefault="00E02E37" w:rsidP="001163F2">
            <w:pPr>
              <w:jc w:val="center"/>
            </w:pPr>
            <w:r>
              <w:t>9 &amp; 10</w:t>
            </w:r>
          </w:p>
        </w:tc>
        <w:tc>
          <w:tcPr>
            <w:tcW w:w="1980" w:type="dxa"/>
          </w:tcPr>
          <w:p w14:paraId="78EE55D3" w14:textId="3EB9C8ED" w:rsidR="004F48DD" w:rsidRPr="00903AF2" w:rsidRDefault="001163F2" w:rsidP="001163F2">
            <w:pPr>
              <w:jc w:val="center"/>
            </w:pPr>
            <w:r>
              <w:t>50</w:t>
            </w:r>
            <w:r w:rsidR="004F48DD" w:rsidRPr="00903AF2">
              <w:t xml:space="preserve"> </w:t>
            </w:r>
            <w:r w:rsidR="009F7434" w:rsidRPr="00903AF2">
              <w:t xml:space="preserve">Breaststroke </w:t>
            </w:r>
          </w:p>
        </w:tc>
      </w:tr>
      <w:tr w:rsidR="004F48DD" w14:paraId="461EEEC8" w14:textId="77777777" w:rsidTr="001163F2">
        <w:tc>
          <w:tcPr>
            <w:tcW w:w="1345" w:type="dxa"/>
          </w:tcPr>
          <w:p w14:paraId="696E8C45" w14:textId="2CF3BE31" w:rsidR="004F48DD" w:rsidRPr="00800BC4" w:rsidRDefault="00800BC4" w:rsidP="001163F2">
            <w:pPr>
              <w:jc w:val="center"/>
            </w:pPr>
            <w:r w:rsidRPr="00800BC4">
              <w:t>3</w:t>
            </w:r>
            <w:r w:rsidR="009B2EB5">
              <w:t>3</w:t>
            </w:r>
            <w:r w:rsidR="004F48DD" w:rsidRPr="00800BC4">
              <w:t xml:space="preserve"> - </w:t>
            </w:r>
            <w:r w:rsidRPr="00800BC4">
              <w:t>3</w:t>
            </w:r>
            <w:r w:rsidR="009B2EB5">
              <w:t>4</w:t>
            </w:r>
          </w:p>
        </w:tc>
        <w:tc>
          <w:tcPr>
            <w:tcW w:w="1350" w:type="dxa"/>
          </w:tcPr>
          <w:p w14:paraId="51082C99" w14:textId="43C20D94" w:rsidR="004F48DD" w:rsidRPr="00903AF2" w:rsidRDefault="008B6E21" w:rsidP="001163F2">
            <w:pPr>
              <w:jc w:val="center"/>
            </w:pPr>
            <w:r>
              <w:t>8/U</w:t>
            </w:r>
          </w:p>
        </w:tc>
        <w:tc>
          <w:tcPr>
            <w:tcW w:w="1980" w:type="dxa"/>
          </w:tcPr>
          <w:p w14:paraId="41A3DB40" w14:textId="2D983162" w:rsidR="004F48DD" w:rsidRPr="00903AF2" w:rsidRDefault="005E452E" w:rsidP="001163F2">
            <w:pPr>
              <w:jc w:val="center"/>
            </w:pPr>
            <w:r w:rsidRPr="00903AF2">
              <w:t>50</w:t>
            </w:r>
            <w:r w:rsidR="004F48DD" w:rsidRPr="00903AF2">
              <w:t xml:space="preserve"> </w:t>
            </w:r>
            <w:r w:rsidRPr="00903AF2">
              <w:t xml:space="preserve">Breaststroke </w:t>
            </w:r>
          </w:p>
        </w:tc>
      </w:tr>
      <w:tr w:rsidR="004F48DD" w14:paraId="13EA4C3D" w14:textId="77777777" w:rsidTr="001163F2">
        <w:tc>
          <w:tcPr>
            <w:tcW w:w="1345" w:type="dxa"/>
          </w:tcPr>
          <w:p w14:paraId="2BBB41E7" w14:textId="0354C293" w:rsidR="004F48DD" w:rsidRPr="00800BC4" w:rsidRDefault="00800BC4" w:rsidP="001163F2">
            <w:pPr>
              <w:jc w:val="center"/>
            </w:pPr>
            <w:r w:rsidRPr="00800BC4">
              <w:t>3</w:t>
            </w:r>
            <w:r w:rsidR="009B2EB5">
              <w:t>5</w:t>
            </w:r>
            <w:r w:rsidR="004F48DD" w:rsidRPr="00800BC4">
              <w:t xml:space="preserve"> - </w:t>
            </w:r>
            <w:r w:rsidR="009B2EB5">
              <w:t>36</w:t>
            </w:r>
          </w:p>
        </w:tc>
        <w:tc>
          <w:tcPr>
            <w:tcW w:w="1350" w:type="dxa"/>
          </w:tcPr>
          <w:p w14:paraId="49DC0D30" w14:textId="12D4B43C" w:rsidR="004F48DD" w:rsidRPr="00903AF2" w:rsidRDefault="008B6E21" w:rsidP="001163F2">
            <w:pPr>
              <w:jc w:val="center"/>
            </w:pPr>
            <w:r>
              <w:t>10/U</w:t>
            </w:r>
          </w:p>
        </w:tc>
        <w:tc>
          <w:tcPr>
            <w:tcW w:w="1980" w:type="dxa"/>
          </w:tcPr>
          <w:p w14:paraId="19F2D537" w14:textId="2D954EA7" w:rsidR="004F48DD" w:rsidRPr="00903AF2" w:rsidRDefault="008B6E21" w:rsidP="001163F2">
            <w:pPr>
              <w:jc w:val="center"/>
            </w:pPr>
            <w:r>
              <w:t>100</w:t>
            </w:r>
            <w:r w:rsidR="00AE2493" w:rsidRPr="00903AF2">
              <w:t xml:space="preserve"> </w:t>
            </w:r>
            <w:r w:rsidR="004F48DD" w:rsidRPr="00903AF2">
              <w:t>B</w:t>
            </w:r>
            <w:r w:rsidR="00903AF2" w:rsidRPr="00903AF2">
              <w:t>utterfly</w:t>
            </w:r>
          </w:p>
        </w:tc>
      </w:tr>
      <w:tr w:rsidR="004F48DD" w14:paraId="04C8DF98" w14:textId="77777777" w:rsidTr="001163F2">
        <w:tc>
          <w:tcPr>
            <w:tcW w:w="1345" w:type="dxa"/>
          </w:tcPr>
          <w:p w14:paraId="1E7B8EEA" w14:textId="72688873" w:rsidR="004F48DD" w:rsidRPr="00800BC4" w:rsidRDefault="009B2EB5" w:rsidP="001163F2">
            <w:pPr>
              <w:jc w:val="center"/>
            </w:pPr>
            <w:r>
              <w:t>37</w:t>
            </w:r>
            <w:r w:rsidR="004F48DD" w:rsidRPr="00800BC4">
              <w:t xml:space="preserve"> - </w:t>
            </w:r>
            <w:r>
              <w:t>38</w:t>
            </w:r>
          </w:p>
        </w:tc>
        <w:tc>
          <w:tcPr>
            <w:tcW w:w="1350" w:type="dxa"/>
          </w:tcPr>
          <w:p w14:paraId="052656D1" w14:textId="494A0092" w:rsidR="004F48DD" w:rsidRPr="00903AF2" w:rsidRDefault="008B6E21" w:rsidP="001163F2">
            <w:pPr>
              <w:jc w:val="center"/>
            </w:pPr>
            <w:r>
              <w:t>8</w:t>
            </w:r>
            <w:r w:rsidR="00E02E37">
              <w:t>/U</w:t>
            </w:r>
          </w:p>
        </w:tc>
        <w:tc>
          <w:tcPr>
            <w:tcW w:w="1980" w:type="dxa"/>
          </w:tcPr>
          <w:p w14:paraId="2ADD3F0F" w14:textId="2698FAB3" w:rsidR="004F48DD" w:rsidRPr="00903AF2" w:rsidRDefault="008B6E21" w:rsidP="001163F2">
            <w:pPr>
              <w:jc w:val="center"/>
            </w:pPr>
            <w:r>
              <w:t>50</w:t>
            </w:r>
            <w:r w:rsidR="004F48DD" w:rsidRPr="00903AF2">
              <w:t xml:space="preserve"> B</w:t>
            </w:r>
            <w:r w:rsidR="00903AF2" w:rsidRPr="00903AF2">
              <w:t>utterfly</w:t>
            </w:r>
          </w:p>
        </w:tc>
      </w:tr>
      <w:tr w:rsidR="004F48DD" w14:paraId="1989D6CA" w14:textId="77777777" w:rsidTr="001163F2">
        <w:tc>
          <w:tcPr>
            <w:tcW w:w="1345" w:type="dxa"/>
          </w:tcPr>
          <w:p w14:paraId="29368617" w14:textId="6EE546F5" w:rsidR="004F48DD" w:rsidRPr="00800BC4" w:rsidRDefault="009B2EB5" w:rsidP="001163F2">
            <w:pPr>
              <w:jc w:val="center"/>
            </w:pPr>
            <w:r>
              <w:t>39</w:t>
            </w:r>
            <w:r w:rsidR="004F48DD" w:rsidRPr="00800BC4">
              <w:t xml:space="preserve"> – </w:t>
            </w:r>
            <w:r w:rsidR="00800BC4" w:rsidRPr="00800BC4">
              <w:t>4</w:t>
            </w:r>
            <w:r>
              <w:t>0</w:t>
            </w:r>
          </w:p>
        </w:tc>
        <w:tc>
          <w:tcPr>
            <w:tcW w:w="1350" w:type="dxa"/>
          </w:tcPr>
          <w:p w14:paraId="2BC2D8DA" w14:textId="3205BDCA" w:rsidR="004F48DD" w:rsidRPr="00903AF2" w:rsidRDefault="008B6E21" w:rsidP="001163F2">
            <w:pPr>
              <w:jc w:val="center"/>
            </w:pPr>
            <w:r>
              <w:t>9</w:t>
            </w:r>
            <w:r w:rsidR="00DE310D">
              <w:t xml:space="preserve"> </w:t>
            </w:r>
            <w:r>
              <w:t>&amp;</w:t>
            </w:r>
            <w:r w:rsidR="00DE310D">
              <w:t xml:space="preserve"> </w:t>
            </w:r>
            <w:r>
              <w:t>10</w:t>
            </w:r>
          </w:p>
        </w:tc>
        <w:tc>
          <w:tcPr>
            <w:tcW w:w="1980" w:type="dxa"/>
          </w:tcPr>
          <w:p w14:paraId="6D05FB62" w14:textId="1608B96C" w:rsidR="004F48DD" w:rsidRPr="00903AF2" w:rsidRDefault="00CE18A8" w:rsidP="001163F2">
            <w:pPr>
              <w:jc w:val="center"/>
            </w:pPr>
            <w:r>
              <w:t>50</w:t>
            </w:r>
            <w:r w:rsidR="00903AF2" w:rsidRPr="00903AF2">
              <w:t xml:space="preserve"> Backstroke</w:t>
            </w:r>
          </w:p>
        </w:tc>
      </w:tr>
      <w:tr w:rsidR="004F48DD" w14:paraId="3E0E1265" w14:textId="77777777" w:rsidTr="001163F2">
        <w:tc>
          <w:tcPr>
            <w:tcW w:w="1345" w:type="dxa"/>
          </w:tcPr>
          <w:p w14:paraId="5801C458" w14:textId="502FB898" w:rsidR="004F48DD" w:rsidRPr="00800BC4" w:rsidRDefault="009B2EB5" w:rsidP="001163F2">
            <w:pPr>
              <w:jc w:val="center"/>
            </w:pPr>
            <w:r>
              <w:t>41</w:t>
            </w:r>
            <w:r w:rsidR="004F48DD" w:rsidRPr="00800BC4">
              <w:t xml:space="preserve"> – </w:t>
            </w:r>
            <w:r w:rsidR="00800BC4" w:rsidRPr="00800BC4">
              <w:t>4</w:t>
            </w:r>
            <w:r>
              <w:t>2</w:t>
            </w:r>
          </w:p>
        </w:tc>
        <w:tc>
          <w:tcPr>
            <w:tcW w:w="1350" w:type="dxa"/>
          </w:tcPr>
          <w:p w14:paraId="56D65050" w14:textId="24937C0D" w:rsidR="004F48DD" w:rsidRPr="00DD58B7" w:rsidRDefault="00DE310D" w:rsidP="001163F2">
            <w:pPr>
              <w:jc w:val="center"/>
              <w:rPr>
                <w:highlight w:val="yellow"/>
              </w:rPr>
            </w:pPr>
            <w:r>
              <w:t>8/U</w:t>
            </w:r>
          </w:p>
        </w:tc>
        <w:tc>
          <w:tcPr>
            <w:tcW w:w="1980" w:type="dxa"/>
          </w:tcPr>
          <w:p w14:paraId="76D3FFED" w14:textId="59A16798" w:rsidR="004F48DD" w:rsidRPr="00DD58B7" w:rsidRDefault="00646D1E" w:rsidP="001163F2">
            <w:pPr>
              <w:jc w:val="center"/>
              <w:rPr>
                <w:highlight w:val="yellow"/>
              </w:rPr>
            </w:pPr>
            <w:r w:rsidRPr="00646D1E">
              <w:t>50</w:t>
            </w:r>
            <w:r w:rsidR="004F48DD" w:rsidRPr="00646D1E">
              <w:t xml:space="preserve"> B</w:t>
            </w:r>
            <w:r w:rsidRPr="00646D1E">
              <w:t>ackstroke</w:t>
            </w:r>
          </w:p>
        </w:tc>
      </w:tr>
      <w:tr w:rsidR="004F48DD" w14:paraId="0A87A79D" w14:textId="77777777" w:rsidTr="001163F2">
        <w:tc>
          <w:tcPr>
            <w:tcW w:w="1345" w:type="dxa"/>
          </w:tcPr>
          <w:p w14:paraId="3CE48ABA" w14:textId="43B0D76B" w:rsidR="004F48DD" w:rsidRPr="00800BC4" w:rsidRDefault="00800BC4" w:rsidP="001163F2">
            <w:pPr>
              <w:jc w:val="center"/>
            </w:pPr>
            <w:r w:rsidRPr="00800BC4">
              <w:lastRenderedPageBreak/>
              <w:t>4</w:t>
            </w:r>
            <w:r w:rsidR="009B2EB5">
              <w:t>3</w:t>
            </w:r>
            <w:r w:rsidR="004F48DD" w:rsidRPr="00800BC4">
              <w:t xml:space="preserve"> - </w:t>
            </w:r>
            <w:r w:rsidRPr="00800BC4">
              <w:t>4</w:t>
            </w:r>
            <w:r w:rsidR="009B2EB5">
              <w:t>4</w:t>
            </w:r>
          </w:p>
        </w:tc>
        <w:tc>
          <w:tcPr>
            <w:tcW w:w="1350" w:type="dxa"/>
          </w:tcPr>
          <w:p w14:paraId="26AAD9D6" w14:textId="62876C98" w:rsidR="004F48DD" w:rsidRPr="00800BC4" w:rsidRDefault="00FD515C" w:rsidP="001163F2">
            <w:pPr>
              <w:jc w:val="center"/>
            </w:pPr>
            <w:r>
              <w:t>10/U</w:t>
            </w:r>
          </w:p>
        </w:tc>
        <w:tc>
          <w:tcPr>
            <w:tcW w:w="1980" w:type="dxa"/>
          </w:tcPr>
          <w:p w14:paraId="0373BF89" w14:textId="766FCDD8" w:rsidR="004F48DD" w:rsidRPr="00800BC4" w:rsidRDefault="00800BC4" w:rsidP="001163F2">
            <w:pPr>
              <w:jc w:val="center"/>
            </w:pPr>
            <w:r w:rsidRPr="00800BC4">
              <w:t>100</w:t>
            </w:r>
            <w:r w:rsidR="004F48DD" w:rsidRPr="00800BC4">
              <w:t xml:space="preserve"> </w:t>
            </w:r>
            <w:r w:rsidRPr="00800BC4">
              <w:t>Freestyle</w:t>
            </w:r>
          </w:p>
        </w:tc>
      </w:tr>
    </w:tbl>
    <w:p w14:paraId="27095E45" w14:textId="0CAD8D2A" w:rsidR="00292595" w:rsidRDefault="001163F2" w:rsidP="00020C68">
      <w:pPr>
        <w:rPr>
          <w:b/>
          <w:bCs/>
        </w:rPr>
      </w:pPr>
      <w:r>
        <w:rPr>
          <w:b/>
          <w:bCs/>
        </w:rPr>
        <w:br w:type="textWrapping" w:clear="all"/>
      </w:r>
    </w:p>
    <w:p w14:paraId="60826F3F" w14:textId="6AAE0B16" w:rsidR="008F3A91" w:rsidRDefault="008F3A91" w:rsidP="00020C68">
      <w:pPr>
        <w:rPr>
          <w:b/>
          <w:bCs/>
        </w:rPr>
      </w:pPr>
      <w:r>
        <w:rPr>
          <w:b/>
          <w:bCs/>
        </w:rPr>
        <w:t xml:space="preserve">Session </w:t>
      </w:r>
      <w:r w:rsidR="00485E75">
        <w:rPr>
          <w:b/>
          <w:bCs/>
        </w:rPr>
        <w:t>4</w:t>
      </w:r>
      <w:r>
        <w:rPr>
          <w:b/>
          <w:bCs/>
        </w:rPr>
        <w:t xml:space="preserve"> Sunday </w:t>
      </w:r>
      <w:r w:rsidR="00DA70D2">
        <w:rPr>
          <w:b/>
          <w:bCs/>
        </w:rPr>
        <w:t>June</w:t>
      </w:r>
      <w:r w:rsidR="008934D7">
        <w:rPr>
          <w:b/>
          <w:bCs/>
        </w:rPr>
        <w:t xml:space="preserve"> </w:t>
      </w:r>
      <w:r w:rsidR="00DA70D2">
        <w:rPr>
          <w:b/>
          <w:bCs/>
        </w:rPr>
        <w:t>6</w:t>
      </w:r>
      <w:r w:rsidR="00DA70D2" w:rsidRPr="00DA70D2">
        <w:rPr>
          <w:b/>
          <w:bCs/>
          <w:vertAlign w:val="superscript"/>
        </w:rPr>
        <w:t>th</w:t>
      </w:r>
      <w:r w:rsidR="008934D7" w:rsidRPr="00381BEC">
        <w:rPr>
          <w:b/>
          <w:bCs/>
        </w:rPr>
        <w:t xml:space="preserve"> – </w:t>
      </w:r>
      <w:r w:rsidR="008934D7">
        <w:rPr>
          <w:b/>
          <w:bCs/>
        </w:rPr>
        <w:t>8.30 am</w:t>
      </w:r>
      <w:r w:rsidR="008934D7" w:rsidRPr="00381BEC">
        <w:rPr>
          <w:b/>
          <w:bCs/>
        </w:rPr>
        <w:t xml:space="preserve"> Start:</w:t>
      </w:r>
    </w:p>
    <w:tbl>
      <w:tblPr>
        <w:tblStyle w:val="TableGrid"/>
        <w:tblW w:w="4675" w:type="dxa"/>
        <w:tblLook w:val="04A0" w:firstRow="1" w:lastRow="0" w:firstColumn="1" w:lastColumn="0" w:noHBand="0" w:noVBand="1"/>
      </w:tblPr>
      <w:tblGrid>
        <w:gridCol w:w="1345"/>
        <w:gridCol w:w="1350"/>
        <w:gridCol w:w="1980"/>
      </w:tblGrid>
      <w:tr w:rsidR="00547187" w14:paraId="6F14CD24" w14:textId="77777777" w:rsidTr="009049BF">
        <w:tc>
          <w:tcPr>
            <w:tcW w:w="4675" w:type="dxa"/>
            <w:gridSpan w:val="3"/>
          </w:tcPr>
          <w:p w14:paraId="256A037E" w14:textId="5B86AC53" w:rsidR="00547187" w:rsidRDefault="00547187" w:rsidP="009049BF">
            <w:pPr>
              <w:jc w:val="center"/>
            </w:pPr>
            <w:r>
              <w:t xml:space="preserve">Session </w:t>
            </w:r>
            <w:r w:rsidR="00485E75">
              <w:t>4</w:t>
            </w:r>
            <w:r>
              <w:t xml:space="preserve"> S</w:t>
            </w:r>
            <w:r w:rsidR="001B0037">
              <w:t xml:space="preserve">unday </w:t>
            </w:r>
            <w:r w:rsidR="00DA70D2">
              <w:t>June 6</w:t>
            </w:r>
            <w:r w:rsidR="00DA70D2" w:rsidRPr="00DA70D2">
              <w:rPr>
                <w:vertAlign w:val="superscript"/>
              </w:rPr>
              <w:t>th</w:t>
            </w:r>
            <w:r>
              <w:t>, 202</w:t>
            </w:r>
            <w:r w:rsidR="00DA70D2">
              <w:t xml:space="preserve">1 </w:t>
            </w:r>
            <w:r>
              <w:t xml:space="preserve">– </w:t>
            </w:r>
            <w:r w:rsidR="008934D7">
              <w:t>8.30am</w:t>
            </w:r>
            <w:r>
              <w:t xml:space="preserve"> Start</w:t>
            </w:r>
          </w:p>
        </w:tc>
      </w:tr>
      <w:tr w:rsidR="00547187" w14:paraId="60277862" w14:textId="77777777" w:rsidTr="009049BF">
        <w:tc>
          <w:tcPr>
            <w:tcW w:w="1345" w:type="dxa"/>
          </w:tcPr>
          <w:p w14:paraId="0C0ECC27" w14:textId="77777777" w:rsidR="00547187" w:rsidRDefault="00547187" w:rsidP="009049BF">
            <w:pPr>
              <w:jc w:val="center"/>
            </w:pPr>
            <w:r>
              <w:t>Event Number</w:t>
            </w:r>
          </w:p>
          <w:p w14:paraId="2EBAA134" w14:textId="77777777" w:rsidR="00547187" w:rsidRDefault="00547187" w:rsidP="009049BF">
            <w:pPr>
              <w:jc w:val="center"/>
            </w:pPr>
            <w:r>
              <w:t>(G - B)</w:t>
            </w:r>
          </w:p>
        </w:tc>
        <w:tc>
          <w:tcPr>
            <w:tcW w:w="1350" w:type="dxa"/>
          </w:tcPr>
          <w:p w14:paraId="48C701BC" w14:textId="77777777" w:rsidR="00547187" w:rsidRDefault="00547187" w:rsidP="009049BF">
            <w:pPr>
              <w:jc w:val="center"/>
            </w:pPr>
            <w:r>
              <w:t>Age</w:t>
            </w:r>
          </w:p>
        </w:tc>
        <w:tc>
          <w:tcPr>
            <w:tcW w:w="1980" w:type="dxa"/>
          </w:tcPr>
          <w:p w14:paraId="159A6BD5" w14:textId="77777777" w:rsidR="00547187" w:rsidRDefault="00547187" w:rsidP="009049BF">
            <w:pPr>
              <w:jc w:val="center"/>
            </w:pPr>
            <w:r>
              <w:t>Event</w:t>
            </w:r>
          </w:p>
        </w:tc>
      </w:tr>
      <w:tr w:rsidR="00547187" w14:paraId="5137C18E" w14:textId="77777777" w:rsidTr="009049BF">
        <w:tc>
          <w:tcPr>
            <w:tcW w:w="1345" w:type="dxa"/>
          </w:tcPr>
          <w:p w14:paraId="654235AB" w14:textId="216C755D" w:rsidR="00547187" w:rsidRPr="00054DAB" w:rsidRDefault="00054DAB" w:rsidP="009049BF">
            <w:pPr>
              <w:jc w:val="center"/>
            </w:pPr>
            <w:r w:rsidRPr="00054DAB">
              <w:t>4</w:t>
            </w:r>
            <w:r w:rsidR="004254B8">
              <w:t>5</w:t>
            </w:r>
            <w:r w:rsidR="00547187" w:rsidRPr="00054DAB">
              <w:t xml:space="preserve"> - </w:t>
            </w:r>
            <w:r w:rsidR="004254B8">
              <w:t>46</w:t>
            </w:r>
          </w:p>
        </w:tc>
        <w:tc>
          <w:tcPr>
            <w:tcW w:w="1350" w:type="dxa"/>
          </w:tcPr>
          <w:p w14:paraId="3811DACE" w14:textId="366F2125" w:rsidR="00547187" w:rsidRPr="00CE26AA" w:rsidRDefault="008934D7" w:rsidP="009049BF">
            <w:pPr>
              <w:jc w:val="center"/>
            </w:pPr>
            <w:r w:rsidRPr="00CE26AA">
              <w:t>Open</w:t>
            </w:r>
          </w:p>
        </w:tc>
        <w:tc>
          <w:tcPr>
            <w:tcW w:w="1980" w:type="dxa"/>
          </w:tcPr>
          <w:p w14:paraId="2003EA14" w14:textId="6AF35D29" w:rsidR="00547187" w:rsidRPr="00CE26AA" w:rsidRDefault="007E4281" w:rsidP="009049BF">
            <w:pPr>
              <w:jc w:val="center"/>
            </w:pPr>
            <w:r w:rsidRPr="00CE26AA">
              <w:t>200</w:t>
            </w:r>
            <w:r w:rsidR="00547187" w:rsidRPr="00CE26AA">
              <w:t xml:space="preserve"> </w:t>
            </w:r>
            <w:r w:rsidRPr="00CE26AA">
              <w:t>Free</w:t>
            </w:r>
          </w:p>
        </w:tc>
      </w:tr>
      <w:tr w:rsidR="00547187" w14:paraId="0CB72BFE" w14:textId="77777777" w:rsidTr="009049BF">
        <w:tc>
          <w:tcPr>
            <w:tcW w:w="1345" w:type="dxa"/>
          </w:tcPr>
          <w:p w14:paraId="63093894" w14:textId="323BCC1F" w:rsidR="00547187" w:rsidRPr="00054DAB" w:rsidRDefault="004254B8" w:rsidP="009049BF">
            <w:pPr>
              <w:jc w:val="center"/>
            </w:pPr>
            <w:r>
              <w:t>47</w:t>
            </w:r>
            <w:r w:rsidR="00547187" w:rsidRPr="00054DAB">
              <w:t xml:space="preserve"> - </w:t>
            </w:r>
            <w:r>
              <w:t>48</w:t>
            </w:r>
          </w:p>
        </w:tc>
        <w:tc>
          <w:tcPr>
            <w:tcW w:w="1350" w:type="dxa"/>
          </w:tcPr>
          <w:p w14:paraId="73CC775B" w14:textId="2A8758D6" w:rsidR="00547187" w:rsidRPr="00CE26AA" w:rsidRDefault="00E42AE8" w:rsidP="009049BF">
            <w:pPr>
              <w:jc w:val="center"/>
            </w:pPr>
            <w:r w:rsidRPr="00CE26AA">
              <w:t>11 &amp; 12</w:t>
            </w:r>
          </w:p>
        </w:tc>
        <w:tc>
          <w:tcPr>
            <w:tcW w:w="1980" w:type="dxa"/>
          </w:tcPr>
          <w:p w14:paraId="060BC5FD" w14:textId="47E99625" w:rsidR="00547187" w:rsidRPr="00CE26AA" w:rsidRDefault="007E4281" w:rsidP="009049BF">
            <w:pPr>
              <w:jc w:val="center"/>
            </w:pPr>
            <w:r w:rsidRPr="00CE26AA">
              <w:t>100</w:t>
            </w:r>
            <w:r w:rsidR="00547187" w:rsidRPr="00CE26AA">
              <w:t xml:space="preserve"> Free</w:t>
            </w:r>
          </w:p>
        </w:tc>
      </w:tr>
      <w:tr w:rsidR="00547187" w14:paraId="275016B7" w14:textId="77777777" w:rsidTr="009049BF">
        <w:tc>
          <w:tcPr>
            <w:tcW w:w="1345" w:type="dxa"/>
          </w:tcPr>
          <w:p w14:paraId="6A1F61C6" w14:textId="6D2E2FD1" w:rsidR="00547187" w:rsidRPr="00054DAB" w:rsidRDefault="004254B8" w:rsidP="009049BF">
            <w:pPr>
              <w:jc w:val="center"/>
            </w:pPr>
            <w:r>
              <w:t>49</w:t>
            </w:r>
            <w:r w:rsidR="00547187" w:rsidRPr="00054DAB">
              <w:t xml:space="preserve"> - </w:t>
            </w:r>
            <w:r>
              <w:t>50</w:t>
            </w:r>
          </w:p>
        </w:tc>
        <w:tc>
          <w:tcPr>
            <w:tcW w:w="1350" w:type="dxa"/>
          </w:tcPr>
          <w:p w14:paraId="50F6D31A" w14:textId="73CA04A6" w:rsidR="00547187" w:rsidRPr="00CE26AA" w:rsidRDefault="007E4281" w:rsidP="009049BF">
            <w:pPr>
              <w:jc w:val="center"/>
            </w:pPr>
            <w:r w:rsidRPr="00CE26AA">
              <w:t>Open</w:t>
            </w:r>
          </w:p>
        </w:tc>
        <w:tc>
          <w:tcPr>
            <w:tcW w:w="1980" w:type="dxa"/>
          </w:tcPr>
          <w:p w14:paraId="280D750C" w14:textId="70B86061" w:rsidR="00547187" w:rsidRPr="00CE26AA" w:rsidRDefault="00031896" w:rsidP="009049BF">
            <w:pPr>
              <w:jc w:val="center"/>
            </w:pPr>
            <w:r w:rsidRPr="00CE26AA">
              <w:t xml:space="preserve">200 </w:t>
            </w:r>
            <w:r w:rsidR="00CE26AA" w:rsidRPr="00CE26AA">
              <w:t>Breaststroke</w:t>
            </w:r>
          </w:p>
        </w:tc>
      </w:tr>
      <w:tr w:rsidR="00547187" w14:paraId="0E30BF29" w14:textId="77777777" w:rsidTr="009049BF">
        <w:tc>
          <w:tcPr>
            <w:tcW w:w="1345" w:type="dxa"/>
          </w:tcPr>
          <w:p w14:paraId="46843DA7" w14:textId="5134FE75" w:rsidR="00547187" w:rsidRPr="00054DAB" w:rsidRDefault="004254B8" w:rsidP="009049BF">
            <w:pPr>
              <w:jc w:val="center"/>
            </w:pPr>
            <w:r>
              <w:t>51</w:t>
            </w:r>
            <w:r w:rsidR="00547187" w:rsidRPr="00054DAB">
              <w:t xml:space="preserve"> - </w:t>
            </w:r>
            <w:r w:rsidR="00054DAB" w:rsidRPr="00054DAB">
              <w:t>5</w:t>
            </w:r>
            <w:r>
              <w:t>2</w:t>
            </w:r>
          </w:p>
        </w:tc>
        <w:tc>
          <w:tcPr>
            <w:tcW w:w="1350" w:type="dxa"/>
          </w:tcPr>
          <w:p w14:paraId="5A3DFAF8" w14:textId="244F1F90" w:rsidR="00547187" w:rsidRPr="00CE26AA" w:rsidRDefault="00CE26AA" w:rsidP="009049BF">
            <w:pPr>
              <w:jc w:val="center"/>
            </w:pPr>
            <w:r w:rsidRPr="00CE26AA">
              <w:t>11 &amp; 12</w:t>
            </w:r>
          </w:p>
        </w:tc>
        <w:tc>
          <w:tcPr>
            <w:tcW w:w="1980" w:type="dxa"/>
          </w:tcPr>
          <w:p w14:paraId="16D1EAFE" w14:textId="232F0516" w:rsidR="00547187" w:rsidRPr="00CE26AA" w:rsidRDefault="00CE26AA" w:rsidP="009049BF">
            <w:pPr>
              <w:jc w:val="center"/>
            </w:pPr>
            <w:r w:rsidRPr="00CE26AA">
              <w:t>100</w:t>
            </w:r>
            <w:r w:rsidR="00547187" w:rsidRPr="00CE26AA">
              <w:t xml:space="preserve"> Breaststroke </w:t>
            </w:r>
          </w:p>
        </w:tc>
      </w:tr>
      <w:tr w:rsidR="00547187" w14:paraId="266ED7D9" w14:textId="77777777" w:rsidTr="009049BF">
        <w:tc>
          <w:tcPr>
            <w:tcW w:w="1345" w:type="dxa"/>
          </w:tcPr>
          <w:p w14:paraId="7F2233CD" w14:textId="3D6CE86E" w:rsidR="00547187" w:rsidRPr="00054DAB" w:rsidRDefault="00054DAB" w:rsidP="009049BF">
            <w:pPr>
              <w:jc w:val="center"/>
            </w:pPr>
            <w:r w:rsidRPr="00054DAB">
              <w:t>5</w:t>
            </w:r>
            <w:r w:rsidR="004254B8">
              <w:t>3</w:t>
            </w:r>
            <w:r w:rsidR="00547187" w:rsidRPr="00054DAB">
              <w:t xml:space="preserve"> </w:t>
            </w:r>
            <w:r w:rsidR="004254B8">
              <w:t>–</w:t>
            </w:r>
            <w:r w:rsidR="00547187" w:rsidRPr="00054DAB">
              <w:t xml:space="preserve"> </w:t>
            </w:r>
            <w:r w:rsidRPr="00054DAB">
              <w:t>5</w:t>
            </w:r>
            <w:r w:rsidR="004254B8">
              <w:t>4</w:t>
            </w:r>
          </w:p>
        </w:tc>
        <w:tc>
          <w:tcPr>
            <w:tcW w:w="1350" w:type="dxa"/>
          </w:tcPr>
          <w:p w14:paraId="5E2A2A3E" w14:textId="00386E46" w:rsidR="00547187" w:rsidRPr="002F7997" w:rsidRDefault="002F7997" w:rsidP="009049BF">
            <w:pPr>
              <w:jc w:val="center"/>
            </w:pPr>
            <w:r w:rsidRPr="002F7997">
              <w:t xml:space="preserve">Open </w:t>
            </w:r>
          </w:p>
        </w:tc>
        <w:tc>
          <w:tcPr>
            <w:tcW w:w="1980" w:type="dxa"/>
          </w:tcPr>
          <w:p w14:paraId="12A38696" w14:textId="06D554F0" w:rsidR="00547187" w:rsidRPr="002F7997" w:rsidRDefault="002F7997" w:rsidP="009049BF">
            <w:pPr>
              <w:jc w:val="center"/>
            </w:pPr>
            <w:r w:rsidRPr="002F7997">
              <w:t>100</w:t>
            </w:r>
            <w:r w:rsidR="00547187" w:rsidRPr="002F7997">
              <w:t xml:space="preserve"> B</w:t>
            </w:r>
            <w:r w:rsidRPr="002F7997">
              <w:t>utterfly</w:t>
            </w:r>
            <w:r w:rsidR="00547187" w:rsidRPr="002F7997">
              <w:t xml:space="preserve"> </w:t>
            </w:r>
          </w:p>
        </w:tc>
      </w:tr>
      <w:tr w:rsidR="00547187" w14:paraId="69C866DF" w14:textId="77777777" w:rsidTr="009049BF">
        <w:tc>
          <w:tcPr>
            <w:tcW w:w="1345" w:type="dxa"/>
          </w:tcPr>
          <w:p w14:paraId="055B71E2" w14:textId="65A966D1" w:rsidR="00547187" w:rsidRPr="00054DAB" w:rsidRDefault="00054DAB" w:rsidP="009049BF">
            <w:pPr>
              <w:jc w:val="center"/>
            </w:pPr>
            <w:r w:rsidRPr="00054DAB">
              <w:t>5</w:t>
            </w:r>
            <w:r w:rsidR="004254B8">
              <w:t>5</w:t>
            </w:r>
            <w:r w:rsidR="00547187" w:rsidRPr="00054DAB">
              <w:t xml:space="preserve"> </w:t>
            </w:r>
            <w:r w:rsidR="004254B8">
              <w:t>–</w:t>
            </w:r>
            <w:r w:rsidR="00547187" w:rsidRPr="00054DAB">
              <w:t xml:space="preserve"> </w:t>
            </w:r>
            <w:r w:rsidR="004254B8">
              <w:t>56</w:t>
            </w:r>
          </w:p>
        </w:tc>
        <w:tc>
          <w:tcPr>
            <w:tcW w:w="1350" w:type="dxa"/>
          </w:tcPr>
          <w:p w14:paraId="202C9A9C" w14:textId="1578A1D1" w:rsidR="00547187" w:rsidRPr="008A2C97" w:rsidRDefault="002F7997" w:rsidP="009049BF">
            <w:pPr>
              <w:jc w:val="center"/>
            </w:pPr>
            <w:r w:rsidRPr="008A2C97">
              <w:t>11 &amp; 12</w:t>
            </w:r>
          </w:p>
        </w:tc>
        <w:tc>
          <w:tcPr>
            <w:tcW w:w="1980" w:type="dxa"/>
          </w:tcPr>
          <w:p w14:paraId="6A340C4A" w14:textId="77777777" w:rsidR="00547187" w:rsidRPr="008A2C97" w:rsidRDefault="00547187" w:rsidP="009049BF">
            <w:pPr>
              <w:jc w:val="center"/>
            </w:pPr>
            <w:r w:rsidRPr="008A2C97">
              <w:t>50 Butterfly</w:t>
            </w:r>
          </w:p>
        </w:tc>
      </w:tr>
      <w:tr w:rsidR="00547187" w14:paraId="689EFC96" w14:textId="77777777" w:rsidTr="009049BF">
        <w:tc>
          <w:tcPr>
            <w:tcW w:w="1345" w:type="dxa"/>
          </w:tcPr>
          <w:p w14:paraId="481F59BE" w14:textId="27F0C205" w:rsidR="00547187" w:rsidRPr="00054DAB" w:rsidRDefault="004254B8" w:rsidP="009049BF">
            <w:pPr>
              <w:jc w:val="center"/>
            </w:pPr>
            <w:r>
              <w:t>57</w:t>
            </w:r>
            <w:r w:rsidR="00547187" w:rsidRPr="00054DAB">
              <w:t xml:space="preserve"> </w:t>
            </w:r>
            <w:r>
              <w:t>–</w:t>
            </w:r>
            <w:r w:rsidR="00547187" w:rsidRPr="00054DAB">
              <w:t xml:space="preserve"> </w:t>
            </w:r>
            <w:r>
              <w:t>58</w:t>
            </w:r>
          </w:p>
        </w:tc>
        <w:tc>
          <w:tcPr>
            <w:tcW w:w="1350" w:type="dxa"/>
          </w:tcPr>
          <w:p w14:paraId="75C2BAF7" w14:textId="2EE0D088" w:rsidR="00547187" w:rsidRPr="008A2C97" w:rsidRDefault="008A2C97" w:rsidP="009049BF">
            <w:pPr>
              <w:jc w:val="center"/>
            </w:pPr>
            <w:r w:rsidRPr="008A2C97">
              <w:t xml:space="preserve">Open </w:t>
            </w:r>
          </w:p>
        </w:tc>
        <w:tc>
          <w:tcPr>
            <w:tcW w:w="1980" w:type="dxa"/>
          </w:tcPr>
          <w:p w14:paraId="4A8B99FB" w14:textId="3F160DCF" w:rsidR="00547187" w:rsidRPr="008A2C97" w:rsidRDefault="008A2C97" w:rsidP="009049BF">
            <w:pPr>
              <w:jc w:val="center"/>
            </w:pPr>
            <w:r w:rsidRPr="008A2C97">
              <w:t>200</w:t>
            </w:r>
            <w:r w:rsidR="00547187" w:rsidRPr="008A2C97">
              <w:t xml:space="preserve"> B</w:t>
            </w:r>
            <w:r w:rsidRPr="008A2C97">
              <w:t>ackstroke</w:t>
            </w:r>
          </w:p>
        </w:tc>
      </w:tr>
      <w:tr w:rsidR="00547187" w14:paraId="46563B95" w14:textId="77777777" w:rsidTr="009049BF">
        <w:tc>
          <w:tcPr>
            <w:tcW w:w="1345" w:type="dxa"/>
          </w:tcPr>
          <w:p w14:paraId="364CEE7E" w14:textId="495475B9" w:rsidR="00547187" w:rsidRPr="00054DAB" w:rsidRDefault="003964EF" w:rsidP="009049BF">
            <w:pPr>
              <w:jc w:val="center"/>
            </w:pPr>
            <w:r>
              <w:t>59</w:t>
            </w:r>
            <w:r w:rsidR="00547187" w:rsidRPr="00054DAB">
              <w:t xml:space="preserve"> – </w:t>
            </w:r>
            <w:r>
              <w:t>60</w:t>
            </w:r>
          </w:p>
        </w:tc>
        <w:tc>
          <w:tcPr>
            <w:tcW w:w="1350" w:type="dxa"/>
          </w:tcPr>
          <w:p w14:paraId="4066361C" w14:textId="7B38D439" w:rsidR="00547187" w:rsidRPr="009A50A3" w:rsidRDefault="008A2C97" w:rsidP="009049BF">
            <w:pPr>
              <w:jc w:val="center"/>
            </w:pPr>
            <w:r w:rsidRPr="009A50A3">
              <w:t>11 &amp; 12</w:t>
            </w:r>
          </w:p>
        </w:tc>
        <w:tc>
          <w:tcPr>
            <w:tcW w:w="1980" w:type="dxa"/>
          </w:tcPr>
          <w:p w14:paraId="2C369DF3" w14:textId="38C3609E" w:rsidR="00547187" w:rsidRPr="009A50A3" w:rsidRDefault="009A50A3" w:rsidP="009049BF">
            <w:pPr>
              <w:jc w:val="center"/>
            </w:pPr>
            <w:r w:rsidRPr="009A50A3">
              <w:t>100</w:t>
            </w:r>
            <w:r w:rsidR="00547187" w:rsidRPr="009A50A3">
              <w:t xml:space="preserve"> Backstroke</w:t>
            </w:r>
          </w:p>
        </w:tc>
      </w:tr>
      <w:tr w:rsidR="00547187" w14:paraId="398E59B7" w14:textId="77777777" w:rsidTr="009049BF">
        <w:tc>
          <w:tcPr>
            <w:tcW w:w="1345" w:type="dxa"/>
          </w:tcPr>
          <w:p w14:paraId="7538A7D4" w14:textId="78E48248" w:rsidR="00547187" w:rsidRPr="00054DAB" w:rsidRDefault="00054DAB" w:rsidP="009049BF">
            <w:pPr>
              <w:jc w:val="center"/>
            </w:pPr>
            <w:r w:rsidRPr="00054DAB">
              <w:t>6</w:t>
            </w:r>
            <w:r w:rsidR="003964EF">
              <w:t>1</w:t>
            </w:r>
            <w:r w:rsidR="00547187" w:rsidRPr="00054DAB">
              <w:t xml:space="preserve">– </w:t>
            </w:r>
            <w:r w:rsidRPr="00054DAB">
              <w:t>6</w:t>
            </w:r>
            <w:r w:rsidR="003964EF">
              <w:t>2</w:t>
            </w:r>
          </w:p>
        </w:tc>
        <w:tc>
          <w:tcPr>
            <w:tcW w:w="1350" w:type="dxa"/>
          </w:tcPr>
          <w:p w14:paraId="198B7504" w14:textId="3FF783C1" w:rsidR="00547187" w:rsidRPr="009A50A3" w:rsidRDefault="009A50A3" w:rsidP="009049BF">
            <w:pPr>
              <w:jc w:val="center"/>
            </w:pPr>
            <w:r w:rsidRPr="009A50A3">
              <w:t xml:space="preserve">Open </w:t>
            </w:r>
          </w:p>
        </w:tc>
        <w:tc>
          <w:tcPr>
            <w:tcW w:w="1980" w:type="dxa"/>
          </w:tcPr>
          <w:p w14:paraId="1614DDD1" w14:textId="29E7545F" w:rsidR="00547187" w:rsidRPr="009A50A3" w:rsidRDefault="00547187" w:rsidP="009049BF">
            <w:pPr>
              <w:jc w:val="center"/>
            </w:pPr>
            <w:r w:rsidRPr="009A50A3">
              <w:t xml:space="preserve">50 </w:t>
            </w:r>
            <w:r w:rsidR="009A50A3" w:rsidRPr="009A50A3">
              <w:t>Freestyle</w:t>
            </w:r>
          </w:p>
        </w:tc>
      </w:tr>
      <w:tr w:rsidR="00547187" w14:paraId="704CCA81" w14:textId="77777777" w:rsidTr="009049BF">
        <w:tc>
          <w:tcPr>
            <w:tcW w:w="1345" w:type="dxa"/>
          </w:tcPr>
          <w:p w14:paraId="2514A390" w14:textId="249CB20C" w:rsidR="00547187" w:rsidRPr="00054DAB" w:rsidRDefault="00054DAB" w:rsidP="009049BF">
            <w:pPr>
              <w:jc w:val="center"/>
            </w:pPr>
            <w:r w:rsidRPr="00054DAB">
              <w:t>6</w:t>
            </w:r>
            <w:r w:rsidR="003964EF">
              <w:t>3</w:t>
            </w:r>
            <w:r w:rsidR="00547187" w:rsidRPr="00054DAB">
              <w:t xml:space="preserve"> - </w:t>
            </w:r>
            <w:r w:rsidRPr="00054DAB">
              <w:t>6</w:t>
            </w:r>
            <w:r w:rsidR="003964EF">
              <w:t>4</w:t>
            </w:r>
          </w:p>
        </w:tc>
        <w:tc>
          <w:tcPr>
            <w:tcW w:w="1350" w:type="dxa"/>
          </w:tcPr>
          <w:p w14:paraId="23D39C3D" w14:textId="60AE687A" w:rsidR="00547187" w:rsidRPr="009A50A3" w:rsidRDefault="009A50A3" w:rsidP="009049BF">
            <w:pPr>
              <w:jc w:val="center"/>
            </w:pPr>
            <w:r w:rsidRPr="009A50A3">
              <w:t>11 &amp; 12</w:t>
            </w:r>
          </w:p>
        </w:tc>
        <w:tc>
          <w:tcPr>
            <w:tcW w:w="1980" w:type="dxa"/>
          </w:tcPr>
          <w:p w14:paraId="081D8A3C" w14:textId="5C39699F" w:rsidR="00547187" w:rsidRPr="009A50A3" w:rsidRDefault="009A50A3" w:rsidP="009049BF">
            <w:pPr>
              <w:jc w:val="center"/>
            </w:pPr>
            <w:r w:rsidRPr="009A50A3">
              <w:t>2</w:t>
            </w:r>
            <w:r w:rsidR="00547187" w:rsidRPr="009A50A3">
              <w:t>00 Freestyle</w:t>
            </w:r>
          </w:p>
        </w:tc>
      </w:tr>
    </w:tbl>
    <w:p w14:paraId="0ACAE96F" w14:textId="3844DC5B" w:rsidR="00547187" w:rsidRDefault="00547187" w:rsidP="00020C68">
      <w:pPr>
        <w:rPr>
          <w:b/>
          <w:bCs/>
        </w:rPr>
      </w:pPr>
    </w:p>
    <w:p w14:paraId="44C657BD" w14:textId="0820CED9" w:rsidR="001D42BE" w:rsidRDefault="001D42BE" w:rsidP="00020C68">
      <w:pPr>
        <w:rPr>
          <w:b/>
          <w:bCs/>
        </w:rPr>
      </w:pPr>
    </w:p>
    <w:p w14:paraId="6DABFE7F" w14:textId="7A4F39A8" w:rsidR="001D42BE" w:rsidRDefault="001D42BE" w:rsidP="00020C68">
      <w:pPr>
        <w:rPr>
          <w:b/>
          <w:bCs/>
        </w:rPr>
      </w:pPr>
    </w:p>
    <w:p w14:paraId="4C63D50C" w14:textId="46C4DF2E" w:rsidR="001D42BE" w:rsidRDefault="001D42BE" w:rsidP="00020C68">
      <w:pPr>
        <w:rPr>
          <w:b/>
          <w:bCs/>
        </w:rPr>
      </w:pPr>
      <w:r>
        <w:rPr>
          <w:b/>
          <w:bCs/>
        </w:rPr>
        <w:t xml:space="preserve">Session </w:t>
      </w:r>
      <w:r w:rsidR="00485E75">
        <w:rPr>
          <w:b/>
          <w:bCs/>
        </w:rPr>
        <w:t>5</w:t>
      </w:r>
      <w:r>
        <w:rPr>
          <w:b/>
          <w:bCs/>
        </w:rPr>
        <w:t xml:space="preserve"> Sunday </w:t>
      </w:r>
      <w:r w:rsidR="003964EF">
        <w:rPr>
          <w:b/>
          <w:bCs/>
        </w:rPr>
        <w:t>June</w:t>
      </w:r>
      <w:r>
        <w:rPr>
          <w:b/>
          <w:bCs/>
        </w:rPr>
        <w:t xml:space="preserve"> </w:t>
      </w:r>
      <w:r w:rsidR="003964EF">
        <w:rPr>
          <w:b/>
          <w:bCs/>
        </w:rPr>
        <w:t>6</w:t>
      </w:r>
      <w:r w:rsidR="003964EF" w:rsidRPr="003964EF">
        <w:rPr>
          <w:b/>
          <w:bCs/>
          <w:vertAlign w:val="superscript"/>
        </w:rPr>
        <w:t>th</w:t>
      </w:r>
      <w:r w:rsidR="002B12E8">
        <w:rPr>
          <w:b/>
          <w:bCs/>
        </w:rPr>
        <w:t xml:space="preserve"> </w:t>
      </w:r>
      <w:r w:rsidRPr="00381BEC">
        <w:rPr>
          <w:b/>
          <w:bCs/>
        </w:rPr>
        <w:t xml:space="preserve">– </w:t>
      </w:r>
      <w:r>
        <w:rPr>
          <w:b/>
          <w:bCs/>
        </w:rPr>
        <w:t>12 pm</w:t>
      </w:r>
      <w:r w:rsidRPr="00381BEC">
        <w:rPr>
          <w:b/>
          <w:bCs/>
        </w:rPr>
        <w:t xml:space="preserve"> Start:</w:t>
      </w:r>
    </w:p>
    <w:tbl>
      <w:tblPr>
        <w:tblStyle w:val="TableGrid"/>
        <w:tblW w:w="4675" w:type="dxa"/>
        <w:tblLook w:val="04A0" w:firstRow="1" w:lastRow="0" w:firstColumn="1" w:lastColumn="0" w:noHBand="0" w:noVBand="1"/>
      </w:tblPr>
      <w:tblGrid>
        <w:gridCol w:w="1345"/>
        <w:gridCol w:w="1350"/>
        <w:gridCol w:w="1980"/>
      </w:tblGrid>
      <w:tr w:rsidR="001D42BE" w14:paraId="0AB2E3D3" w14:textId="77777777" w:rsidTr="009049BF">
        <w:tc>
          <w:tcPr>
            <w:tcW w:w="4675" w:type="dxa"/>
            <w:gridSpan w:val="3"/>
          </w:tcPr>
          <w:p w14:paraId="4A8FD388" w14:textId="4E327ED7" w:rsidR="001D42BE" w:rsidRDefault="001D42BE" w:rsidP="009049BF">
            <w:pPr>
              <w:jc w:val="center"/>
            </w:pPr>
            <w:r>
              <w:t xml:space="preserve">Session </w:t>
            </w:r>
            <w:r w:rsidR="00485E75">
              <w:t>5</w:t>
            </w:r>
            <w:r>
              <w:t xml:space="preserve"> S</w:t>
            </w:r>
            <w:r w:rsidR="001B0037">
              <w:t>unday</w:t>
            </w:r>
            <w:r w:rsidR="002B12E8">
              <w:t>,</w:t>
            </w:r>
            <w:r w:rsidR="001B0037">
              <w:t xml:space="preserve"> </w:t>
            </w:r>
            <w:r w:rsidR="003964EF">
              <w:t>June 6</w:t>
            </w:r>
            <w:r w:rsidR="003964EF" w:rsidRPr="003964EF">
              <w:rPr>
                <w:vertAlign w:val="superscript"/>
              </w:rPr>
              <w:t>th</w:t>
            </w:r>
            <w:r w:rsidR="003964EF">
              <w:rPr>
                <w:vertAlign w:val="superscript"/>
              </w:rPr>
              <w:t xml:space="preserve">, </w:t>
            </w:r>
            <w:r w:rsidR="003964EF" w:rsidRPr="003964EF">
              <w:t>2021</w:t>
            </w:r>
            <w:r>
              <w:t xml:space="preserve"> – 12pm Start</w:t>
            </w:r>
          </w:p>
        </w:tc>
      </w:tr>
      <w:tr w:rsidR="001D42BE" w14:paraId="59532A5D" w14:textId="77777777" w:rsidTr="009049BF">
        <w:tc>
          <w:tcPr>
            <w:tcW w:w="1345" w:type="dxa"/>
          </w:tcPr>
          <w:p w14:paraId="0BDAB9D9" w14:textId="77777777" w:rsidR="001D42BE" w:rsidRDefault="001D42BE" w:rsidP="009049BF">
            <w:pPr>
              <w:jc w:val="center"/>
            </w:pPr>
            <w:r>
              <w:t>Event Number</w:t>
            </w:r>
          </w:p>
          <w:p w14:paraId="6118630A" w14:textId="77777777" w:rsidR="001D42BE" w:rsidRDefault="001D42BE" w:rsidP="009049BF">
            <w:pPr>
              <w:jc w:val="center"/>
            </w:pPr>
            <w:r>
              <w:t>(G - B)</w:t>
            </w:r>
          </w:p>
        </w:tc>
        <w:tc>
          <w:tcPr>
            <w:tcW w:w="1350" w:type="dxa"/>
          </w:tcPr>
          <w:p w14:paraId="7F9C7316" w14:textId="77777777" w:rsidR="001D42BE" w:rsidRDefault="001D42BE" w:rsidP="009049BF">
            <w:pPr>
              <w:jc w:val="center"/>
            </w:pPr>
            <w:r>
              <w:t>Age</w:t>
            </w:r>
          </w:p>
        </w:tc>
        <w:tc>
          <w:tcPr>
            <w:tcW w:w="1980" w:type="dxa"/>
          </w:tcPr>
          <w:p w14:paraId="2FF807E2" w14:textId="77777777" w:rsidR="001D42BE" w:rsidRDefault="001D42BE" w:rsidP="009049BF">
            <w:pPr>
              <w:jc w:val="center"/>
            </w:pPr>
            <w:r>
              <w:t>Event</w:t>
            </w:r>
          </w:p>
        </w:tc>
      </w:tr>
      <w:tr w:rsidR="001D42BE" w14:paraId="7DC8FB6B" w14:textId="77777777" w:rsidTr="009049BF">
        <w:tc>
          <w:tcPr>
            <w:tcW w:w="1345" w:type="dxa"/>
          </w:tcPr>
          <w:p w14:paraId="668D13A4" w14:textId="32BF3A8E" w:rsidR="001D42BE" w:rsidRPr="006E4134" w:rsidRDefault="003964EF" w:rsidP="009049BF">
            <w:pPr>
              <w:jc w:val="center"/>
            </w:pPr>
            <w:r>
              <w:t>65</w:t>
            </w:r>
            <w:r w:rsidR="001D42BE" w:rsidRPr="006E4134">
              <w:t xml:space="preserve"> - </w:t>
            </w:r>
            <w:r>
              <w:t>66</w:t>
            </w:r>
          </w:p>
        </w:tc>
        <w:tc>
          <w:tcPr>
            <w:tcW w:w="1350" w:type="dxa"/>
          </w:tcPr>
          <w:p w14:paraId="4D375CF5" w14:textId="50C22D7C" w:rsidR="001D42BE" w:rsidRPr="006E4134" w:rsidRDefault="00E1345A" w:rsidP="009049BF">
            <w:pPr>
              <w:jc w:val="center"/>
            </w:pPr>
            <w:r w:rsidRPr="006E4134">
              <w:t>10/U</w:t>
            </w:r>
          </w:p>
        </w:tc>
        <w:tc>
          <w:tcPr>
            <w:tcW w:w="1980" w:type="dxa"/>
          </w:tcPr>
          <w:p w14:paraId="5FF60FCC" w14:textId="77777777" w:rsidR="001D42BE" w:rsidRPr="006E4134" w:rsidRDefault="001D42BE" w:rsidP="009049BF">
            <w:pPr>
              <w:jc w:val="center"/>
            </w:pPr>
            <w:r w:rsidRPr="006E4134">
              <w:t>200 Free</w:t>
            </w:r>
          </w:p>
        </w:tc>
      </w:tr>
      <w:tr w:rsidR="001D42BE" w14:paraId="76329C15" w14:textId="77777777" w:rsidTr="009049BF">
        <w:tc>
          <w:tcPr>
            <w:tcW w:w="1345" w:type="dxa"/>
          </w:tcPr>
          <w:p w14:paraId="226230CF" w14:textId="4240F5BD" w:rsidR="001D42BE" w:rsidRPr="006E4134" w:rsidRDefault="00E12696" w:rsidP="009049BF">
            <w:pPr>
              <w:jc w:val="center"/>
            </w:pPr>
            <w:r>
              <w:t>67</w:t>
            </w:r>
            <w:r w:rsidR="001D42BE" w:rsidRPr="006E4134">
              <w:t xml:space="preserve"> - </w:t>
            </w:r>
            <w:r>
              <w:t>68</w:t>
            </w:r>
          </w:p>
        </w:tc>
        <w:tc>
          <w:tcPr>
            <w:tcW w:w="1350" w:type="dxa"/>
          </w:tcPr>
          <w:p w14:paraId="2BF72F45" w14:textId="166983E9" w:rsidR="001D42BE" w:rsidRPr="006E4134" w:rsidRDefault="006E4134" w:rsidP="009049BF">
            <w:pPr>
              <w:jc w:val="center"/>
            </w:pPr>
            <w:r w:rsidRPr="006E4134">
              <w:t>8/U</w:t>
            </w:r>
          </w:p>
        </w:tc>
        <w:tc>
          <w:tcPr>
            <w:tcW w:w="1980" w:type="dxa"/>
          </w:tcPr>
          <w:p w14:paraId="44DD3B24" w14:textId="232C8C22" w:rsidR="001D42BE" w:rsidRPr="006E4134" w:rsidRDefault="006E4134" w:rsidP="009049BF">
            <w:pPr>
              <w:jc w:val="center"/>
            </w:pPr>
            <w:r w:rsidRPr="006E4134">
              <w:t>50</w:t>
            </w:r>
            <w:r w:rsidR="001D42BE" w:rsidRPr="006E4134">
              <w:t xml:space="preserve"> </w:t>
            </w:r>
            <w:r w:rsidRPr="006E4134">
              <w:t>Breaststroke</w:t>
            </w:r>
          </w:p>
        </w:tc>
      </w:tr>
      <w:tr w:rsidR="001D42BE" w14:paraId="15059EBC" w14:textId="77777777" w:rsidTr="009049BF">
        <w:tc>
          <w:tcPr>
            <w:tcW w:w="1345" w:type="dxa"/>
          </w:tcPr>
          <w:p w14:paraId="0E9AC0D3" w14:textId="295922FB" w:rsidR="001D42BE" w:rsidRPr="006E4134" w:rsidRDefault="00E12696" w:rsidP="009049BF">
            <w:pPr>
              <w:jc w:val="center"/>
            </w:pPr>
            <w:r>
              <w:t>69</w:t>
            </w:r>
            <w:r w:rsidR="001D42BE" w:rsidRPr="006E4134">
              <w:t xml:space="preserve"> - </w:t>
            </w:r>
            <w:r>
              <w:t>70</w:t>
            </w:r>
          </w:p>
        </w:tc>
        <w:tc>
          <w:tcPr>
            <w:tcW w:w="1350" w:type="dxa"/>
          </w:tcPr>
          <w:p w14:paraId="61E42768" w14:textId="759D36F7" w:rsidR="001D42BE" w:rsidRPr="006E4134" w:rsidRDefault="006E4134" w:rsidP="009049BF">
            <w:pPr>
              <w:jc w:val="center"/>
            </w:pPr>
            <w:r w:rsidRPr="006E4134">
              <w:t>10/U</w:t>
            </w:r>
          </w:p>
        </w:tc>
        <w:tc>
          <w:tcPr>
            <w:tcW w:w="1980" w:type="dxa"/>
          </w:tcPr>
          <w:p w14:paraId="08C8A8EF" w14:textId="7703767A" w:rsidR="001D42BE" w:rsidRPr="006E4134" w:rsidRDefault="006E4134" w:rsidP="009049BF">
            <w:pPr>
              <w:jc w:val="center"/>
            </w:pPr>
            <w:r w:rsidRPr="006E4134">
              <w:t xml:space="preserve">100 </w:t>
            </w:r>
            <w:r w:rsidR="001D42BE" w:rsidRPr="006E4134">
              <w:t>Breaststroke</w:t>
            </w:r>
          </w:p>
        </w:tc>
      </w:tr>
      <w:tr w:rsidR="001D42BE" w14:paraId="4BFDC955" w14:textId="77777777" w:rsidTr="009049BF">
        <w:tc>
          <w:tcPr>
            <w:tcW w:w="1345" w:type="dxa"/>
          </w:tcPr>
          <w:p w14:paraId="13A757D5" w14:textId="45D36D37" w:rsidR="001D42BE" w:rsidRPr="003B12FA" w:rsidRDefault="006B334B" w:rsidP="009049BF">
            <w:pPr>
              <w:jc w:val="center"/>
            </w:pPr>
            <w:r>
              <w:t>7</w:t>
            </w:r>
            <w:r w:rsidR="00E12696">
              <w:t>1</w:t>
            </w:r>
            <w:r w:rsidR="001D42BE" w:rsidRPr="003B12FA">
              <w:t xml:space="preserve"> - </w:t>
            </w:r>
            <w:r>
              <w:t>7</w:t>
            </w:r>
            <w:r w:rsidR="00E12696">
              <w:t>2</w:t>
            </w:r>
          </w:p>
        </w:tc>
        <w:tc>
          <w:tcPr>
            <w:tcW w:w="1350" w:type="dxa"/>
          </w:tcPr>
          <w:p w14:paraId="15E14F70" w14:textId="113D122E" w:rsidR="001D42BE" w:rsidRPr="003B12FA" w:rsidRDefault="003B12FA" w:rsidP="009049BF">
            <w:pPr>
              <w:jc w:val="center"/>
            </w:pPr>
            <w:r w:rsidRPr="003B12FA">
              <w:t>8/U</w:t>
            </w:r>
          </w:p>
        </w:tc>
        <w:tc>
          <w:tcPr>
            <w:tcW w:w="1980" w:type="dxa"/>
          </w:tcPr>
          <w:p w14:paraId="7FB132FB" w14:textId="75C420C2" w:rsidR="001D42BE" w:rsidRPr="003B12FA" w:rsidRDefault="008F269C" w:rsidP="009049BF">
            <w:pPr>
              <w:jc w:val="center"/>
            </w:pPr>
            <w:r>
              <w:t>50</w:t>
            </w:r>
            <w:r w:rsidR="001D42BE" w:rsidRPr="003B12FA">
              <w:t xml:space="preserve"> </w:t>
            </w:r>
            <w:r w:rsidR="003B12FA" w:rsidRPr="003B12FA">
              <w:t>Fly</w:t>
            </w:r>
            <w:r w:rsidR="001D42BE" w:rsidRPr="003B12FA">
              <w:t xml:space="preserve"> </w:t>
            </w:r>
          </w:p>
        </w:tc>
      </w:tr>
      <w:tr w:rsidR="001D42BE" w14:paraId="5B3F1B51" w14:textId="77777777" w:rsidTr="009049BF">
        <w:tc>
          <w:tcPr>
            <w:tcW w:w="1345" w:type="dxa"/>
          </w:tcPr>
          <w:p w14:paraId="6221AF59" w14:textId="475A3816" w:rsidR="001D42BE" w:rsidRPr="006F1BFD" w:rsidRDefault="006B334B" w:rsidP="009049BF">
            <w:pPr>
              <w:jc w:val="center"/>
            </w:pPr>
            <w:r>
              <w:t>7</w:t>
            </w:r>
            <w:r w:rsidR="00E12696">
              <w:t xml:space="preserve">3 </w:t>
            </w:r>
            <w:r w:rsidR="001D42BE" w:rsidRPr="006F1BFD">
              <w:t xml:space="preserve">- </w:t>
            </w:r>
            <w:r>
              <w:t>7</w:t>
            </w:r>
            <w:r w:rsidR="00E12696">
              <w:t>4</w:t>
            </w:r>
          </w:p>
        </w:tc>
        <w:tc>
          <w:tcPr>
            <w:tcW w:w="1350" w:type="dxa"/>
          </w:tcPr>
          <w:p w14:paraId="4150D1A2" w14:textId="6E5FB7D3" w:rsidR="001D42BE" w:rsidRPr="006F1BFD" w:rsidRDefault="00DB1EB6" w:rsidP="009049BF">
            <w:pPr>
              <w:jc w:val="center"/>
            </w:pPr>
            <w:r>
              <w:t>9 &amp; 10</w:t>
            </w:r>
            <w:r w:rsidR="001D42BE" w:rsidRPr="006F1BFD">
              <w:t xml:space="preserve"> </w:t>
            </w:r>
          </w:p>
        </w:tc>
        <w:tc>
          <w:tcPr>
            <w:tcW w:w="1980" w:type="dxa"/>
          </w:tcPr>
          <w:p w14:paraId="548707B2" w14:textId="65E48761" w:rsidR="001D42BE" w:rsidRPr="006F1BFD" w:rsidRDefault="00566EF3" w:rsidP="009049BF">
            <w:pPr>
              <w:jc w:val="center"/>
            </w:pPr>
            <w:r w:rsidRPr="006F1BFD">
              <w:t>50</w:t>
            </w:r>
            <w:r w:rsidR="006F1BFD" w:rsidRPr="006F1BFD">
              <w:t xml:space="preserve"> Butterfly</w:t>
            </w:r>
          </w:p>
        </w:tc>
      </w:tr>
      <w:tr w:rsidR="001D42BE" w14:paraId="6BCAB55A" w14:textId="77777777" w:rsidTr="009049BF">
        <w:tc>
          <w:tcPr>
            <w:tcW w:w="1345" w:type="dxa"/>
          </w:tcPr>
          <w:p w14:paraId="1F07E299" w14:textId="6F9BCED2" w:rsidR="001D42BE" w:rsidRPr="006F1BFD" w:rsidRDefault="006B334B" w:rsidP="009049BF">
            <w:pPr>
              <w:jc w:val="center"/>
            </w:pPr>
            <w:r>
              <w:t>7</w:t>
            </w:r>
            <w:r w:rsidR="00E12696">
              <w:t>5</w:t>
            </w:r>
            <w:r w:rsidR="001D42BE" w:rsidRPr="006F1BFD">
              <w:t xml:space="preserve"> - </w:t>
            </w:r>
            <w:r w:rsidR="00E12696">
              <w:t>76</w:t>
            </w:r>
          </w:p>
        </w:tc>
        <w:tc>
          <w:tcPr>
            <w:tcW w:w="1350" w:type="dxa"/>
          </w:tcPr>
          <w:p w14:paraId="0C8CB7D7" w14:textId="61A940C8" w:rsidR="001D42BE" w:rsidRPr="006F1BFD" w:rsidRDefault="006F1BFD" w:rsidP="009049BF">
            <w:pPr>
              <w:jc w:val="center"/>
            </w:pPr>
            <w:r w:rsidRPr="006F1BFD">
              <w:t>8/</w:t>
            </w:r>
            <w:r w:rsidR="00963777" w:rsidRPr="006F1BFD">
              <w:t>U</w:t>
            </w:r>
          </w:p>
        </w:tc>
        <w:tc>
          <w:tcPr>
            <w:tcW w:w="1980" w:type="dxa"/>
          </w:tcPr>
          <w:p w14:paraId="0D7565AF" w14:textId="63248E95" w:rsidR="001D42BE" w:rsidRPr="006F1BFD" w:rsidRDefault="001D42BE" w:rsidP="009049BF">
            <w:pPr>
              <w:jc w:val="center"/>
            </w:pPr>
            <w:r w:rsidRPr="006F1BFD">
              <w:t>50</w:t>
            </w:r>
            <w:r w:rsidR="006F1BFD" w:rsidRPr="006F1BFD">
              <w:t xml:space="preserve"> Backstroke</w:t>
            </w:r>
          </w:p>
        </w:tc>
      </w:tr>
      <w:tr w:rsidR="001D42BE" w14:paraId="22229FF6" w14:textId="77777777" w:rsidTr="009049BF">
        <w:tc>
          <w:tcPr>
            <w:tcW w:w="1345" w:type="dxa"/>
          </w:tcPr>
          <w:p w14:paraId="5A9C222C" w14:textId="783D44C5" w:rsidR="001D42BE" w:rsidRPr="006B334B" w:rsidRDefault="00E12696" w:rsidP="009049BF">
            <w:pPr>
              <w:jc w:val="center"/>
            </w:pPr>
            <w:r>
              <w:t>77</w:t>
            </w:r>
            <w:r w:rsidR="001D42BE" w:rsidRPr="006B334B">
              <w:t xml:space="preserve"> - </w:t>
            </w:r>
            <w:r>
              <w:t>78</w:t>
            </w:r>
          </w:p>
        </w:tc>
        <w:tc>
          <w:tcPr>
            <w:tcW w:w="1350" w:type="dxa"/>
          </w:tcPr>
          <w:p w14:paraId="32D7E227" w14:textId="503FB693" w:rsidR="001D42BE" w:rsidRPr="006B334B" w:rsidRDefault="006B334B" w:rsidP="009049BF">
            <w:pPr>
              <w:jc w:val="center"/>
            </w:pPr>
            <w:r w:rsidRPr="006B334B">
              <w:t>10/U</w:t>
            </w:r>
          </w:p>
        </w:tc>
        <w:tc>
          <w:tcPr>
            <w:tcW w:w="1980" w:type="dxa"/>
          </w:tcPr>
          <w:p w14:paraId="1F0BC8CA" w14:textId="7C1E0194" w:rsidR="001D42BE" w:rsidRPr="006B334B" w:rsidRDefault="006B334B" w:rsidP="009049BF">
            <w:pPr>
              <w:jc w:val="center"/>
            </w:pPr>
            <w:r w:rsidRPr="006B334B">
              <w:t>1</w:t>
            </w:r>
            <w:r w:rsidR="001D42BE" w:rsidRPr="006B334B">
              <w:t>00 Backstroke</w:t>
            </w:r>
          </w:p>
        </w:tc>
      </w:tr>
      <w:tr w:rsidR="001D42BE" w14:paraId="47480DE1" w14:textId="77777777" w:rsidTr="009049BF">
        <w:tc>
          <w:tcPr>
            <w:tcW w:w="1345" w:type="dxa"/>
          </w:tcPr>
          <w:p w14:paraId="255F6B26" w14:textId="634D077F" w:rsidR="001D42BE" w:rsidRPr="006B334B" w:rsidRDefault="00E12696" w:rsidP="009049BF">
            <w:pPr>
              <w:jc w:val="center"/>
            </w:pPr>
            <w:r>
              <w:t>79</w:t>
            </w:r>
            <w:r w:rsidR="001D42BE" w:rsidRPr="006B334B">
              <w:t xml:space="preserve"> – </w:t>
            </w:r>
            <w:r w:rsidR="006B334B">
              <w:t>8</w:t>
            </w:r>
            <w:r>
              <w:t>0</w:t>
            </w:r>
          </w:p>
        </w:tc>
        <w:tc>
          <w:tcPr>
            <w:tcW w:w="1350" w:type="dxa"/>
          </w:tcPr>
          <w:p w14:paraId="589E4EEB" w14:textId="7BBD8637" w:rsidR="001D42BE" w:rsidRPr="006B334B" w:rsidRDefault="009310C3" w:rsidP="009049BF">
            <w:pPr>
              <w:jc w:val="center"/>
            </w:pPr>
            <w:r>
              <w:t>8/U</w:t>
            </w:r>
          </w:p>
        </w:tc>
        <w:tc>
          <w:tcPr>
            <w:tcW w:w="1980" w:type="dxa"/>
          </w:tcPr>
          <w:p w14:paraId="4C467D77" w14:textId="7B994DF7" w:rsidR="001D42BE" w:rsidRPr="006B334B" w:rsidRDefault="006B334B" w:rsidP="009049BF">
            <w:pPr>
              <w:jc w:val="center"/>
            </w:pPr>
            <w:r w:rsidRPr="006B334B">
              <w:t>50</w:t>
            </w:r>
            <w:r w:rsidR="001D42BE" w:rsidRPr="006B334B">
              <w:t xml:space="preserve"> </w:t>
            </w:r>
            <w:r w:rsidRPr="006B334B">
              <w:t xml:space="preserve">Freestyle </w:t>
            </w:r>
          </w:p>
        </w:tc>
      </w:tr>
    </w:tbl>
    <w:p w14:paraId="3CC41CC0" w14:textId="5CBEFC2D" w:rsidR="001D42BE" w:rsidRDefault="001D42BE" w:rsidP="00020C68">
      <w:pPr>
        <w:rPr>
          <w:b/>
          <w:bCs/>
        </w:rPr>
      </w:pPr>
    </w:p>
    <w:p w14:paraId="25DD3A4B" w14:textId="331210F6" w:rsidR="001D42BE" w:rsidRDefault="001D42BE" w:rsidP="00020C68">
      <w:pPr>
        <w:rPr>
          <w:b/>
          <w:bCs/>
        </w:rPr>
      </w:pPr>
    </w:p>
    <w:p w14:paraId="57216C4E" w14:textId="77777777" w:rsidR="001D42BE" w:rsidRDefault="001D42BE" w:rsidP="00020C68">
      <w:pPr>
        <w:rPr>
          <w:b/>
          <w:bCs/>
        </w:rPr>
      </w:pPr>
    </w:p>
    <w:p w14:paraId="265C3554" w14:textId="20214683" w:rsidR="00020C68" w:rsidRDefault="002D126E" w:rsidP="00020C68">
      <w:pPr>
        <w:jc w:val="center"/>
      </w:pPr>
      <w:r w:rsidRPr="002D126E">
        <w:rPr>
          <w:noProof/>
        </w:rPr>
        <w:lastRenderedPageBreak/>
        <w:drawing>
          <wp:inline distT="0" distB="0" distL="0" distR="0" wp14:anchorId="0B3797F6" wp14:editId="448AE934">
            <wp:extent cx="5828030" cy="75406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030" cy="7540625"/>
                    </a:xfrm>
                    <a:prstGeom prst="rect">
                      <a:avLst/>
                    </a:prstGeom>
                    <a:noFill/>
                    <a:ln>
                      <a:noFill/>
                    </a:ln>
                  </pic:spPr>
                </pic:pic>
              </a:graphicData>
            </a:graphic>
          </wp:inline>
        </w:drawing>
      </w:r>
    </w:p>
    <w:sectPr w:rsidR="00020C68" w:rsidSect="00020C68">
      <w:pgSz w:w="12240" w:h="15840"/>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C91"/>
    <w:multiLevelType w:val="hybridMultilevel"/>
    <w:tmpl w:val="2DE639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F10296"/>
    <w:multiLevelType w:val="hybridMultilevel"/>
    <w:tmpl w:val="D2C6AF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0664BE"/>
    <w:multiLevelType w:val="hybridMultilevel"/>
    <w:tmpl w:val="DD06EB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203C4"/>
    <w:multiLevelType w:val="hybridMultilevel"/>
    <w:tmpl w:val="3E8E25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A50174"/>
    <w:multiLevelType w:val="hybridMultilevel"/>
    <w:tmpl w:val="DEF4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2C4DE"/>
    <w:multiLevelType w:val="hybridMultilevel"/>
    <w:tmpl w:val="273CF0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14D5BED"/>
    <w:multiLevelType w:val="hybridMultilevel"/>
    <w:tmpl w:val="75C0D5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90F8F"/>
    <w:multiLevelType w:val="hybridMultilevel"/>
    <w:tmpl w:val="A8740314"/>
    <w:lvl w:ilvl="0" w:tplc="10B43C60">
      <w:start w:val="2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FAE1B27"/>
    <w:multiLevelType w:val="hybridMultilevel"/>
    <w:tmpl w:val="DD9E7D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68"/>
    <w:rsid w:val="000002A8"/>
    <w:rsid w:val="0000399C"/>
    <w:rsid w:val="00020C68"/>
    <w:rsid w:val="00031896"/>
    <w:rsid w:val="00054DAB"/>
    <w:rsid w:val="00060F91"/>
    <w:rsid w:val="00062758"/>
    <w:rsid w:val="000752AE"/>
    <w:rsid w:val="00084642"/>
    <w:rsid w:val="000B670D"/>
    <w:rsid w:val="000C4D1A"/>
    <w:rsid w:val="000D186A"/>
    <w:rsid w:val="000D2688"/>
    <w:rsid w:val="000D576B"/>
    <w:rsid w:val="000F3998"/>
    <w:rsid w:val="000F525F"/>
    <w:rsid w:val="001032D1"/>
    <w:rsid w:val="00103782"/>
    <w:rsid w:val="001163F2"/>
    <w:rsid w:val="001316BD"/>
    <w:rsid w:val="001321A6"/>
    <w:rsid w:val="00144D78"/>
    <w:rsid w:val="00145B80"/>
    <w:rsid w:val="00150B73"/>
    <w:rsid w:val="00162248"/>
    <w:rsid w:val="00173144"/>
    <w:rsid w:val="00181230"/>
    <w:rsid w:val="0018205A"/>
    <w:rsid w:val="001A6D97"/>
    <w:rsid w:val="001B0037"/>
    <w:rsid w:val="001C6302"/>
    <w:rsid w:val="001D42BE"/>
    <w:rsid w:val="001E3557"/>
    <w:rsid w:val="001E5598"/>
    <w:rsid w:val="001F189E"/>
    <w:rsid w:val="001F3F75"/>
    <w:rsid w:val="0020596B"/>
    <w:rsid w:val="00226FE7"/>
    <w:rsid w:val="0023415F"/>
    <w:rsid w:val="00251632"/>
    <w:rsid w:val="0026121A"/>
    <w:rsid w:val="00272ED1"/>
    <w:rsid w:val="00275BF4"/>
    <w:rsid w:val="0028607C"/>
    <w:rsid w:val="00292595"/>
    <w:rsid w:val="00294F99"/>
    <w:rsid w:val="0029520B"/>
    <w:rsid w:val="002A3EC2"/>
    <w:rsid w:val="002A5107"/>
    <w:rsid w:val="002A59C2"/>
    <w:rsid w:val="002B12E8"/>
    <w:rsid w:val="002B2B29"/>
    <w:rsid w:val="002B2EF9"/>
    <w:rsid w:val="002B3745"/>
    <w:rsid w:val="002B4CFB"/>
    <w:rsid w:val="002B6235"/>
    <w:rsid w:val="002D126E"/>
    <w:rsid w:val="002D4009"/>
    <w:rsid w:val="002F7997"/>
    <w:rsid w:val="00304E8F"/>
    <w:rsid w:val="00321F6A"/>
    <w:rsid w:val="00335C5E"/>
    <w:rsid w:val="00342CE4"/>
    <w:rsid w:val="00352F3C"/>
    <w:rsid w:val="003634D9"/>
    <w:rsid w:val="00381BEC"/>
    <w:rsid w:val="00391603"/>
    <w:rsid w:val="00392102"/>
    <w:rsid w:val="003964EF"/>
    <w:rsid w:val="00397E64"/>
    <w:rsid w:val="003B12FA"/>
    <w:rsid w:val="003B492B"/>
    <w:rsid w:val="003B7859"/>
    <w:rsid w:val="003C3494"/>
    <w:rsid w:val="003D0F2A"/>
    <w:rsid w:val="003D3D03"/>
    <w:rsid w:val="003D3D29"/>
    <w:rsid w:val="003D3DD5"/>
    <w:rsid w:val="003E24F3"/>
    <w:rsid w:val="003F66BB"/>
    <w:rsid w:val="00402625"/>
    <w:rsid w:val="0040276F"/>
    <w:rsid w:val="00405E83"/>
    <w:rsid w:val="00406584"/>
    <w:rsid w:val="004254B8"/>
    <w:rsid w:val="00454645"/>
    <w:rsid w:val="00454F71"/>
    <w:rsid w:val="00457C43"/>
    <w:rsid w:val="00474F24"/>
    <w:rsid w:val="00481554"/>
    <w:rsid w:val="00481A1F"/>
    <w:rsid w:val="00485E75"/>
    <w:rsid w:val="0049238C"/>
    <w:rsid w:val="004A23FD"/>
    <w:rsid w:val="004B0A85"/>
    <w:rsid w:val="004D0175"/>
    <w:rsid w:val="004D244D"/>
    <w:rsid w:val="004D2F72"/>
    <w:rsid w:val="004D575A"/>
    <w:rsid w:val="004D7DA5"/>
    <w:rsid w:val="004E37EE"/>
    <w:rsid w:val="004F06F9"/>
    <w:rsid w:val="004F48DD"/>
    <w:rsid w:val="00510471"/>
    <w:rsid w:val="00511210"/>
    <w:rsid w:val="00513A50"/>
    <w:rsid w:val="00532639"/>
    <w:rsid w:val="00534547"/>
    <w:rsid w:val="00537D85"/>
    <w:rsid w:val="00540761"/>
    <w:rsid w:val="00547187"/>
    <w:rsid w:val="0055219B"/>
    <w:rsid w:val="00555A96"/>
    <w:rsid w:val="00557FA7"/>
    <w:rsid w:val="0056400B"/>
    <w:rsid w:val="00566EF3"/>
    <w:rsid w:val="00567CC6"/>
    <w:rsid w:val="00571F8B"/>
    <w:rsid w:val="00575837"/>
    <w:rsid w:val="00584281"/>
    <w:rsid w:val="00586D33"/>
    <w:rsid w:val="0059441A"/>
    <w:rsid w:val="005A3D83"/>
    <w:rsid w:val="005A5B81"/>
    <w:rsid w:val="005D17A2"/>
    <w:rsid w:val="005E452E"/>
    <w:rsid w:val="005E63B2"/>
    <w:rsid w:val="005F26FB"/>
    <w:rsid w:val="005F4A47"/>
    <w:rsid w:val="005F76C3"/>
    <w:rsid w:val="00603007"/>
    <w:rsid w:val="00623104"/>
    <w:rsid w:val="0062737D"/>
    <w:rsid w:val="00646D1E"/>
    <w:rsid w:val="0065062A"/>
    <w:rsid w:val="006519F5"/>
    <w:rsid w:val="00660908"/>
    <w:rsid w:val="00683040"/>
    <w:rsid w:val="006A1F7B"/>
    <w:rsid w:val="006A3DF8"/>
    <w:rsid w:val="006A6A5A"/>
    <w:rsid w:val="006B2B8C"/>
    <w:rsid w:val="006B334B"/>
    <w:rsid w:val="006D3B47"/>
    <w:rsid w:val="006D51B3"/>
    <w:rsid w:val="006E4134"/>
    <w:rsid w:val="006F1BFD"/>
    <w:rsid w:val="006F7F35"/>
    <w:rsid w:val="007071BA"/>
    <w:rsid w:val="007231AE"/>
    <w:rsid w:val="00753779"/>
    <w:rsid w:val="00765DD2"/>
    <w:rsid w:val="00771C81"/>
    <w:rsid w:val="007819B7"/>
    <w:rsid w:val="00786B82"/>
    <w:rsid w:val="007A239E"/>
    <w:rsid w:val="007A32D6"/>
    <w:rsid w:val="007E2C17"/>
    <w:rsid w:val="007E2D20"/>
    <w:rsid w:val="007E4281"/>
    <w:rsid w:val="007E4ED7"/>
    <w:rsid w:val="007E590A"/>
    <w:rsid w:val="00800BC4"/>
    <w:rsid w:val="0081479F"/>
    <w:rsid w:val="00823978"/>
    <w:rsid w:val="00850E2B"/>
    <w:rsid w:val="008634C0"/>
    <w:rsid w:val="008664C0"/>
    <w:rsid w:val="0088692E"/>
    <w:rsid w:val="008934D7"/>
    <w:rsid w:val="008938F8"/>
    <w:rsid w:val="0089586A"/>
    <w:rsid w:val="008A10D2"/>
    <w:rsid w:val="008A2C97"/>
    <w:rsid w:val="008A41A1"/>
    <w:rsid w:val="008B1D2C"/>
    <w:rsid w:val="008B539A"/>
    <w:rsid w:val="008B6E21"/>
    <w:rsid w:val="008C559B"/>
    <w:rsid w:val="008C57A9"/>
    <w:rsid w:val="008D0E97"/>
    <w:rsid w:val="008D4EAA"/>
    <w:rsid w:val="008E2D5D"/>
    <w:rsid w:val="008F269C"/>
    <w:rsid w:val="008F3A91"/>
    <w:rsid w:val="00903AF2"/>
    <w:rsid w:val="00904A87"/>
    <w:rsid w:val="009107EE"/>
    <w:rsid w:val="00914382"/>
    <w:rsid w:val="0092264A"/>
    <w:rsid w:val="009310C3"/>
    <w:rsid w:val="009368B9"/>
    <w:rsid w:val="0093719E"/>
    <w:rsid w:val="009517F9"/>
    <w:rsid w:val="00954671"/>
    <w:rsid w:val="00963777"/>
    <w:rsid w:val="00970CCF"/>
    <w:rsid w:val="00971B7F"/>
    <w:rsid w:val="0097418E"/>
    <w:rsid w:val="00985282"/>
    <w:rsid w:val="009879BE"/>
    <w:rsid w:val="00993086"/>
    <w:rsid w:val="009A50A3"/>
    <w:rsid w:val="009A7A9C"/>
    <w:rsid w:val="009B2EB5"/>
    <w:rsid w:val="009B6454"/>
    <w:rsid w:val="009C7708"/>
    <w:rsid w:val="009D4C60"/>
    <w:rsid w:val="009D4EA6"/>
    <w:rsid w:val="009E66D2"/>
    <w:rsid w:val="009F393E"/>
    <w:rsid w:val="009F7434"/>
    <w:rsid w:val="00A03849"/>
    <w:rsid w:val="00A14173"/>
    <w:rsid w:val="00A23340"/>
    <w:rsid w:val="00A42C11"/>
    <w:rsid w:val="00A555F5"/>
    <w:rsid w:val="00A759B1"/>
    <w:rsid w:val="00A817E5"/>
    <w:rsid w:val="00A81D9B"/>
    <w:rsid w:val="00A82007"/>
    <w:rsid w:val="00A92D4F"/>
    <w:rsid w:val="00AB33EB"/>
    <w:rsid w:val="00AD1A30"/>
    <w:rsid w:val="00AE2493"/>
    <w:rsid w:val="00AE3B07"/>
    <w:rsid w:val="00AF766B"/>
    <w:rsid w:val="00AF7EA9"/>
    <w:rsid w:val="00B11099"/>
    <w:rsid w:val="00B157B7"/>
    <w:rsid w:val="00B2146F"/>
    <w:rsid w:val="00B445D1"/>
    <w:rsid w:val="00B47061"/>
    <w:rsid w:val="00B54F30"/>
    <w:rsid w:val="00B57B63"/>
    <w:rsid w:val="00B748E1"/>
    <w:rsid w:val="00B76253"/>
    <w:rsid w:val="00BA1329"/>
    <w:rsid w:val="00BA5160"/>
    <w:rsid w:val="00BC7746"/>
    <w:rsid w:val="00BD6EFF"/>
    <w:rsid w:val="00BE102B"/>
    <w:rsid w:val="00BF23EF"/>
    <w:rsid w:val="00C568CA"/>
    <w:rsid w:val="00C57877"/>
    <w:rsid w:val="00C6039A"/>
    <w:rsid w:val="00C64F6E"/>
    <w:rsid w:val="00CA01A8"/>
    <w:rsid w:val="00CA56C8"/>
    <w:rsid w:val="00CE18A8"/>
    <w:rsid w:val="00CE26AA"/>
    <w:rsid w:val="00CE37E9"/>
    <w:rsid w:val="00D1445F"/>
    <w:rsid w:val="00D16AB6"/>
    <w:rsid w:val="00D517E3"/>
    <w:rsid w:val="00D60254"/>
    <w:rsid w:val="00D63B9E"/>
    <w:rsid w:val="00D65DEE"/>
    <w:rsid w:val="00D76D1B"/>
    <w:rsid w:val="00D80060"/>
    <w:rsid w:val="00D97B4A"/>
    <w:rsid w:val="00DA70D2"/>
    <w:rsid w:val="00DB1EB6"/>
    <w:rsid w:val="00DB34AB"/>
    <w:rsid w:val="00DC11F4"/>
    <w:rsid w:val="00DC50AF"/>
    <w:rsid w:val="00DD58B7"/>
    <w:rsid w:val="00DE310D"/>
    <w:rsid w:val="00DE741B"/>
    <w:rsid w:val="00E016AA"/>
    <w:rsid w:val="00E02E37"/>
    <w:rsid w:val="00E12028"/>
    <w:rsid w:val="00E12696"/>
    <w:rsid w:val="00E1345A"/>
    <w:rsid w:val="00E31D2E"/>
    <w:rsid w:val="00E42AE8"/>
    <w:rsid w:val="00E42D9C"/>
    <w:rsid w:val="00E436FE"/>
    <w:rsid w:val="00E46EF8"/>
    <w:rsid w:val="00E52A2C"/>
    <w:rsid w:val="00E52E4D"/>
    <w:rsid w:val="00E5433B"/>
    <w:rsid w:val="00E62A3C"/>
    <w:rsid w:val="00E80C2F"/>
    <w:rsid w:val="00E81628"/>
    <w:rsid w:val="00E932ED"/>
    <w:rsid w:val="00EA1668"/>
    <w:rsid w:val="00EB00DE"/>
    <w:rsid w:val="00EB073C"/>
    <w:rsid w:val="00EB1E12"/>
    <w:rsid w:val="00ED1475"/>
    <w:rsid w:val="00ED4EE9"/>
    <w:rsid w:val="00EE2B29"/>
    <w:rsid w:val="00EE2E7E"/>
    <w:rsid w:val="00EE794B"/>
    <w:rsid w:val="00EF3AA2"/>
    <w:rsid w:val="00F10613"/>
    <w:rsid w:val="00F2755C"/>
    <w:rsid w:val="00F30B37"/>
    <w:rsid w:val="00F42501"/>
    <w:rsid w:val="00F470E3"/>
    <w:rsid w:val="00F54894"/>
    <w:rsid w:val="00F8144E"/>
    <w:rsid w:val="00FA5E90"/>
    <w:rsid w:val="00FA7E6D"/>
    <w:rsid w:val="00FB44AF"/>
    <w:rsid w:val="00FB6A49"/>
    <w:rsid w:val="00FD515C"/>
    <w:rsid w:val="00FE33D3"/>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4DDF"/>
  <w15:chartTrackingRefBased/>
  <w15:docId w15:val="{02EC0B05-36B1-45EE-A4CE-C6B54880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68"/>
  </w:style>
  <w:style w:type="paragraph" w:styleId="Heading1">
    <w:name w:val="heading 1"/>
    <w:basedOn w:val="Normal"/>
    <w:next w:val="Normal"/>
    <w:link w:val="Heading1Char"/>
    <w:uiPriority w:val="9"/>
    <w:qFormat/>
    <w:rsid w:val="00020C6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20C6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20C6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20C6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20C6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20C6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20C6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20C6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20C6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C6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20C6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20C6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20C6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20C6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20C6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20C6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20C6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20C6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20C68"/>
    <w:pPr>
      <w:spacing w:line="240" w:lineRule="auto"/>
    </w:pPr>
    <w:rPr>
      <w:b/>
      <w:bCs/>
      <w:smallCaps/>
      <w:color w:val="44546A" w:themeColor="text2"/>
    </w:rPr>
  </w:style>
  <w:style w:type="paragraph" w:styleId="Title">
    <w:name w:val="Title"/>
    <w:basedOn w:val="Normal"/>
    <w:next w:val="Normal"/>
    <w:link w:val="TitleChar"/>
    <w:uiPriority w:val="10"/>
    <w:qFormat/>
    <w:rsid w:val="00020C6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20C6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0C6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20C6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20C68"/>
    <w:rPr>
      <w:b/>
      <w:bCs/>
    </w:rPr>
  </w:style>
  <w:style w:type="character" w:styleId="Emphasis">
    <w:name w:val="Emphasis"/>
    <w:basedOn w:val="DefaultParagraphFont"/>
    <w:uiPriority w:val="20"/>
    <w:qFormat/>
    <w:rsid w:val="00020C68"/>
    <w:rPr>
      <w:i/>
      <w:iCs/>
    </w:rPr>
  </w:style>
  <w:style w:type="paragraph" w:styleId="NoSpacing">
    <w:name w:val="No Spacing"/>
    <w:uiPriority w:val="1"/>
    <w:qFormat/>
    <w:rsid w:val="00020C68"/>
    <w:pPr>
      <w:spacing w:after="0" w:line="240" w:lineRule="auto"/>
    </w:pPr>
  </w:style>
  <w:style w:type="paragraph" w:styleId="Quote">
    <w:name w:val="Quote"/>
    <w:basedOn w:val="Normal"/>
    <w:next w:val="Normal"/>
    <w:link w:val="QuoteChar"/>
    <w:uiPriority w:val="29"/>
    <w:qFormat/>
    <w:rsid w:val="00020C6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20C68"/>
    <w:rPr>
      <w:color w:val="44546A" w:themeColor="text2"/>
      <w:sz w:val="24"/>
      <w:szCs w:val="24"/>
    </w:rPr>
  </w:style>
  <w:style w:type="paragraph" w:styleId="IntenseQuote">
    <w:name w:val="Intense Quote"/>
    <w:basedOn w:val="Normal"/>
    <w:next w:val="Normal"/>
    <w:link w:val="IntenseQuoteChar"/>
    <w:uiPriority w:val="30"/>
    <w:qFormat/>
    <w:rsid w:val="00020C6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20C6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20C68"/>
    <w:rPr>
      <w:i/>
      <w:iCs/>
      <w:color w:val="595959" w:themeColor="text1" w:themeTint="A6"/>
    </w:rPr>
  </w:style>
  <w:style w:type="character" w:styleId="IntenseEmphasis">
    <w:name w:val="Intense Emphasis"/>
    <w:basedOn w:val="DefaultParagraphFont"/>
    <w:uiPriority w:val="21"/>
    <w:qFormat/>
    <w:rsid w:val="00020C68"/>
    <w:rPr>
      <w:b/>
      <w:bCs/>
      <w:i/>
      <w:iCs/>
    </w:rPr>
  </w:style>
  <w:style w:type="character" w:styleId="SubtleReference">
    <w:name w:val="Subtle Reference"/>
    <w:basedOn w:val="DefaultParagraphFont"/>
    <w:uiPriority w:val="31"/>
    <w:qFormat/>
    <w:rsid w:val="00020C6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20C68"/>
    <w:rPr>
      <w:b/>
      <w:bCs/>
      <w:smallCaps/>
      <w:color w:val="44546A" w:themeColor="text2"/>
      <w:u w:val="single"/>
    </w:rPr>
  </w:style>
  <w:style w:type="character" w:styleId="BookTitle">
    <w:name w:val="Book Title"/>
    <w:basedOn w:val="DefaultParagraphFont"/>
    <w:uiPriority w:val="33"/>
    <w:qFormat/>
    <w:rsid w:val="00020C68"/>
    <w:rPr>
      <w:b/>
      <w:bCs/>
      <w:smallCaps/>
      <w:spacing w:val="10"/>
    </w:rPr>
  </w:style>
  <w:style w:type="paragraph" w:styleId="TOCHeading">
    <w:name w:val="TOC Heading"/>
    <w:basedOn w:val="Heading1"/>
    <w:next w:val="Normal"/>
    <w:uiPriority w:val="39"/>
    <w:semiHidden/>
    <w:unhideWhenUsed/>
    <w:qFormat/>
    <w:rsid w:val="00020C68"/>
    <w:pPr>
      <w:outlineLvl w:val="9"/>
    </w:pPr>
  </w:style>
  <w:style w:type="table" w:styleId="TableGrid">
    <w:name w:val="Table Grid"/>
    <w:basedOn w:val="TableNormal"/>
    <w:uiPriority w:val="39"/>
    <w:rsid w:val="002A59C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6B82"/>
    <w:pPr>
      <w:autoSpaceDE w:val="0"/>
      <w:autoSpaceDN w:val="0"/>
      <w:adjustRightInd w:val="0"/>
      <w:spacing w:after="0" w:line="240" w:lineRule="auto"/>
    </w:pPr>
    <w:rPr>
      <w:rFonts w:ascii="Cambria" w:eastAsiaTheme="minorHAnsi" w:hAnsi="Cambria" w:cs="Cambria"/>
      <w:color w:val="000000"/>
      <w:sz w:val="24"/>
      <w:szCs w:val="24"/>
    </w:rPr>
  </w:style>
  <w:style w:type="paragraph" w:styleId="ListParagraph">
    <w:name w:val="List Paragraph"/>
    <w:basedOn w:val="Normal"/>
    <w:uiPriority w:val="34"/>
    <w:qFormat/>
    <w:rsid w:val="00251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image" Target="cid:a630ab50-10c4-4eca-9ac3-358a6d459d7f@namprd12.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DC28D72E81E46B9379CCA33E3AE7F" ma:contentTypeVersion="9" ma:contentTypeDescription="Create a new document." ma:contentTypeScope="" ma:versionID="a40edf1a01551d7dfa73523a3f73741c">
  <xsd:schema xmlns:xsd="http://www.w3.org/2001/XMLSchema" xmlns:xs="http://www.w3.org/2001/XMLSchema" xmlns:p="http://schemas.microsoft.com/office/2006/metadata/properties" xmlns:ns3="f8244a20-3a16-453c-ad60-ea06101c5b1a" targetNamespace="http://schemas.microsoft.com/office/2006/metadata/properties" ma:root="true" ma:fieldsID="4848b43657cd7a1fc7c1e1b84cde24c4" ns3:_="">
    <xsd:import namespace="f8244a20-3a16-453c-ad60-ea06101c5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44a20-3a16-453c-ad60-ea06101c5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474A1-7404-44EC-9ED5-064BA0E8D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44a20-3a16-453c-ad60-ea06101c5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6A37E-E412-4339-A7F0-2D1299EBDE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C627CB-E9AD-4C36-A6F2-3733CA122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McMeeking</dc:creator>
  <cp:keywords/>
  <dc:description/>
  <cp:lastModifiedBy>Wende Larrimore</cp:lastModifiedBy>
  <cp:revision>2</cp:revision>
  <dcterms:created xsi:type="dcterms:W3CDTF">2021-05-10T03:34:00Z</dcterms:created>
  <dcterms:modified xsi:type="dcterms:W3CDTF">2021-05-10T03:34:00Z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0x010100EFBDC28D72E81E46B9379CCA33E3AE7F</vt:lpwstr>
  </property>
</Properties>
</file>