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EE" w:rsidRDefault="00C74EEE" w:rsidP="000D3E39">
      <w:pPr>
        <w:jc w:val="center"/>
        <w:rPr>
          <w:b/>
        </w:rPr>
      </w:pPr>
      <w:r w:rsidRPr="00471E57">
        <w:rPr>
          <w:b/>
        </w:rPr>
        <w:t>Fall 2018 TISCA Meeting</w:t>
      </w:r>
    </w:p>
    <w:p w:rsidR="00C74EEE" w:rsidRPr="00471E57" w:rsidRDefault="00C74EEE" w:rsidP="000D3E39">
      <w:pPr>
        <w:jc w:val="center"/>
        <w:rPr>
          <w:b/>
        </w:rPr>
      </w:pPr>
      <w:r>
        <w:rPr>
          <w:b/>
        </w:rPr>
        <w:t>Saturday, September 8, 2018</w:t>
      </w:r>
    </w:p>
    <w:p w:rsidR="00C74EEE" w:rsidRDefault="00C74EEE" w:rsidP="00471E57">
      <w:pPr>
        <w:jc w:val="center"/>
        <w:rPr>
          <w:b/>
        </w:rPr>
      </w:pPr>
      <w:r w:rsidRPr="00471E57">
        <w:rPr>
          <w:b/>
        </w:rPr>
        <w:t>(electronic</w:t>
      </w:r>
      <w:r>
        <w:rPr>
          <w:b/>
        </w:rPr>
        <w:t xml:space="preserve"> meeting</w:t>
      </w:r>
      <w:r w:rsidRPr="00471E57">
        <w:rPr>
          <w:b/>
        </w:rPr>
        <w:t>)</w:t>
      </w:r>
    </w:p>
    <w:p w:rsidR="00C74EEE" w:rsidRDefault="00C74EEE" w:rsidP="00471E57">
      <w:pPr>
        <w:jc w:val="center"/>
        <w:rPr>
          <w:b/>
        </w:rPr>
      </w:pPr>
    </w:p>
    <w:p w:rsidR="00C74EEE" w:rsidRPr="000D3E39" w:rsidRDefault="00C74EEE" w:rsidP="000D3E39">
      <w:pPr>
        <w:rPr>
          <w:i/>
        </w:rPr>
      </w:pPr>
      <w:r w:rsidRPr="000D3E39">
        <w:rPr>
          <w:i/>
        </w:rPr>
        <w:t xml:space="preserve">A link to all original documents for this meeting is available HERE: </w:t>
      </w:r>
    </w:p>
    <w:p w:rsidR="00C74EEE" w:rsidRPr="000D3E39" w:rsidRDefault="00C74EEE" w:rsidP="000D3E39">
      <w:pPr>
        <w:rPr>
          <w:i/>
        </w:rPr>
      </w:pPr>
      <w:r w:rsidRPr="000D3E39">
        <w:rPr>
          <w:i/>
        </w:rPr>
        <w:fldChar w:fldCharType="begin"/>
      </w:r>
      <w:r w:rsidRPr="000D3E39">
        <w:rPr>
          <w:i/>
        </w:rPr>
        <w:instrText xml:space="preserve"> HYPERLINK "https://www.teamunify.com/EventShow.jsp?id=955627&amp;team=hstisca (link to documents)</w:instrText>
      </w:r>
    </w:p>
    <w:p w:rsidR="00C74EEE" w:rsidRPr="000D3E39" w:rsidRDefault="00C74EEE" w:rsidP="000D3E39">
      <w:pPr>
        <w:rPr>
          <w:i/>
        </w:rPr>
      </w:pPr>
    </w:p>
    <w:p w:rsidR="00C74EEE" w:rsidRPr="000D3E39" w:rsidRDefault="00C74EEE" w:rsidP="000D3E39">
      <w:pPr>
        <w:rPr>
          <w:rStyle w:val="Hyperlink"/>
          <w:i/>
        </w:rPr>
      </w:pPr>
      <w:r w:rsidRPr="000D3E39">
        <w:rPr>
          <w:i/>
        </w:rPr>
        <w:instrText xml:space="preserve">" </w:instrText>
      </w:r>
      <w:r w:rsidRPr="000428B9">
        <w:rPr>
          <w:i/>
        </w:rPr>
      </w:r>
      <w:r w:rsidRPr="000D3E39">
        <w:rPr>
          <w:i/>
        </w:rPr>
        <w:fldChar w:fldCharType="separate"/>
      </w:r>
      <w:r w:rsidRPr="000D3E39">
        <w:rPr>
          <w:rStyle w:val="Hyperlink"/>
          <w:i/>
        </w:rPr>
        <w:t>https://www.teamunify.com/EventShow.jsp?id=955627&amp;team=hstisca (link to documents)</w:t>
      </w:r>
    </w:p>
    <w:p w:rsidR="00C74EEE" w:rsidRPr="000D3E39" w:rsidRDefault="00C74EEE" w:rsidP="000D3E39">
      <w:pPr>
        <w:rPr>
          <w:rStyle w:val="Hyperlink"/>
          <w:i/>
        </w:rPr>
      </w:pPr>
    </w:p>
    <w:p w:rsidR="00C74EEE" w:rsidRDefault="00C74EEE" w:rsidP="00471E57">
      <w:r w:rsidRPr="000D3E39">
        <w:rPr>
          <w:i/>
        </w:rPr>
        <w:fldChar w:fldCharType="end"/>
      </w:r>
      <w:r>
        <w:rPr>
          <w:b/>
        </w:rPr>
        <w:t>Attendance</w:t>
      </w:r>
      <w:r w:rsidRPr="00471E57">
        <w:rPr>
          <w:b/>
        </w:rPr>
        <w:t xml:space="preserve">: </w:t>
      </w:r>
      <w:r>
        <w:t xml:space="preserve">Tom Schumann, Jackie Bertucci, Chris Coraggio, Joe Helmer, Jonas Fridrichsen, Robert Scheffer, Whitney Shelton, Rebekah Owens, </w:t>
      </w:r>
    </w:p>
    <w:p w:rsidR="00C74EEE" w:rsidRDefault="00C74EEE" w:rsidP="00471E57"/>
    <w:p w:rsidR="00C74EEE" w:rsidRDefault="00C74EEE" w:rsidP="00D51C2D">
      <w:pPr>
        <w:pStyle w:val="ListParagraph"/>
        <w:numPr>
          <w:ilvl w:val="0"/>
          <w:numId w:val="2"/>
        </w:numPr>
      </w:pPr>
      <w:r>
        <w:t>Spring 2018 Minutes were approved with Chris’ corrections (corrected version is posted on the TISCA webpage)</w:t>
      </w:r>
    </w:p>
    <w:p w:rsidR="00C74EEE" w:rsidRDefault="00C74EEE" w:rsidP="00471E57"/>
    <w:p w:rsidR="00C74EEE" w:rsidRDefault="00C74EEE" w:rsidP="00D51C2D">
      <w:pPr>
        <w:pStyle w:val="ListParagraph"/>
        <w:numPr>
          <w:ilvl w:val="0"/>
          <w:numId w:val="2"/>
        </w:numPr>
      </w:pPr>
      <w:r>
        <w:t>Officers’ Reports:</w:t>
      </w:r>
    </w:p>
    <w:p w:rsidR="00C74EEE" w:rsidRDefault="00C74EEE" w:rsidP="00471E57"/>
    <w:p w:rsidR="00C74EEE" w:rsidRDefault="00C74EEE" w:rsidP="00471E57">
      <w:r w:rsidRPr="00D51C2D">
        <w:rPr>
          <w:b/>
        </w:rPr>
        <w:t>Admin VP:</w:t>
      </w:r>
      <w:r>
        <w:t xml:space="preserve"> reminder for transfers – send them to TISCA for posting on the webpage for 30 days prior to approval</w:t>
      </w:r>
    </w:p>
    <w:p w:rsidR="00C74EEE" w:rsidRDefault="00C74EEE" w:rsidP="00471E57">
      <w:r w:rsidRPr="00D51C2D">
        <w:rPr>
          <w:b/>
        </w:rPr>
        <w:t>Treasurer:</w:t>
      </w:r>
      <w:r>
        <w:t xml:space="preserve"> Whitney Shelton (Make sure due for proof of state are submitted and that registration docs are included with checks)</w:t>
      </w:r>
    </w:p>
    <w:p w:rsidR="00C74EEE" w:rsidRDefault="00C74EEE" w:rsidP="00471E57"/>
    <w:p w:rsidR="00C74EEE" w:rsidRDefault="00C74EEE" w:rsidP="00471E57">
      <w:r w:rsidRPr="00D51C2D">
        <w:rPr>
          <w:b/>
        </w:rPr>
        <w:t>Membership Chair:</w:t>
      </w:r>
      <w:r>
        <w:t xml:space="preserve"> reminders about submitting rosters to Alex as part of the TISCA registration process, and remind that homeschool athletes are designated as such on the registration form</w:t>
      </w:r>
    </w:p>
    <w:p w:rsidR="00C74EEE" w:rsidRDefault="00C74EEE" w:rsidP="00471E57"/>
    <w:p w:rsidR="00C74EEE" w:rsidRDefault="00C74EEE" w:rsidP="00471E57"/>
    <w:p w:rsidR="00C74EEE" w:rsidRPr="00471E57" w:rsidRDefault="00C74EEE" w:rsidP="00471E57">
      <w:pPr>
        <w:rPr>
          <w:b/>
          <w:u w:val="single"/>
        </w:rPr>
      </w:pPr>
      <w:r>
        <w:rPr>
          <w:b/>
          <w:u w:val="single"/>
        </w:rPr>
        <w:t>III. Regional VP reports:</w:t>
      </w:r>
    </w:p>
    <w:p w:rsidR="00C74EEE" w:rsidRDefault="00C74EEE" w:rsidP="00471E57">
      <w:smartTag w:uri="urn:schemas-microsoft-com:office:smarttags" w:element="place">
        <w:smartTag w:uri="urn:schemas-microsoft-com:office:smarttags" w:element="City">
          <w:r w:rsidRPr="00D51C2D">
            <w:rPr>
              <w:b/>
            </w:rPr>
            <w:t>Knoxville</w:t>
          </w:r>
        </w:smartTag>
      </w:smartTag>
      <w:r>
        <w:t>: just getting our season started, nothing to report</w:t>
      </w:r>
    </w:p>
    <w:p w:rsidR="00C74EEE" w:rsidRDefault="00C74EEE" w:rsidP="00471E57"/>
    <w:p w:rsidR="00C74EEE" w:rsidRDefault="00C74EEE" w:rsidP="00471E57">
      <w:r w:rsidRPr="00D51C2D">
        <w:rPr>
          <w:b/>
        </w:rPr>
        <w:t>MTHSSA</w:t>
      </w:r>
      <w:r>
        <w:t>: MS MTHSSA teams are operating a little more independently, with a MS chair.  MTHSSA passed and a vote that gives MS coaches/reps the authority to vote on matters that affect MS swimming only, and HS coaches the authority to vote on matters that affect HS swimming only</w:t>
      </w:r>
    </w:p>
    <w:p w:rsidR="00C74EEE" w:rsidRDefault="00C74EEE" w:rsidP="00471E57"/>
    <w:p w:rsidR="00C74EEE" w:rsidRDefault="00C74EEE" w:rsidP="00471E57">
      <w:r w:rsidRPr="00D51C2D">
        <w:rPr>
          <w:b/>
        </w:rPr>
        <w:t>East</w:t>
      </w:r>
      <w:r>
        <w:t>: just had our regional coaches’ meeting</w:t>
      </w:r>
    </w:p>
    <w:p w:rsidR="00C74EEE" w:rsidRDefault="00C74EEE" w:rsidP="00471E57">
      <w:pPr>
        <w:rPr>
          <w:b/>
        </w:rPr>
      </w:pPr>
    </w:p>
    <w:p w:rsidR="00C74EEE" w:rsidRDefault="00C74EEE" w:rsidP="00471E57">
      <w:smartTag w:uri="urn:schemas-microsoft-com:office:smarttags" w:element="place">
        <w:smartTag w:uri="urn:schemas-microsoft-com:office:smarttags" w:element="City">
          <w:r w:rsidRPr="00D51C2D">
            <w:rPr>
              <w:b/>
            </w:rPr>
            <w:t>Chattanooga</w:t>
          </w:r>
        </w:smartTag>
      </w:smartTag>
      <w:r>
        <w:t>: (no one present)</w:t>
      </w:r>
    </w:p>
    <w:p w:rsidR="00C74EEE" w:rsidRDefault="00C74EEE" w:rsidP="00471E57"/>
    <w:p w:rsidR="00C74EEE" w:rsidRDefault="00C74EEE" w:rsidP="00471E57">
      <w:r w:rsidRPr="00D51C2D">
        <w:rPr>
          <w:b/>
        </w:rPr>
        <w:t>West</w:t>
      </w:r>
      <w:r>
        <w:t>: just had our regional coaches’ meeting</w:t>
      </w:r>
    </w:p>
    <w:p w:rsidR="00C74EEE" w:rsidRDefault="00C74EEE" w:rsidP="00471E57"/>
    <w:p w:rsidR="00C74EEE" w:rsidRDefault="00C74EEE" w:rsidP="00471E57"/>
    <w:p w:rsidR="00C74EEE" w:rsidRDefault="00C74EEE">
      <w:pPr>
        <w:rPr>
          <w:b/>
          <w:u w:val="single"/>
        </w:rPr>
      </w:pPr>
      <w:r>
        <w:rPr>
          <w:b/>
          <w:u w:val="single"/>
        </w:rPr>
        <w:br w:type="page"/>
      </w:r>
    </w:p>
    <w:p w:rsidR="00C74EEE" w:rsidRPr="00D51C2D" w:rsidRDefault="00C74EEE" w:rsidP="00D51C2D">
      <w:pPr>
        <w:pStyle w:val="ListParagraph"/>
        <w:numPr>
          <w:ilvl w:val="0"/>
          <w:numId w:val="2"/>
        </w:numPr>
        <w:rPr>
          <w:b/>
          <w:u w:val="single"/>
        </w:rPr>
      </w:pPr>
      <w:r w:rsidRPr="00D51C2D">
        <w:rPr>
          <w:b/>
          <w:u w:val="single"/>
        </w:rPr>
        <w:t>Committee Reports:</w:t>
      </w:r>
    </w:p>
    <w:p w:rsidR="00C74EEE" w:rsidRDefault="00C74EEE" w:rsidP="00471E57">
      <w:pPr>
        <w:rPr>
          <w:b/>
          <w:u w:val="single"/>
        </w:rPr>
      </w:pPr>
    </w:p>
    <w:p w:rsidR="00C74EEE" w:rsidRPr="00D51C2D" w:rsidRDefault="00C74EEE" w:rsidP="00D51C2D">
      <w:pPr>
        <w:pStyle w:val="ListParagraph"/>
        <w:numPr>
          <w:ilvl w:val="0"/>
          <w:numId w:val="3"/>
        </w:numPr>
        <w:rPr>
          <w:b/>
        </w:rPr>
      </w:pPr>
      <w:r w:rsidRPr="00D51C2D">
        <w:rPr>
          <w:b/>
        </w:rPr>
        <w:t>Late Registration Task Force:</w:t>
      </w:r>
    </w:p>
    <w:p w:rsidR="00C74EEE" w:rsidRDefault="00C74EEE" w:rsidP="00471E57">
      <w:pPr>
        <w:rPr>
          <w:b/>
        </w:rPr>
      </w:pPr>
    </w:p>
    <w:p w:rsidR="00C74EEE" w:rsidRPr="00D51C2D" w:rsidRDefault="00C74EEE" w:rsidP="00471E57">
      <w:r w:rsidRPr="00D51C2D">
        <w:t>If someone turns in a late registration for the state meet (either team is registered late, or late athlete registrant</w:t>
      </w:r>
      <w:r>
        <w:t>)</w:t>
      </w:r>
      <w:r w:rsidRPr="00D51C2D">
        <w:t xml:space="preserve">, they’ll be allowed to participate </w:t>
      </w:r>
      <w:r>
        <w:t>but have to be exhibition only.</w:t>
      </w:r>
      <w:r w:rsidRPr="00D51C2D">
        <w:t xml:space="preserve"> </w:t>
      </w:r>
      <w:r>
        <w:t xml:space="preserve">  This means they can only swim prelims.  No </w:t>
      </w:r>
      <w:r w:rsidRPr="00D51C2D">
        <w:t xml:space="preserve">financial penalty, but </w:t>
      </w:r>
      <w:r>
        <w:t xml:space="preserve">their </w:t>
      </w:r>
      <w:r w:rsidRPr="00D51C2D">
        <w:t>ability to participate is limited to exhibition</w:t>
      </w:r>
      <w:r>
        <w:t xml:space="preserve"> in prelims only.</w:t>
      </w:r>
    </w:p>
    <w:p w:rsidR="00C74EEE" w:rsidRDefault="00C74EEE" w:rsidP="00471E57">
      <w:pPr>
        <w:rPr>
          <w:b/>
        </w:rPr>
      </w:pPr>
    </w:p>
    <w:p w:rsidR="00C74EEE" w:rsidRPr="00D51C2D" w:rsidRDefault="00C74EEE" w:rsidP="00471E57">
      <w:r w:rsidRPr="00D51C2D">
        <w:t xml:space="preserve">Clarification that “Late registration” means failure to register with TISCA before entry deadline for the state meet, not submitting entries late.  Meet entry timelines are still followed, as </w:t>
      </w:r>
      <w:r>
        <w:t>per the language of legislation.</w:t>
      </w:r>
    </w:p>
    <w:p w:rsidR="00C74EEE" w:rsidRDefault="00C74EEE" w:rsidP="00471E57">
      <w:pPr>
        <w:rPr>
          <w:b/>
        </w:rPr>
      </w:pPr>
    </w:p>
    <w:p w:rsidR="00C74EEE" w:rsidRDefault="00C74EEE" w:rsidP="00471E57">
      <w:pPr>
        <w:rPr>
          <w:b/>
        </w:rPr>
      </w:pPr>
      <w:r w:rsidRPr="00003C0A">
        <w:rPr>
          <w:b/>
          <w:u w:val="single"/>
        </w:rPr>
        <w:t>PROPOSALS</w:t>
      </w:r>
      <w:r>
        <w:rPr>
          <w:b/>
        </w:rPr>
        <w:t>:</w:t>
      </w:r>
    </w:p>
    <w:p w:rsidR="00C74EEE" w:rsidRDefault="00C74EEE" w:rsidP="00471E57">
      <w:pPr>
        <w:rPr>
          <w:b/>
        </w:rPr>
      </w:pPr>
    </w:p>
    <w:p w:rsidR="00C74EEE" w:rsidRPr="00003C0A" w:rsidRDefault="00C74EEE" w:rsidP="00471E57">
      <w:r>
        <w:rPr>
          <w:b/>
        </w:rPr>
        <w:t>B-1</w:t>
      </w:r>
      <w:r>
        <w:t xml:space="preserve">: The State Championship Entry Deadline will be the new registration cut-off date before which any participation restrictions will be imposed.  After that date, participation restrictions will be imposed.  Changing Article III.3 recognizes this change.  </w:t>
      </w:r>
      <w:r w:rsidRPr="00003C0A">
        <w:rPr>
          <w:b/>
          <w:color w:val="FF0000"/>
        </w:rPr>
        <w:t>PASSED</w:t>
      </w:r>
      <w:r w:rsidRPr="00003C0A">
        <w:rPr>
          <w:b/>
        </w:rPr>
        <w:t>.</w:t>
      </w:r>
    </w:p>
    <w:p w:rsidR="00C74EEE" w:rsidRDefault="00C74EEE" w:rsidP="00471E57">
      <w:pPr>
        <w:rPr>
          <w:b/>
        </w:rPr>
      </w:pPr>
    </w:p>
    <w:p w:rsidR="00C74EEE" w:rsidRPr="00003C0A" w:rsidRDefault="00C74EEE" w:rsidP="00003C0A">
      <w:pPr>
        <w:rPr>
          <w:b/>
        </w:rPr>
      </w:pPr>
      <w:r>
        <w:rPr>
          <w:b/>
        </w:rPr>
        <w:t xml:space="preserve">M-1: </w:t>
      </w:r>
      <w:r>
        <w:t>Teams which fail to register with TISCA by the State Championship Meet entry deadline shall be allowed to participate under the following restrictions.  Registration requires submission of all forms and payments.</w:t>
      </w:r>
    </w:p>
    <w:p w:rsidR="00C74EEE" w:rsidRDefault="00C74EEE" w:rsidP="00003C0A"/>
    <w:p w:rsidR="00C74EEE" w:rsidRDefault="00C74EEE" w:rsidP="00003C0A">
      <w:r>
        <w:t xml:space="preserve">All swimmers, divers and relays shall only participate in the preliminary sessions of the State Championship Meet. No individual swimmers, divers, or relays will be eligible to advance to finals nor score points in the competition.  The meet host may designate such individuals and relays as "exhibition" on the meet entry list in order to facilitate orderly meet management.  </w:t>
      </w:r>
      <w:r w:rsidRPr="00003C0A">
        <w:rPr>
          <w:b/>
          <w:color w:val="FF0000"/>
        </w:rPr>
        <w:t>PASSED</w:t>
      </w:r>
      <w:r>
        <w:t>.</w:t>
      </w:r>
    </w:p>
    <w:p w:rsidR="00C74EEE" w:rsidRDefault="00C74EEE" w:rsidP="00471E57">
      <w:pPr>
        <w:rPr>
          <w:b/>
        </w:rPr>
      </w:pPr>
    </w:p>
    <w:p w:rsidR="00C74EEE" w:rsidRPr="00003C0A" w:rsidRDefault="00C74EEE" w:rsidP="00003C0A">
      <w:pPr>
        <w:rPr>
          <w:b/>
        </w:rPr>
      </w:pPr>
      <w:r>
        <w:rPr>
          <w:b/>
        </w:rPr>
        <w:t xml:space="preserve">M-2:  </w:t>
      </w:r>
      <w:r>
        <w:t>Athletes or relays which are entered by a team after the State Championship entry deadline shall be allowed to participate under the following restrictions</w:t>
      </w:r>
    </w:p>
    <w:p w:rsidR="00C74EEE" w:rsidRDefault="00C74EEE" w:rsidP="00003C0A"/>
    <w:p w:rsidR="00C74EEE" w:rsidRDefault="00C74EEE" w:rsidP="00003C0A">
      <w:r>
        <w:t xml:space="preserve">All swimmers, divers and relays shall only participate in the preliminary sessions of the State Championship Meet. No late-entered individual swimmer, diver, or relay will be eligible to advance to finals nor score points in the competition.  The meet host may designate such individuals and relays as "exhibition" on the meet entry list in order to facilitate orderly meet management.  </w:t>
      </w:r>
      <w:r w:rsidRPr="00003C0A">
        <w:rPr>
          <w:b/>
          <w:color w:val="FF0000"/>
        </w:rPr>
        <w:t>PASSED</w:t>
      </w:r>
      <w:r>
        <w:t>.</w:t>
      </w:r>
    </w:p>
    <w:p w:rsidR="00C74EEE" w:rsidRDefault="00C74EEE" w:rsidP="00471E57">
      <w:pPr>
        <w:rPr>
          <w:b/>
        </w:rPr>
      </w:pPr>
    </w:p>
    <w:p w:rsidR="00C74EEE" w:rsidRPr="00003C0A" w:rsidRDefault="00C74EEE" w:rsidP="00003C0A">
      <w:pPr>
        <w:rPr>
          <w:b/>
        </w:rPr>
      </w:pPr>
      <w:r>
        <w:rPr>
          <w:b/>
        </w:rPr>
        <w:t xml:space="preserve">M-3: </w:t>
      </w:r>
      <w:r>
        <w:t xml:space="preserve">No further entries or corrections shall be accepted after 11:59 PM on the Friday preceding the State Championship Meet.  </w:t>
      </w:r>
      <w:r w:rsidRPr="00003C0A">
        <w:rPr>
          <w:b/>
          <w:color w:val="FF0000"/>
        </w:rPr>
        <w:t>PASSED</w:t>
      </w:r>
      <w:r>
        <w:t>.</w:t>
      </w:r>
    </w:p>
    <w:p w:rsidR="00C74EEE" w:rsidRDefault="00C74EEE" w:rsidP="00471E57">
      <w:pPr>
        <w:rPr>
          <w:b/>
        </w:rPr>
      </w:pPr>
    </w:p>
    <w:p w:rsidR="00C74EEE" w:rsidRDefault="00C74EEE" w:rsidP="00471E57">
      <w:pPr>
        <w:rPr>
          <w:b/>
        </w:rPr>
      </w:pPr>
    </w:p>
    <w:p w:rsidR="00C74EEE" w:rsidRDefault="00C74EEE" w:rsidP="00471E57">
      <w:pPr>
        <w:rPr>
          <w:b/>
        </w:rPr>
      </w:pPr>
      <w:r>
        <w:rPr>
          <w:b/>
        </w:rPr>
        <w:t>b. Championship Meet Fees Task Force:</w:t>
      </w:r>
    </w:p>
    <w:p w:rsidR="00C74EEE" w:rsidRDefault="00C74EEE" w:rsidP="00471E57"/>
    <w:p w:rsidR="00C74EEE" w:rsidRDefault="00C74EEE" w:rsidP="00471E57">
      <w:r>
        <w:t>Our entry and spectators fees haven’t been raised since 2007;</w:t>
      </w:r>
    </w:p>
    <w:p w:rsidR="00C74EEE" w:rsidRDefault="00C74EEE" w:rsidP="00471E57">
      <w:r>
        <w:t>-includes 20% fee on onsite sales (mechanics are left up to the clubs)</w:t>
      </w:r>
    </w:p>
    <w:p w:rsidR="00C74EEE" w:rsidRDefault="00C74EEE" w:rsidP="00471E57"/>
    <w:p w:rsidR="00C74EEE" w:rsidRDefault="00C74EEE" w:rsidP="00471E57">
      <w:pPr>
        <w:rPr>
          <w:b/>
          <w:u w:val="single"/>
        </w:rPr>
      </w:pPr>
      <w:r>
        <w:rPr>
          <w:b/>
          <w:u w:val="single"/>
        </w:rPr>
        <w:t>PROPOSALS</w:t>
      </w:r>
      <w:r w:rsidRPr="00527920">
        <w:rPr>
          <w:b/>
          <w:u w:val="single"/>
        </w:rPr>
        <w:t>:</w:t>
      </w:r>
    </w:p>
    <w:p w:rsidR="00C74EEE" w:rsidRDefault="00C74EEE" w:rsidP="00471E57">
      <w:pPr>
        <w:rPr>
          <w:b/>
          <w:u w:val="single"/>
        </w:rPr>
      </w:pPr>
    </w:p>
    <w:p w:rsidR="00C74EEE" w:rsidRDefault="00C74EEE" w:rsidP="00003C0A">
      <w:r>
        <w:t xml:space="preserve">M-4: Increase the meet entry fees to $5.00 per individual event and $12.00 per relay event.  </w:t>
      </w:r>
      <w:r w:rsidRPr="00003C0A">
        <w:rPr>
          <w:b/>
          <w:color w:val="FF0000"/>
        </w:rPr>
        <w:t>PASSED</w:t>
      </w:r>
      <w:r>
        <w:t>.</w:t>
      </w:r>
    </w:p>
    <w:p w:rsidR="00C74EEE" w:rsidRPr="00527920" w:rsidRDefault="00C74EEE" w:rsidP="00471E57">
      <w:pPr>
        <w:rPr>
          <w:b/>
          <w:u w:val="single"/>
        </w:rPr>
      </w:pPr>
    </w:p>
    <w:p w:rsidR="00C74EEE" w:rsidRDefault="00C74EEE" w:rsidP="00471E57">
      <w:r w:rsidRPr="00003C0A">
        <w:rPr>
          <w:b/>
        </w:rPr>
        <w:t>M-5:</w:t>
      </w:r>
      <w:r>
        <w:t xml:space="preserve"> Increase spectator fees to maximum of $6.00 per session.  </w:t>
      </w:r>
      <w:r w:rsidRPr="00003C0A">
        <w:rPr>
          <w:b/>
          <w:color w:val="FF0000"/>
        </w:rPr>
        <w:t>PASSED</w:t>
      </w:r>
      <w:r>
        <w:t>.</w:t>
      </w:r>
    </w:p>
    <w:p w:rsidR="00C74EEE" w:rsidRDefault="00C74EEE" w:rsidP="00471E57"/>
    <w:p w:rsidR="00C74EEE" w:rsidRDefault="00C74EEE" w:rsidP="00003C0A">
      <w:r w:rsidRPr="00003C0A">
        <w:rPr>
          <w:b/>
        </w:rPr>
        <w:t>M-6:</w:t>
      </w:r>
      <w:r>
        <w:t xml:space="preserve">  If the venue places a tax or surcharge on on-site sales, allow a host to increase the amount charged for admission purchased on the premises, provided (1) that the host provide an avenue for pre-meet ticket sales which would not include the on-site sales surcharge, and (2) the amount of increase would be limited to an amount that keeps the net sales equal or less than the admission price set by TISCA.  </w:t>
      </w:r>
      <w:r w:rsidRPr="00003C0A">
        <w:rPr>
          <w:b/>
          <w:color w:val="FF0000"/>
        </w:rPr>
        <w:t>PASSED</w:t>
      </w:r>
      <w:r>
        <w:t>.</w:t>
      </w:r>
    </w:p>
    <w:p w:rsidR="00C74EEE" w:rsidRDefault="00C74EEE" w:rsidP="00471E57"/>
    <w:p w:rsidR="00C74EEE" w:rsidRDefault="00C74EEE" w:rsidP="00471E57">
      <w:pPr>
        <w:rPr>
          <w:b/>
          <w:u w:val="single"/>
        </w:rPr>
      </w:pPr>
      <w:r>
        <w:rPr>
          <w:b/>
          <w:u w:val="single"/>
        </w:rPr>
        <w:t xml:space="preserve">IV. </w:t>
      </w:r>
      <w:r w:rsidRPr="00527920">
        <w:rPr>
          <w:b/>
          <w:u w:val="single"/>
        </w:rPr>
        <w:t>NOMINATING COMMITTEE MEMBERS:</w:t>
      </w:r>
    </w:p>
    <w:p w:rsidR="00C74EEE" w:rsidRPr="00527920" w:rsidRDefault="00C74EEE" w:rsidP="00471E57">
      <w:r>
        <w:t xml:space="preserve">-Nominating committee </w:t>
      </w:r>
      <w:r w:rsidRPr="00527920">
        <w:t>still need</w:t>
      </w:r>
      <w:r>
        <w:t>s</w:t>
      </w:r>
      <w:r w:rsidRPr="00527920">
        <w:t xml:space="preserve"> members (Regional VP’s should ge</w:t>
      </w:r>
      <w:r>
        <w:t>t</w:t>
      </w:r>
      <w:r w:rsidRPr="00527920">
        <w:t xml:space="preserve"> this information to Chris C</w:t>
      </w:r>
      <w:r>
        <w:t>oraggio</w:t>
      </w:r>
      <w:r w:rsidRPr="00527920">
        <w:t xml:space="preserve"> and Rachel K</w:t>
      </w:r>
      <w:r>
        <w:t>annady</w:t>
      </w:r>
      <w:r w:rsidRPr="00527920">
        <w:t xml:space="preserve"> and Alex M</w:t>
      </w:r>
      <w:r>
        <w:t>ajor).</w:t>
      </w:r>
    </w:p>
    <w:p w:rsidR="00C74EEE" w:rsidRDefault="00C74EEE" w:rsidP="00471E57">
      <w:pPr>
        <w:rPr>
          <w:b/>
        </w:rPr>
      </w:pPr>
    </w:p>
    <w:p w:rsidR="00C74EEE" w:rsidRDefault="00C74EEE" w:rsidP="00471E57">
      <w:pPr>
        <w:rPr>
          <w:b/>
        </w:rPr>
      </w:pPr>
      <w:r>
        <w:rPr>
          <w:b/>
        </w:rPr>
        <w:t>V. Comments/Review of State meet in 2018:</w:t>
      </w:r>
    </w:p>
    <w:p w:rsidR="00C74EEE" w:rsidRDefault="00C74EEE" w:rsidP="00471E57">
      <w:r>
        <w:t>-The breaks on timeline were well-received. They will be on the meet information moving forward.</w:t>
      </w:r>
    </w:p>
    <w:p w:rsidR="00C74EEE" w:rsidRDefault="00C74EEE" w:rsidP="00471E57"/>
    <w:p w:rsidR="00C74EEE" w:rsidRDefault="00C74EEE" w:rsidP="00471E57">
      <w:r>
        <w:t>-All-state distinction criteria has been well received.</w:t>
      </w:r>
    </w:p>
    <w:p w:rsidR="00C74EEE" w:rsidRDefault="00C74EEE" w:rsidP="00471E57"/>
    <w:p w:rsidR="00C74EEE" w:rsidRPr="00527920" w:rsidRDefault="00C74EEE" w:rsidP="00471E57">
      <w:pPr>
        <w:rPr>
          <w:b/>
          <w:u w:val="single"/>
        </w:rPr>
      </w:pPr>
      <w:r>
        <w:rPr>
          <w:b/>
          <w:u w:val="single"/>
        </w:rPr>
        <w:t xml:space="preserve">V. </w:t>
      </w:r>
      <w:r w:rsidRPr="00527920">
        <w:rPr>
          <w:b/>
          <w:u w:val="single"/>
        </w:rPr>
        <w:t>New business:</w:t>
      </w:r>
    </w:p>
    <w:p w:rsidR="00C74EEE" w:rsidRDefault="00C74EEE" w:rsidP="00471E57"/>
    <w:p w:rsidR="00C74EEE" w:rsidRDefault="00C74EEE" w:rsidP="00471E57">
      <w:r>
        <w:t xml:space="preserve">a. Check the NFHS rule changes (nothing really substantial for individual coaches to pay attention to) but worth noting that backstroke wedges are prohibited for HS competition, so we shouldn’t see them at the state meet this year).  A full list of changes is available </w:t>
      </w:r>
      <w:hyperlink r:id="rId7" w:history="1">
        <w:r w:rsidRPr="000D3E39">
          <w:rPr>
            <w:rStyle w:val="Hyperlink"/>
          </w:rPr>
          <w:t>HERE</w:t>
        </w:r>
      </w:hyperlink>
      <w:r>
        <w:t>.</w:t>
      </w:r>
    </w:p>
    <w:p w:rsidR="00C74EEE" w:rsidRDefault="00C74EEE" w:rsidP="00471E57"/>
    <w:p w:rsidR="00C74EEE" w:rsidRDefault="00C74EEE" w:rsidP="000D3E39">
      <w:pPr>
        <w:pStyle w:val="ListParagraph"/>
        <w:numPr>
          <w:ilvl w:val="0"/>
          <w:numId w:val="3"/>
        </w:numPr>
      </w:pPr>
      <w:r>
        <w:t>NISCA membership – this offers opportunity for Academic All-Americans, All-Americans free of charge, also $1,000,000 liability policy attached to NISCA membership.</w:t>
      </w:r>
    </w:p>
    <w:p w:rsidR="00C74EEE" w:rsidRDefault="00C74EEE" w:rsidP="000D3E39">
      <w:pPr>
        <w:ind w:left="360"/>
      </w:pPr>
    </w:p>
    <w:p w:rsidR="00C74EEE" w:rsidRDefault="00C74EEE" w:rsidP="00471E57">
      <w:pPr>
        <w:pStyle w:val="ListParagraph"/>
        <w:numPr>
          <w:ilvl w:val="0"/>
          <w:numId w:val="3"/>
        </w:numPr>
      </w:pPr>
      <w:r>
        <w:t>Any bids for 2020 championship meet are due by December 1, 2018.</w:t>
      </w:r>
    </w:p>
    <w:p w:rsidR="00C74EEE" w:rsidRDefault="00C74EEE" w:rsidP="000D3E39"/>
    <w:p w:rsidR="00C74EEE" w:rsidRDefault="00C74EEE" w:rsidP="00471E57">
      <w:pPr>
        <w:pStyle w:val="ListParagraph"/>
        <w:numPr>
          <w:ilvl w:val="0"/>
          <w:numId w:val="3"/>
        </w:numPr>
      </w:pPr>
      <w:r>
        <w:t>Any bylaw or legislation changes need to be submitted 30 days prior to the spring meeting.</w:t>
      </w:r>
    </w:p>
    <w:p w:rsidR="00C74EEE" w:rsidRDefault="00C74EEE" w:rsidP="00471E57"/>
    <w:p w:rsidR="00C74EEE" w:rsidRDefault="00C74EEE" w:rsidP="00471E57"/>
    <w:p w:rsidR="00C74EEE" w:rsidRPr="00184F22" w:rsidRDefault="00C74EEE" w:rsidP="00471E57">
      <w:pPr>
        <w:rPr>
          <w:b/>
          <w:color w:val="FF0000"/>
        </w:rPr>
      </w:pPr>
    </w:p>
    <w:p w:rsidR="00C74EEE" w:rsidRPr="000428B9" w:rsidRDefault="00C74EEE" w:rsidP="00471E57">
      <w:pPr>
        <w:rPr>
          <w:color w:val="000000"/>
        </w:rPr>
      </w:pPr>
      <w:r w:rsidRPr="000D3E39">
        <w:rPr>
          <w:color w:val="000000"/>
        </w:rPr>
        <w:t>Adjournment.</w:t>
      </w:r>
      <w:bookmarkStart w:id="0" w:name="_GoBack"/>
      <w:bookmarkEnd w:id="0"/>
    </w:p>
    <w:sectPr w:rsidR="00C74EEE" w:rsidRPr="000428B9" w:rsidSect="00D314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EEE" w:rsidRDefault="00C74EEE" w:rsidP="000D3E39">
      <w:r>
        <w:separator/>
      </w:r>
    </w:p>
  </w:endnote>
  <w:endnote w:type="continuationSeparator" w:id="0">
    <w:p w:rsidR="00C74EEE" w:rsidRDefault="00C74EEE" w:rsidP="000D3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EEE" w:rsidRDefault="00C74EEE" w:rsidP="000D3E39">
      <w:r>
        <w:separator/>
      </w:r>
    </w:p>
  </w:footnote>
  <w:footnote w:type="continuationSeparator" w:id="0">
    <w:p w:rsidR="00C74EEE" w:rsidRDefault="00C74EEE" w:rsidP="000D3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50D"/>
    <w:multiLevelType w:val="hybridMultilevel"/>
    <w:tmpl w:val="65805502"/>
    <w:lvl w:ilvl="0" w:tplc="7B4A4CF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30374A"/>
    <w:multiLevelType w:val="hybridMultilevel"/>
    <w:tmpl w:val="398C40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DA33101"/>
    <w:multiLevelType w:val="hybridMultilevel"/>
    <w:tmpl w:val="BED0BB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E57"/>
    <w:rsid w:val="00002A18"/>
    <w:rsid w:val="00003C0A"/>
    <w:rsid w:val="000428B9"/>
    <w:rsid w:val="00096E5A"/>
    <w:rsid w:val="000D3E39"/>
    <w:rsid w:val="00184F22"/>
    <w:rsid w:val="00206841"/>
    <w:rsid w:val="0030083A"/>
    <w:rsid w:val="00340EDF"/>
    <w:rsid w:val="00471E57"/>
    <w:rsid w:val="004C339F"/>
    <w:rsid w:val="00527920"/>
    <w:rsid w:val="00537ABA"/>
    <w:rsid w:val="005D361C"/>
    <w:rsid w:val="0089372A"/>
    <w:rsid w:val="009E0885"/>
    <w:rsid w:val="00A5288E"/>
    <w:rsid w:val="00C74EEE"/>
    <w:rsid w:val="00D314B0"/>
    <w:rsid w:val="00D335D3"/>
    <w:rsid w:val="00D51C2D"/>
    <w:rsid w:val="00E64E5B"/>
    <w:rsid w:val="00E947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8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E57"/>
    <w:pPr>
      <w:ind w:left="720"/>
      <w:contextualSpacing/>
    </w:pPr>
  </w:style>
  <w:style w:type="character" w:styleId="Hyperlink">
    <w:name w:val="Hyperlink"/>
    <w:basedOn w:val="DefaultParagraphFont"/>
    <w:uiPriority w:val="99"/>
    <w:rsid w:val="005D361C"/>
    <w:rPr>
      <w:rFonts w:cs="Times New Roman"/>
      <w:color w:val="0563C1"/>
      <w:u w:val="single"/>
    </w:rPr>
  </w:style>
  <w:style w:type="paragraph" w:styleId="Header">
    <w:name w:val="header"/>
    <w:basedOn w:val="Normal"/>
    <w:link w:val="HeaderChar"/>
    <w:uiPriority w:val="99"/>
    <w:rsid w:val="000D3E39"/>
    <w:pPr>
      <w:tabs>
        <w:tab w:val="center" w:pos="4680"/>
        <w:tab w:val="right" w:pos="9360"/>
      </w:tabs>
    </w:pPr>
  </w:style>
  <w:style w:type="character" w:customStyle="1" w:styleId="HeaderChar">
    <w:name w:val="Header Char"/>
    <w:basedOn w:val="DefaultParagraphFont"/>
    <w:link w:val="Header"/>
    <w:uiPriority w:val="99"/>
    <w:locked/>
    <w:rsid w:val="000D3E39"/>
    <w:rPr>
      <w:rFonts w:cs="Times New Roman"/>
    </w:rPr>
  </w:style>
  <w:style w:type="paragraph" w:styleId="Footer">
    <w:name w:val="footer"/>
    <w:basedOn w:val="Normal"/>
    <w:link w:val="FooterChar"/>
    <w:uiPriority w:val="99"/>
    <w:rsid w:val="000D3E39"/>
    <w:pPr>
      <w:tabs>
        <w:tab w:val="center" w:pos="4680"/>
        <w:tab w:val="right" w:pos="9360"/>
      </w:tabs>
    </w:pPr>
  </w:style>
  <w:style w:type="character" w:customStyle="1" w:styleId="FooterChar">
    <w:name w:val="Footer Char"/>
    <w:basedOn w:val="DefaultParagraphFont"/>
    <w:link w:val="Footer"/>
    <w:uiPriority w:val="99"/>
    <w:locked/>
    <w:rsid w:val="000D3E39"/>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fhs.org/sports-resource-content/swimming-and-diving-rules-changes-201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3</Pages>
  <Words>834</Words>
  <Characters>4759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cp:lastModifiedBy>
  <cp:revision>4</cp:revision>
  <dcterms:created xsi:type="dcterms:W3CDTF">2018-09-08T13:04:00Z</dcterms:created>
  <dcterms:modified xsi:type="dcterms:W3CDTF">2018-11-12T15:28:00Z</dcterms:modified>
</cp:coreProperties>
</file>