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695DE6B" w:rsidR="007C783C" w:rsidRPr="007C783C" w:rsidRDefault="00576881" w:rsidP="007C783C">
          <w:pPr>
            <w:jc w:val="center"/>
            <w:rPr>
              <w:b/>
              <w:sz w:val="24"/>
              <w:szCs w:val="24"/>
            </w:rPr>
          </w:pPr>
          <w:r>
            <w:rPr>
              <w:b/>
              <w:sz w:val="24"/>
              <w:szCs w:val="24"/>
              <w:highlight w:val="lightGray"/>
            </w:rPr>
            <w:t>Bradley Bourbonnais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EE231B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576881">
                <w:rPr>
                  <w:bCs/>
                  <w:szCs w:val="20"/>
                  <w:highlight w:val="lightGray"/>
                </w:rPr>
                <w:t>Bradley Bourbonnais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EEBFB8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576881">
            <w:rPr>
              <w:bCs/>
              <w:szCs w:val="20"/>
              <w:highlight w:val="lightGray"/>
            </w:rPr>
            <w:t>Bradley Bourbonnais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8123E65"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922748"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806D117" w:rsidR="008E48FD" w:rsidRPr="008E48FD" w:rsidRDefault="00922748"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1578" w14:textId="77777777" w:rsidR="00922748" w:rsidRDefault="00922748" w:rsidP="0075197C">
      <w:r>
        <w:separator/>
      </w:r>
    </w:p>
  </w:endnote>
  <w:endnote w:type="continuationSeparator" w:id="0">
    <w:p w14:paraId="4E0A9461" w14:textId="77777777" w:rsidR="00922748" w:rsidRDefault="0092274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F5C" w14:textId="77777777" w:rsidR="00922748" w:rsidRDefault="00922748" w:rsidP="0075197C">
      <w:r>
        <w:separator/>
      </w:r>
    </w:p>
  </w:footnote>
  <w:footnote w:type="continuationSeparator" w:id="0">
    <w:p w14:paraId="2BBBE133" w14:textId="77777777" w:rsidR="00922748" w:rsidRDefault="0092274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76881"/>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2748"/>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EB0882"/>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Brosseau, Ryan</cp:lastModifiedBy>
  <cp:revision>2</cp:revision>
  <cp:lastPrinted>2019-04-26T19:19:00Z</cp:lastPrinted>
  <dcterms:created xsi:type="dcterms:W3CDTF">2021-06-29T12:42:00Z</dcterms:created>
  <dcterms:modified xsi:type="dcterms:W3CDTF">2021-06-29T12:42:00Z</dcterms:modified>
</cp:coreProperties>
</file>