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2430"/>
        <w:gridCol w:w="2430"/>
        <w:gridCol w:w="2430"/>
        <w:gridCol w:w="2425"/>
      </w:tblGrid>
      <w:tr w:rsidR="00F1736D" w:rsidTr="00CA2694">
        <w:tc>
          <w:tcPr>
            <w:tcW w:w="2425" w:type="dxa"/>
            <w:shd w:val="clear" w:color="auto" w:fill="000000" w:themeFill="text1"/>
          </w:tcPr>
          <w:p w:rsidR="00AD32A1" w:rsidRPr="00F24B61" w:rsidRDefault="00AD32A1">
            <w:pPr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:rsidR="00AD32A1" w:rsidRPr="00F24B61" w:rsidRDefault="00AD32A1" w:rsidP="00F24B61">
            <w:pPr>
              <w:jc w:val="center"/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Phase1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AD32A1" w:rsidRPr="00F24B61" w:rsidRDefault="00AD32A1" w:rsidP="00F24B61">
            <w:pPr>
              <w:jc w:val="center"/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Phase 2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AD32A1" w:rsidRPr="00F24B61" w:rsidRDefault="00AD32A1" w:rsidP="00F24B61">
            <w:pPr>
              <w:jc w:val="center"/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Phase 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AD32A1" w:rsidRPr="00F24B61" w:rsidRDefault="00AD32A1" w:rsidP="00F24B61">
            <w:pPr>
              <w:jc w:val="center"/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Phase 4</w:t>
            </w:r>
          </w:p>
        </w:tc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 w:rsidP="00F24B61">
            <w:pPr>
              <w:jc w:val="center"/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Phase 5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Water Park #</w:t>
            </w:r>
            <w:r w:rsidR="00F24B61">
              <w:rPr>
                <w:b/>
                <w:sz w:val="28"/>
              </w:rPr>
              <w:t xml:space="preserve"> of P</w:t>
            </w:r>
            <w:r w:rsidRPr="00F24B61">
              <w:rPr>
                <w:b/>
                <w:sz w:val="28"/>
              </w:rPr>
              <w:t>atrons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AD32A1" w:rsidRPr="00717780" w:rsidRDefault="00CA2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16</w:t>
            </w:r>
            <w:r w:rsidR="00F24B61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F24B61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F24B6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6-Aqua Fitness</w:t>
            </w:r>
          </w:p>
          <w:p w:rsidR="00F24B6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6-Open Swim</w:t>
            </w:r>
          </w:p>
          <w:p w:rsidR="00F24B6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4-Lap Swimmers</w:t>
            </w:r>
          </w:p>
          <w:p w:rsidR="003F0FAF" w:rsidRPr="00717780" w:rsidRDefault="00CA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Park Attractions</w:t>
            </w:r>
          </w:p>
        </w:tc>
        <w:tc>
          <w:tcPr>
            <w:tcW w:w="2430" w:type="dxa"/>
          </w:tcPr>
          <w:p w:rsidR="00F24B61" w:rsidRPr="00717780" w:rsidRDefault="00CA2694" w:rsidP="00F24B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</w:t>
            </w:r>
            <w:r w:rsidR="00F24B61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F24B61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F24B61" w:rsidRPr="00717780" w:rsidRDefault="00F24B61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6-Aqua Fitness</w:t>
            </w:r>
          </w:p>
          <w:p w:rsidR="00F24B61" w:rsidRPr="00717780" w:rsidRDefault="003F0FAF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12</w:t>
            </w:r>
            <w:r w:rsidR="00F24B61" w:rsidRPr="00717780">
              <w:rPr>
                <w:sz w:val="20"/>
                <w:szCs w:val="20"/>
              </w:rPr>
              <w:t>-Open Swim</w:t>
            </w:r>
          </w:p>
          <w:p w:rsidR="00AD32A1" w:rsidRPr="00717780" w:rsidRDefault="003F0FAF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8</w:t>
            </w:r>
            <w:r w:rsidR="00F24B61" w:rsidRPr="00717780">
              <w:rPr>
                <w:sz w:val="20"/>
                <w:szCs w:val="20"/>
              </w:rPr>
              <w:t>-Lap Swimmers</w:t>
            </w:r>
          </w:p>
          <w:p w:rsidR="003F0FAF" w:rsidRPr="00717780" w:rsidRDefault="00CA2694" w:rsidP="00CA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Park Attractions</w:t>
            </w:r>
          </w:p>
        </w:tc>
        <w:tc>
          <w:tcPr>
            <w:tcW w:w="2430" w:type="dxa"/>
          </w:tcPr>
          <w:p w:rsidR="00F24B61" w:rsidRPr="00717780" w:rsidRDefault="003F0FAF" w:rsidP="00F24B61">
            <w:pPr>
              <w:rPr>
                <w:b/>
                <w:i/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3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6</w:t>
            </w:r>
            <w:r w:rsidR="00F24B61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F24B61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F24B61" w:rsidRPr="00717780" w:rsidRDefault="00F24B61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6-Aqua Fitness</w:t>
            </w:r>
          </w:p>
          <w:p w:rsidR="00F24B61" w:rsidRPr="00717780" w:rsidRDefault="003F0FAF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18</w:t>
            </w:r>
            <w:r w:rsidR="00F24B61" w:rsidRPr="00717780">
              <w:rPr>
                <w:sz w:val="20"/>
                <w:szCs w:val="20"/>
              </w:rPr>
              <w:t>-Open Swim</w:t>
            </w:r>
          </w:p>
          <w:p w:rsidR="00AD32A1" w:rsidRPr="00717780" w:rsidRDefault="003F0FAF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12</w:t>
            </w:r>
            <w:r w:rsidR="00F24B61" w:rsidRPr="00717780">
              <w:rPr>
                <w:sz w:val="20"/>
                <w:szCs w:val="20"/>
              </w:rPr>
              <w:t>-Lap Swimmers</w:t>
            </w:r>
          </w:p>
          <w:p w:rsidR="003F0FAF" w:rsidRPr="00717780" w:rsidRDefault="00CA2694" w:rsidP="00F24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Park Attractions</w:t>
            </w:r>
          </w:p>
        </w:tc>
        <w:tc>
          <w:tcPr>
            <w:tcW w:w="2425" w:type="dxa"/>
          </w:tcPr>
          <w:p w:rsidR="00F24B61" w:rsidRPr="00717780" w:rsidRDefault="00CA2694" w:rsidP="00F24B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46</w:t>
            </w:r>
            <w:r w:rsidR="00F24B61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F24B61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F24B61" w:rsidRPr="00717780" w:rsidRDefault="00F24B61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6-Aqua Fitness</w:t>
            </w:r>
          </w:p>
          <w:p w:rsidR="00F24B61" w:rsidRPr="00717780" w:rsidRDefault="003F0FAF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24</w:t>
            </w:r>
            <w:r w:rsidR="00F24B61" w:rsidRPr="00717780">
              <w:rPr>
                <w:sz w:val="20"/>
                <w:szCs w:val="20"/>
              </w:rPr>
              <w:t>-Open Swim</w:t>
            </w:r>
          </w:p>
          <w:p w:rsidR="00AD32A1" w:rsidRPr="00717780" w:rsidRDefault="003F0FAF" w:rsidP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16</w:t>
            </w:r>
            <w:r w:rsidR="00F24B61" w:rsidRPr="00717780">
              <w:rPr>
                <w:sz w:val="20"/>
                <w:szCs w:val="20"/>
              </w:rPr>
              <w:t>-Lap Swimmers</w:t>
            </w:r>
          </w:p>
          <w:p w:rsidR="003F0FAF" w:rsidRPr="00717780" w:rsidRDefault="00CA2694" w:rsidP="00F24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Park Attractions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Aqua Park #</w:t>
            </w:r>
            <w:r w:rsidR="00F24B61">
              <w:rPr>
                <w:b/>
                <w:sz w:val="28"/>
              </w:rPr>
              <w:t xml:space="preserve"> of P</w:t>
            </w:r>
            <w:r w:rsidRPr="00F24B61">
              <w:rPr>
                <w:b/>
                <w:sz w:val="28"/>
              </w:rPr>
              <w:t>atrons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AD32A1" w:rsidRPr="00717780" w:rsidRDefault="00AF1F67">
            <w:pPr>
              <w:rPr>
                <w:b/>
                <w:i/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22 Patrons</w:t>
            </w:r>
            <w:r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AF1F67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22-Lap swimmers</w:t>
            </w:r>
          </w:p>
        </w:tc>
        <w:tc>
          <w:tcPr>
            <w:tcW w:w="2430" w:type="dxa"/>
          </w:tcPr>
          <w:p w:rsidR="00AF1F67" w:rsidRPr="00717780" w:rsidRDefault="003F0FAF" w:rsidP="00AF1F67">
            <w:pPr>
              <w:rPr>
                <w:b/>
                <w:i/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44</w:t>
            </w:r>
            <w:r w:rsidR="00AF1F67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AF1F67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AD32A1" w:rsidRPr="00717780" w:rsidRDefault="003F0FAF" w:rsidP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44</w:t>
            </w:r>
            <w:r w:rsidR="00AF1F67" w:rsidRPr="00717780">
              <w:rPr>
                <w:sz w:val="20"/>
                <w:szCs w:val="20"/>
              </w:rPr>
              <w:t>-Lap swimmers</w:t>
            </w:r>
          </w:p>
        </w:tc>
        <w:tc>
          <w:tcPr>
            <w:tcW w:w="2430" w:type="dxa"/>
          </w:tcPr>
          <w:p w:rsidR="00AF1F67" w:rsidRPr="00717780" w:rsidRDefault="003F0FAF" w:rsidP="00AF1F67">
            <w:pPr>
              <w:rPr>
                <w:b/>
                <w:i/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66</w:t>
            </w:r>
            <w:r w:rsidR="00AF1F67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AF1F67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AD32A1" w:rsidRPr="00717780" w:rsidRDefault="003F0FAF" w:rsidP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66</w:t>
            </w:r>
            <w:r w:rsidR="00AF1F67" w:rsidRPr="00717780">
              <w:rPr>
                <w:sz w:val="20"/>
                <w:szCs w:val="20"/>
              </w:rPr>
              <w:t>-Lap swimmers</w:t>
            </w:r>
          </w:p>
        </w:tc>
        <w:tc>
          <w:tcPr>
            <w:tcW w:w="2425" w:type="dxa"/>
          </w:tcPr>
          <w:p w:rsidR="00AF1F67" w:rsidRPr="00717780" w:rsidRDefault="003F0FAF" w:rsidP="00AF1F67">
            <w:pPr>
              <w:rPr>
                <w:b/>
                <w:i/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88</w:t>
            </w:r>
            <w:r w:rsidR="00AF1F67" w:rsidRPr="00717780">
              <w:rPr>
                <w:b/>
                <w:i/>
                <w:sz w:val="20"/>
                <w:szCs w:val="20"/>
                <w:u w:val="single"/>
              </w:rPr>
              <w:t xml:space="preserve"> Patrons</w:t>
            </w:r>
            <w:r w:rsidR="00AF1F67" w:rsidRPr="00717780">
              <w:rPr>
                <w:b/>
                <w:i/>
                <w:sz w:val="20"/>
                <w:szCs w:val="20"/>
              </w:rPr>
              <w:t xml:space="preserve"> plus staff</w:t>
            </w:r>
          </w:p>
          <w:p w:rsidR="00AD32A1" w:rsidRPr="00717780" w:rsidRDefault="003F0FAF" w:rsidP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88</w:t>
            </w:r>
            <w:r w:rsidR="00AF1F67" w:rsidRPr="00717780">
              <w:rPr>
                <w:sz w:val="20"/>
                <w:szCs w:val="20"/>
              </w:rPr>
              <w:t>-Lap swimmers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Lap Lanes #</w:t>
            </w:r>
            <w:r w:rsidR="00F24B61">
              <w:rPr>
                <w:b/>
                <w:sz w:val="28"/>
              </w:rPr>
              <w:t xml:space="preserve"> of P</w:t>
            </w:r>
            <w:r w:rsidRPr="00F24B61">
              <w:rPr>
                <w:b/>
                <w:sz w:val="28"/>
              </w:rPr>
              <w:t>atrons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1:1 Patron</w:t>
            </w:r>
            <w:r w:rsidRPr="00717780">
              <w:rPr>
                <w:sz w:val="20"/>
                <w:szCs w:val="20"/>
              </w:rPr>
              <w:t xml:space="preserve"> Lane usage</w:t>
            </w:r>
          </w:p>
        </w:tc>
        <w:tc>
          <w:tcPr>
            <w:tcW w:w="2430" w:type="dxa"/>
          </w:tcPr>
          <w:p w:rsidR="00AD32A1" w:rsidRPr="00717780" w:rsidRDefault="003F0FAF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2</w:t>
            </w:r>
            <w:r w:rsidR="00AF1F67" w:rsidRPr="00717780">
              <w:rPr>
                <w:b/>
                <w:i/>
                <w:sz w:val="20"/>
                <w:szCs w:val="20"/>
                <w:u w:val="single"/>
              </w:rPr>
              <w:t>:1 Patron</w:t>
            </w:r>
            <w:r w:rsidR="00AF1F67" w:rsidRPr="00717780">
              <w:rPr>
                <w:sz w:val="20"/>
                <w:szCs w:val="20"/>
              </w:rPr>
              <w:t xml:space="preserve"> Lane usage</w:t>
            </w:r>
          </w:p>
          <w:p w:rsidR="00F1736D" w:rsidRPr="00717780" w:rsidRDefault="00F1736D">
            <w:pPr>
              <w:rPr>
                <w:sz w:val="20"/>
                <w:szCs w:val="20"/>
              </w:rPr>
            </w:pPr>
            <w:r w:rsidRPr="00717780">
              <w:rPr>
                <w:noProof/>
                <w:sz w:val="20"/>
                <w:szCs w:val="20"/>
              </w:rPr>
              <w:drawing>
                <wp:inline distT="0" distB="0" distL="0" distR="0" wp14:anchorId="00D313BE" wp14:editId="3CA91FB7">
                  <wp:extent cx="1257300" cy="1370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09" cy="22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AD32A1" w:rsidRPr="00717780" w:rsidRDefault="003F0FAF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3</w:t>
            </w:r>
            <w:r w:rsidR="00AF1F67" w:rsidRPr="00717780">
              <w:rPr>
                <w:b/>
                <w:i/>
                <w:sz w:val="20"/>
                <w:szCs w:val="20"/>
                <w:u w:val="single"/>
              </w:rPr>
              <w:t>:1 Patron</w:t>
            </w:r>
            <w:r w:rsidR="00AF1F67" w:rsidRPr="00717780">
              <w:rPr>
                <w:sz w:val="20"/>
                <w:szCs w:val="20"/>
              </w:rPr>
              <w:t xml:space="preserve"> Lane usage</w:t>
            </w:r>
          </w:p>
          <w:p w:rsidR="00F1736D" w:rsidRPr="00717780" w:rsidRDefault="00F1736D">
            <w:pPr>
              <w:rPr>
                <w:sz w:val="20"/>
                <w:szCs w:val="20"/>
              </w:rPr>
            </w:pPr>
            <w:r w:rsidRPr="00717780">
              <w:rPr>
                <w:noProof/>
                <w:sz w:val="20"/>
                <w:szCs w:val="20"/>
              </w:rPr>
              <w:drawing>
                <wp:inline distT="0" distB="0" distL="0" distR="0" wp14:anchorId="3C5A2543" wp14:editId="69545600">
                  <wp:extent cx="1267041" cy="139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32" cy="17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AD32A1" w:rsidRPr="00717780" w:rsidRDefault="003F0FAF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4</w:t>
            </w:r>
            <w:r w:rsidR="00AF1F67" w:rsidRPr="00717780">
              <w:rPr>
                <w:b/>
                <w:i/>
                <w:sz w:val="20"/>
                <w:szCs w:val="20"/>
                <w:u w:val="single"/>
              </w:rPr>
              <w:t>:1 Patron</w:t>
            </w:r>
            <w:r w:rsidR="00AF1F67" w:rsidRPr="00717780">
              <w:rPr>
                <w:sz w:val="20"/>
                <w:szCs w:val="20"/>
              </w:rPr>
              <w:t xml:space="preserve"> Lane usage</w:t>
            </w:r>
          </w:p>
          <w:p w:rsidR="00F1736D" w:rsidRPr="00717780" w:rsidRDefault="00F1736D">
            <w:pPr>
              <w:rPr>
                <w:sz w:val="20"/>
                <w:szCs w:val="20"/>
              </w:rPr>
            </w:pPr>
            <w:r w:rsidRPr="00717780">
              <w:rPr>
                <w:noProof/>
                <w:sz w:val="20"/>
                <w:szCs w:val="20"/>
              </w:rPr>
              <w:drawing>
                <wp:inline distT="0" distB="0" distL="0" distR="0" wp14:anchorId="53B870E1" wp14:editId="65CF3B82">
                  <wp:extent cx="1272540" cy="140306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07" cy="17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012DA4" w:rsidRPr="00F24B61" w:rsidRDefault="00012D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Aqua Fitness</w:t>
            </w:r>
          </w:p>
        </w:tc>
        <w:tc>
          <w:tcPr>
            <w:tcW w:w="2250" w:type="dxa"/>
          </w:tcPr>
          <w:p w:rsidR="00012DA4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012DA4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6 Patrons</w:t>
            </w:r>
            <w:r w:rsidRPr="00717780">
              <w:rPr>
                <w:sz w:val="20"/>
                <w:szCs w:val="20"/>
              </w:rPr>
              <w:t xml:space="preserve"> socially</w:t>
            </w:r>
            <w:r w:rsidR="00CA2694">
              <w:rPr>
                <w:sz w:val="20"/>
                <w:szCs w:val="20"/>
              </w:rPr>
              <w:t xml:space="preserve"> distanced in the current river if we run program.</w:t>
            </w:r>
          </w:p>
        </w:tc>
        <w:tc>
          <w:tcPr>
            <w:tcW w:w="2430" w:type="dxa"/>
          </w:tcPr>
          <w:p w:rsidR="00012DA4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6 Patrons</w:t>
            </w:r>
            <w:r w:rsidRPr="00717780">
              <w:rPr>
                <w:sz w:val="20"/>
                <w:szCs w:val="20"/>
              </w:rPr>
              <w:t xml:space="preserve"> socially distanced in the current river.</w:t>
            </w:r>
          </w:p>
        </w:tc>
        <w:tc>
          <w:tcPr>
            <w:tcW w:w="2430" w:type="dxa"/>
          </w:tcPr>
          <w:p w:rsidR="00012DA4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6 Patrons</w:t>
            </w:r>
            <w:r w:rsidRPr="00717780">
              <w:rPr>
                <w:sz w:val="20"/>
                <w:szCs w:val="20"/>
              </w:rPr>
              <w:t xml:space="preserve"> socially distanced in the current river.</w:t>
            </w:r>
          </w:p>
        </w:tc>
        <w:tc>
          <w:tcPr>
            <w:tcW w:w="2425" w:type="dxa"/>
          </w:tcPr>
          <w:p w:rsidR="00012DA4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6 Patrons</w:t>
            </w:r>
            <w:r w:rsidRPr="00717780">
              <w:rPr>
                <w:sz w:val="20"/>
                <w:szCs w:val="20"/>
              </w:rPr>
              <w:t xml:space="preserve"> socially distanced in the current river.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Spectators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NONE</w:t>
            </w:r>
          </w:p>
        </w:tc>
        <w:tc>
          <w:tcPr>
            <w:tcW w:w="243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NONE</w:t>
            </w:r>
          </w:p>
        </w:tc>
        <w:tc>
          <w:tcPr>
            <w:tcW w:w="243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NONE</w:t>
            </w:r>
          </w:p>
        </w:tc>
        <w:tc>
          <w:tcPr>
            <w:tcW w:w="2425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50 </w:t>
            </w:r>
            <w:r w:rsidRPr="00717780">
              <w:rPr>
                <w:i/>
                <w:sz w:val="20"/>
                <w:szCs w:val="20"/>
              </w:rPr>
              <w:t>(controlled)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Swim Team Programs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AD32A1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16 swimmers/</w:t>
            </w:r>
            <w:r w:rsidR="003F0FAF" w:rsidRPr="00717780">
              <w:rPr>
                <w:b/>
                <w:i/>
                <w:sz w:val="20"/>
                <w:szCs w:val="20"/>
                <w:u w:val="single"/>
              </w:rPr>
              <w:t xml:space="preserve">16 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>lanes</w:t>
            </w:r>
            <w:r w:rsidRPr="00717780">
              <w:rPr>
                <w:sz w:val="20"/>
                <w:szCs w:val="20"/>
              </w:rPr>
              <w:t xml:space="preserve"> max in rotating groups. Leaves 8 total lanes </w:t>
            </w:r>
            <w:r w:rsidR="00012DA4" w:rsidRPr="00717780">
              <w:rPr>
                <w:sz w:val="20"/>
                <w:szCs w:val="20"/>
              </w:rPr>
              <w:t xml:space="preserve">left </w:t>
            </w:r>
            <w:r w:rsidRPr="00717780">
              <w:rPr>
                <w:sz w:val="20"/>
                <w:szCs w:val="20"/>
              </w:rPr>
              <w:t>for members.</w:t>
            </w:r>
          </w:p>
        </w:tc>
        <w:tc>
          <w:tcPr>
            <w:tcW w:w="2430" w:type="dxa"/>
          </w:tcPr>
          <w:p w:rsidR="00AD32A1" w:rsidRPr="00717780" w:rsidRDefault="00A40F35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32</w:t>
            </w:r>
            <w:r w:rsidR="00012DA4" w:rsidRPr="00717780">
              <w:rPr>
                <w:b/>
                <w:i/>
                <w:sz w:val="20"/>
                <w:szCs w:val="20"/>
                <w:u w:val="single"/>
              </w:rPr>
              <w:t xml:space="preserve"> swimmers/16 lanes</w:t>
            </w:r>
            <w:r w:rsidR="00012DA4" w:rsidRPr="00717780">
              <w:rPr>
                <w:sz w:val="20"/>
                <w:szCs w:val="20"/>
              </w:rPr>
              <w:t xml:space="preserve"> </w:t>
            </w:r>
            <w:r w:rsidR="00AF1F67" w:rsidRPr="00717780">
              <w:rPr>
                <w:sz w:val="20"/>
                <w:szCs w:val="20"/>
              </w:rPr>
              <w:t>max in rotating groups. Leaves 8 total lanes</w:t>
            </w:r>
            <w:r w:rsidR="00012DA4" w:rsidRPr="00717780">
              <w:rPr>
                <w:sz w:val="20"/>
                <w:szCs w:val="20"/>
              </w:rPr>
              <w:t xml:space="preserve"> left</w:t>
            </w:r>
            <w:r w:rsidR="00AF1F67" w:rsidRPr="00717780">
              <w:rPr>
                <w:sz w:val="20"/>
                <w:szCs w:val="20"/>
              </w:rPr>
              <w:t xml:space="preserve"> for members.</w:t>
            </w:r>
          </w:p>
        </w:tc>
        <w:tc>
          <w:tcPr>
            <w:tcW w:w="2430" w:type="dxa"/>
          </w:tcPr>
          <w:p w:rsidR="00AD32A1" w:rsidRPr="00717780" w:rsidRDefault="00A40F35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48</w:t>
            </w:r>
            <w:r w:rsidR="00012DA4" w:rsidRPr="00717780">
              <w:rPr>
                <w:b/>
                <w:i/>
                <w:sz w:val="20"/>
                <w:szCs w:val="20"/>
                <w:u w:val="single"/>
              </w:rPr>
              <w:t xml:space="preserve"> swimmers/16 lanes</w:t>
            </w:r>
            <w:r w:rsidR="00012DA4" w:rsidRPr="00717780">
              <w:rPr>
                <w:sz w:val="20"/>
                <w:szCs w:val="20"/>
              </w:rPr>
              <w:t xml:space="preserve"> </w:t>
            </w:r>
            <w:r w:rsidR="00AF1F67" w:rsidRPr="00717780">
              <w:rPr>
                <w:sz w:val="20"/>
                <w:szCs w:val="20"/>
              </w:rPr>
              <w:t xml:space="preserve">max in rotating groups. Leaves 8 total lanes </w:t>
            </w:r>
            <w:r w:rsidR="00012DA4" w:rsidRPr="00717780">
              <w:rPr>
                <w:sz w:val="20"/>
                <w:szCs w:val="20"/>
              </w:rPr>
              <w:t xml:space="preserve">left </w:t>
            </w:r>
            <w:r w:rsidR="00AF1F67" w:rsidRPr="00717780">
              <w:rPr>
                <w:sz w:val="20"/>
                <w:szCs w:val="20"/>
              </w:rPr>
              <w:t>for members.</w:t>
            </w:r>
          </w:p>
        </w:tc>
        <w:tc>
          <w:tcPr>
            <w:tcW w:w="2425" w:type="dxa"/>
          </w:tcPr>
          <w:p w:rsidR="00AD32A1" w:rsidRPr="00717780" w:rsidRDefault="00A40F35">
            <w:pPr>
              <w:rPr>
                <w:sz w:val="20"/>
                <w:szCs w:val="20"/>
              </w:rPr>
            </w:pPr>
            <w:r w:rsidRPr="00717780">
              <w:rPr>
                <w:b/>
                <w:i/>
                <w:sz w:val="20"/>
                <w:szCs w:val="20"/>
                <w:u w:val="single"/>
              </w:rPr>
              <w:t>64</w:t>
            </w:r>
            <w:r w:rsidR="00012DA4" w:rsidRPr="00717780">
              <w:rPr>
                <w:b/>
                <w:i/>
                <w:sz w:val="20"/>
                <w:szCs w:val="20"/>
                <w:u w:val="single"/>
              </w:rPr>
              <w:t xml:space="preserve"> swimmers/16 lanes</w:t>
            </w:r>
            <w:r w:rsidR="00012DA4" w:rsidRPr="00717780">
              <w:rPr>
                <w:sz w:val="20"/>
                <w:szCs w:val="20"/>
              </w:rPr>
              <w:t xml:space="preserve"> </w:t>
            </w:r>
            <w:r w:rsidR="00AF1F67" w:rsidRPr="00717780">
              <w:rPr>
                <w:sz w:val="20"/>
                <w:szCs w:val="20"/>
              </w:rPr>
              <w:t xml:space="preserve">max in rotating groups. Leaves 8 total lanes </w:t>
            </w:r>
            <w:r w:rsidR="00012DA4" w:rsidRPr="00717780">
              <w:rPr>
                <w:sz w:val="20"/>
                <w:szCs w:val="20"/>
              </w:rPr>
              <w:t xml:space="preserve">left </w:t>
            </w:r>
            <w:r w:rsidR="00AF1F67" w:rsidRPr="00717780">
              <w:rPr>
                <w:sz w:val="20"/>
                <w:szCs w:val="20"/>
              </w:rPr>
              <w:t>for members.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Learn to Swim Program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Patrons in Phase 1</w:t>
            </w:r>
          </w:p>
        </w:tc>
        <w:tc>
          <w:tcPr>
            <w:tcW w:w="2430" w:type="dxa"/>
          </w:tcPr>
          <w:p w:rsidR="00AD32A1" w:rsidRPr="00717780" w:rsidRDefault="00CA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continuing during this phase.</w:t>
            </w:r>
          </w:p>
        </w:tc>
        <w:tc>
          <w:tcPr>
            <w:tcW w:w="2430" w:type="dxa"/>
          </w:tcPr>
          <w:p w:rsidR="00AD32A1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No Instructor Contact allowed</w:t>
            </w:r>
            <w:r w:rsidRPr="00717780">
              <w:rPr>
                <w:i/>
                <w:sz w:val="20"/>
                <w:szCs w:val="20"/>
              </w:rPr>
              <w:t xml:space="preserve">. 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>L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 xml:space="preserve">evels 3-5 offered in groups of 4 </w:t>
            </w:r>
            <w:r w:rsidRPr="00717780">
              <w:rPr>
                <w:sz w:val="20"/>
                <w:szCs w:val="20"/>
              </w:rPr>
              <w:t xml:space="preserve">utilizing the lap lanes, 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2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 patron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s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 per lane</w:t>
            </w:r>
            <w:r w:rsidRPr="00717780">
              <w:rPr>
                <w:sz w:val="20"/>
                <w:szCs w:val="20"/>
              </w:rPr>
              <w:t>. Parent tot lessons provided in private lesson format.</w:t>
            </w:r>
          </w:p>
        </w:tc>
        <w:tc>
          <w:tcPr>
            <w:tcW w:w="2430" w:type="dxa"/>
          </w:tcPr>
          <w:p w:rsidR="00AD32A1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 xml:space="preserve">No Instructor Contact allowed. 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>L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evels 3-5 offered in groups of 6</w:t>
            </w:r>
            <w:r w:rsidRPr="00717780">
              <w:rPr>
                <w:sz w:val="20"/>
                <w:szCs w:val="20"/>
              </w:rPr>
              <w:t xml:space="preserve"> utilizing the lap lanes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, 4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CA2694" w:rsidRPr="00717780">
              <w:rPr>
                <w:b/>
                <w:i/>
                <w:sz w:val="20"/>
                <w:szCs w:val="20"/>
                <w:u w:val="single"/>
              </w:rPr>
              <w:t>patro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n</w:t>
            </w:r>
            <w:r w:rsidR="00CA2694" w:rsidRPr="00717780">
              <w:rPr>
                <w:b/>
                <w:i/>
                <w:sz w:val="20"/>
                <w:szCs w:val="20"/>
                <w:u w:val="single"/>
              </w:rPr>
              <w:t>s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 per lane</w:t>
            </w:r>
            <w:r w:rsidRPr="00717780">
              <w:rPr>
                <w:sz w:val="20"/>
                <w:szCs w:val="20"/>
              </w:rPr>
              <w:t>. Parent tot lessons provided in private lesson format.</w:t>
            </w:r>
          </w:p>
        </w:tc>
        <w:tc>
          <w:tcPr>
            <w:tcW w:w="2425" w:type="dxa"/>
          </w:tcPr>
          <w:p w:rsidR="00AD32A1" w:rsidRPr="00717780" w:rsidRDefault="00012DA4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 xml:space="preserve">No Instructor Contact allowed. </w:t>
            </w:r>
            <w:r w:rsidR="00A40F35" w:rsidRPr="00717780">
              <w:rPr>
                <w:b/>
                <w:i/>
                <w:sz w:val="20"/>
                <w:szCs w:val="20"/>
                <w:u w:val="single"/>
              </w:rPr>
              <w:t>Al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l levels offered in groups of 8</w:t>
            </w:r>
            <w:r w:rsidRPr="00717780">
              <w:rPr>
                <w:sz w:val="20"/>
                <w:szCs w:val="20"/>
              </w:rPr>
              <w:t xml:space="preserve"> utilizing the lap lanes, 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4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 patron</w:t>
            </w:r>
            <w:r w:rsidR="00CA2694">
              <w:rPr>
                <w:b/>
                <w:i/>
                <w:sz w:val="20"/>
                <w:szCs w:val="20"/>
                <w:u w:val="single"/>
              </w:rPr>
              <w:t>s</w:t>
            </w:r>
            <w:r w:rsidRPr="00717780">
              <w:rPr>
                <w:b/>
                <w:i/>
                <w:sz w:val="20"/>
                <w:szCs w:val="20"/>
                <w:u w:val="single"/>
              </w:rPr>
              <w:t xml:space="preserve"> per lane</w:t>
            </w:r>
            <w:r w:rsidRPr="00717780">
              <w:rPr>
                <w:sz w:val="20"/>
                <w:szCs w:val="20"/>
              </w:rPr>
              <w:t>. Parent tot lessons provided in private lesson format.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D32A1">
            <w:pPr>
              <w:rPr>
                <w:b/>
                <w:sz w:val="28"/>
              </w:rPr>
            </w:pPr>
            <w:r w:rsidRPr="00F24B61">
              <w:rPr>
                <w:b/>
                <w:sz w:val="28"/>
              </w:rPr>
              <w:t>Staff Trainings</w:t>
            </w:r>
          </w:p>
        </w:tc>
        <w:tc>
          <w:tcPr>
            <w:tcW w:w="2250" w:type="dxa"/>
          </w:tcPr>
          <w:p w:rsidR="00AD32A1" w:rsidRPr="00717780" w:rsidRDefault="00F24B61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 xml:space="preserve">Yes 10 total including trainers. </w:t>
            </w:r>
          </w:p>
        </w:tc>
        <w:tc>
          <w:tcPr>
            <w:tcW w:w="2430" w:type="dxa"/>
          </w:tcPr>
          <w:p w:rsidR="00AD32A1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 xml:space="preserve">Staff trainings will continue and update as new regulations are announced. </w:t>
            </w:r>
          </w:p>
        </w:tc>
        <w:tc>
          <w:tcPr>
            <w:tcW w:w="2430" w:type="dxa"/>
          </w:tcPr>
          <w:p w:rsidR="00AD32A1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Staff trainings will continue and update as new regulations are announced.</w:t>
            </w:r>
          </w:p>
        </w:tc>
        <w:tc>
          <w:tcPr>
            <w:tcW w:w="2430" w:type="dxa"/>
          </w:tcPr>
          <w:p w:rsidR="00AD32A1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Staff trainings will continue and update as new regulations are announced.</w:t>
            </w:r>
          </w:p>
        </w:tc>
        <w:tc>
          <w:tcPr>
            <w:tcW w:w="2425" w:type="dxa"/>
          </w:tcPr>
          <w:p w:rsidR="00AD32A1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Staff trainings will continue and update as new regulations are announced.</w:t>
            </w:r>
          </w:p>
        </w:tc>
      </w:tr>
      <w:tr w:rsidR="00CC4BA2" w:rsidTr="00CA2694">
        <w:tc>
          <w:tcPr>
            <w:tcW w:w="2425" w:type="dxa"/>
            <w:shd w:val="clear" w:color="auto" w:fill="9CC2E5" w:themeFill="accent1" w:themeFillTint="99"/>
          </w:tcPr>
          <w:p w:rsidR="00CC4BA2" w:rsidRPr="00F24B61" w:rsidRDefault="00CC4B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Rentals</w:t>
            </w:r>
          </w:p>
        </w:tc>
        <w:tc>
          <w:tcPr>
            <w:tcW w:w="2250" w:type="dxa"/>
          </w:tcPr>
          <w:p w:rsidR="00CC4BA2" w:rsidRPr="00717780" w:rsidRDefault="00CC4BA2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 xml:space="preserve">NO Patrons in Phase 1 so no rentals at this point. </w:t>
            </w:r>
          </w:p>
        </w:tc>
        <w:tc>
          <w:tcPr>
            <w:tcW w:w="2430" w:type="dxa"/>
          </w:tcPr>
          <w:p w:rsidR="00CC4BA2" w:rsidRPr="00717780" w:rsidRDefault="00CC4BA2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Rentals allowed i</w:t>
            </w:r>
            <w:r w:rsidR="00512C75">
              <w:rPr>
                <w:sz w:val="20"/>
                <w:szCs w:val="20"/>
              </w:rPr>
              <w:t>f within our established ratios, but later into this phase.</w:t>
            </w:r>
            <w:r w:rsidRPr="007177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C4BA2" w:rsidRPr="00717780" w:rsidRDefault="00CC4BA2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Rentals allowed if within our established ratios.</w:t>
            </w:r>
          </w:p>
        </w:tc>
        <w:tc>
          <w:tcPr>
            <w:tcW w:w="2430" w:type="dxa"/>
          </w:tcPr>
          <w:p w:rsidR="00CC4BA2" w:rsidRPr="00717780" w:rsidRDefault="00CC4BA2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Rentals allowed if within our established ratios.</w:t>
            </w:r>
          </w:p>
        </w:tc>
        <w:tc>
          <w:tcPr>
            <w:tcW w:w="2425" w:type="dxa"/>
          </w:tcPr>
          <w:p w:rsidR="00CC4BA2" w:rsidRPr="00717780" w:rsidRDefault="00CC4BA2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Rentals allowed if within our established ratios.</w:t>
            </w:r>
          </w:p>
        </w:tc>
      </w:tr>
      <w:tr w:rsidR="00F1736D" w:rsidTr="00CA2694">
        <w:tc>
          <w:tcPr>
            <w:tcW w:w="2425" w:type="dxa"/>
            <w:shd w:val="clear" w:color="auto" w:fill="9CC2E5" w:themeFill="accent1" w:themeFillTint="99"/>
          </w:tcPr>
          <w:p w:rsidR="00AD32A1" w:rsidRPr="00F24B61" w:rsidRDefault="00AF1F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</w:p>
        </w:tc>
        <w:tc>
          <w:tcPr>
            <w:tcW w:w="2250" w:type="dxa"/>
          </w:tcPr>
          <w:p w:rsidR="00AD32A1" w:rsidRPr="00717780" w:rsidRDefault="00AF1F67">
            <w:pPr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Scheduled by administration in groups not to exceed 10.</w:t>
            </w:r>
          </w:p>
        </w:tc>
        <w:tc>
          <w:tcPr>
            <w:tcW w:w="2430" w:type="dxa"/>
          </w:tcPr>
          <w:p w:rsidR="00AF1F67" w:rsidRPr="00717780" w:rsidRDefault="00CA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full facility schedule for overall aquatics. Programs use Aqua entrance only. </w:t>
            </w:r>
          </w:p>
        </w:tc>
        <w:tc>
          <w:tcPr>
            <w:tcW w:w="2430" w:type="dxa"/>
          </w:tcPr>
          <w:p w:rsidR="00AD32A1" w:rsidRPr="00717780" w:rsidRDefault="00CA2694" w:rsidP="00AF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full facility schedule for overall aquatics. Programs use Aqua entrance only.</w:t>
            </w:r>
          </w:p>
        </w:tc>
        <w:tc>
          <w:tcPr>
            <w:tcW w:w="2430" w:type="dxa"/>
          </w:tcPr>
          <w:p w:rsidR="00AD32A1" w:rsidRPr="00717780" w:rsidRDefault="00CA2694" w:rsidP="00AF1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full facility schedule for overall aquatics. Programs use Aqua entrance only.</w:t>
            </w:r>
          </w:p>
        </w:tc>
        <w:tc>
          <w:tcPr>
            <w:tcW w:w="2425" w:type="dxa"/>
          </w:tcPr>
          <w:p w:rsidR="00AD32A1" w:rsidRPr="00717780" w:rsidRDefault="00CA2694" w:rsidP="00A40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full facility schedule for overall aquatics. Programs use Aqua entrance only.</w:t>
            </w:r>
          </w:p>
        </w:tc>
      </w:tr>
    </w:tbl>
    <w:p w:rsidR="00180F64" w:rsidRDefault="00180F64"/>
    <w:p w:rsidR="00F66A3E" w:rsidRDefault="00F66A3E"/>
    <w:p w:rsidR="00F66A3E" w:rsidRPr="00C828A5" w:rsidRDefault="00F66A3E">
      <w:pPr>
        <w:rPr>
          <w:b/>
          <w:u w:val="single"/>
        </w:rPr>
      </w:pPr>
      <w:r w:rsidRPr="00C828A5">
        <w:rPr>
          <w:b/>
          <w:u w:val="single"/>
        </w:rPr>
        <w:t>Triggers to Travel through the Phases</w:t>
      </w:r>
    </w:p>
    <w:p w:rsidR="00F66A3E" w:rsidRDefault="00F66A3E">
      <w:r>
        <w:t>Phase 1: Safer at home order ended and facility approval to begin opening is granted.</w:t>
      </w:r>
      <w:r w:rsidR="00512C75">
        <w:t xml:space="preserve"> Staff training to start.</w:t>
      </w:r>
    </w:p>
    <w:p w:rsidR="00F66A3E" w:rsidRDefault="00F66A3E">
      <w:r>
        <w:t>Phase 2: Facility, village and county health official’s approval soft opening using guidance.</w:t>
      </w:r>
      <w:r w:rsidR="00512C75">
        <w:t xml:space="preserve"> Staff training must be complete for at least 15 to ensure operational coverage. </w:t>
      </w:r>
    </w:p>
    <w:p w:rsidR="00F66A3E" w:rsidRDefault="00F66A3E">
      <w:r>
        <w:t>Phase 3: Utilizing the color stages in the Badger Bounce Back Program, the State of Wisconsin moves into another color stage.</w:t>
      </w:r>
      <w:r w:rsidR="004933D4">
        <w:t xml:space="preserve"> Infection rate must not show any major increase and especially not have a traced increase referenced back to the RecPlex. </w:t>
      </w:r>
      <w:bookmarkStart w:id="0" w:name="_GoBack"/>
      <w:bookmarkEnd w:id="0"/>
    </w:p>
    <w:p w:rsidR="00F66A3E" w:rsidRDefault="00F66A3E">
      <w:r>
        <w:t xml:space="preserve">Phase 4: </w:t>
      </w:r>
      <w:r w:rsidR="00C828A5">
        <w:t xml:space="preserve">County Health officials along with Village and Facility administration approve the movement into the next stage based off of good results from following the established plan. County infection numbers stabilizing. </w:t>
      </w:r>
    </w:p>
    <w:p w:rsidR="00C828A5" w:rsidRDefault="00C828A5" w:rsidP="00C828A5">
      <w:r>
        <w:t>Phase 5: County Health officials along with Village and Facility administration approve the movement into the next stage based off of good results from following the established plan.</w:t>
      </w:r>
      <w:r w:rsidRPr="00C828A5">
        <w:t xml:space="preserve"> </w:t>
      </w:r>
      <w:r>
        <w:t>County infection numbers declining.</w:t>
      </w:r>
    </w:p>
    <w:p w:rsidR="00C828A5" w:rsidRDefault="00C828A5" w:rsidP="00C828A5">
      <w:r>
        <w:t xml:space="preserve">In order to move out of the stages completely a vaccine must be available. Movement through the phases can go both directions depending on the state of our counties cases. Safety must be the priority. </w:t>
      </w:r>
    </w:p>
    <w:p w:rsidR="00F66A3E" w:rsidRDefault="00F66A3E">
      <w:r>
        <w:t xml:space="preserve"> </w:t>
      </w:r>
    </w:p>
    <w:sectPr w:rsidR="00F66A3E" w:rsidSect="00AD3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A1" w:rsidRDefault="00AD32A1" w:rsidP="00AD32A1">
      <w:pPr>
        <w:spacing w:after="0" w:line="240" w:lineRule="auto"/>
      </w:pPr>
      <w:r>
        <w:separator/>
      </w:r>
    </w:p>
  </w:endnote>
  <w:endnote w:type="continuationSeparator" w:id="0">
    <w:p w:rsidR="00AD32A1" w:rsidRDefault="00AD32A1" w:rsidP="00AD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35" w:rsidRDefault="00A40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35" w:rsidRDefault="00A40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35" w:rsidRDefault="00A4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A1" w:rsidRDefault="00AD32A1" w:rsidP="00AD32A1">
      <w:pPr>
        <w:spacing w:after="0" w:line="240" w:lineRule="auto"/>
      </w:pPr>
      <w:r>
        <w:separator/>
      </w:r>
    </w:p>
  </w:footnote>
  <w:footnote w:type="continuationSeparator" w:id="0">
    <w:p w:rsidR="00AD32A1" w:rsidRDefault="00AD32A1" w:rsidP="00AD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35" w:rsidRDefault="00A4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A1" w:rsidRPr="00A40F35" w:rsidRDefault="00AD32A1" w:rsidP="00A40F35">
    <w:pPr>
      <w:pStyle w:val="Header"/>
      <w:jc w:val="center"/>
      <w:rPr>
        <w:b/>
        <w:sz w:val="32"/>
      </w:rPr>
    </w:pPr>
    <w:r w:rsidRPr="00A40F35">
      <w:rPr>
        <w:b/>
        <w:sz w:val="32"/>
      </w:rPr>
      <w:t>Aquatics 5 Phase Reopening 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35" w:rsidRDefault="00A4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A1"/>
    <w:rsid w:val="00012DA4"/>
    <w:rsid w:val="00180F64"/>
    <w:rsid w:val="003F0FAF"/>
    <w:rsid w:val="004933D4"/>
    <w:rsid w:val="00512C75"/>
    <w:rsid w:val="00717780"/>
    <w:rsid w:val="00A40F35"/>
    <w:rsid w:val="00AD32A1"/>
    <w:rsid w:val="00AF1F67"/>
    <w:rsid w:val="00C828A5"/>
    <w:rsid w:val="00CA2694"/>
    <w:rsid w:val="00CC4BA2"/>
    <w:rsid w:val="00F1736D"/>
    <w:rsid w:val="00F24B61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F828"/>
  <w15:chartTrackingRefBased/>
  <w15:docId w15:val="{B2A81BC1-1291-4E4B-93CB-4BD9AB6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A1"/>
  </w:style>
  <w:style w:type="paragraph" w:styleId="Footer">
    <w:name w:val="footer"/>
    <w:basedOn w:val="Normal"/>
    <w:link w:val="FooterChar"/>
    <w:uiPriority w:val="99"/>
    <w:unhideWhenUsed/>
    <w:rsid w:val="00AD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A1"/>
  </w:style>
  <w:style w:type="table" w:styleId="TableGrid">
    <w:name w:val="Table Grid"/>
    <w:basedOn w:val="TableNormal"/>
    <w:uiPriority w:val="39"/>
    <w:rsid w:val="00A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Pleasant Prairie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Frye</dc:creator>
  <cp:keywords/>
  <dc:description/>
  <cp:lastModifiedBy>Steven Frye</cp:lastModifiedBy>
  <cp:revision>4</cp:revision>
  <dcterms:created xsi:type="dcterms:W3CDTF">2020-05-18T11:50:00Z</dcterms:created>
  <dcterms:modified xsi:type="dcterms:W3CDTF">2020-05-18T16:16:00Z</dcterms:modified>
</cp:coreProperties>
</file>