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9471" w14:textId="10C7A061" w:rsidR="00995CE7" w:rsidRPr="00F32F36" w:rsidRDefault="00584959">
      <w:pPr>
        <w:rPr>
          <w:b/>
          <w:bCs/>
          <w:sz w:val="32"/>
          <w:szCs w:val="32"/>
        </w:rPr>
      </w:pPr>
      <w:r w:rsidRPr="00F32F36">
        <w:rPr>
          <w:b/>
          <w:bCs/>
          <w:sz w:val="32"/>
          <w:szCs w:val="32"/>
        </w:rPr>
        <w:t>Locker Room Monitoring Procedure</w:t>
      </w:r>
    </w:p>
    <w:p w14:paraId="55605C1D" w14:textId="74A0B443" w:rsidR="00584959" w:rsidRDefault="00584959">
      <w:r>
        <w:t xml:space="preserve">Locker rooms and changing areas are a high-risk area for abuse to happen. </w:t>
      </w:r>
      <w:r w:rsidR="00F32F36">
        <w:t xml:space="preserve">The </w:t>
      </w:r>
      <w:r>
        <w:t xml:space="preserve">Minor Athlete Abuse Prevention </w:t>
      </w:r>
      <w:r w:rsidR="00F32F36">
        <w:t>P</w:t>
      </w:r>
      <w:r>
        <w:t>olicy</w:t>
      </w:r>
      <w:r w:rsidR="00F32F36">
        <w:t xml:space="preserve"> (MAAPP)</w:t>
      </w:r>
      <w:r>
        <w:t xml:space="preserve"> addresses this in the Locker Rooms and Changing Areas section. </w:t>
      </w:r>
    </w:p>
    <w:p w14:paraId="4C95B25E" w14:textId="5B68B871" w:rsidR="00584959" w:rsidRDefault="00584959">
      <w:r>
        <w:t xml:space="preserve">To create your club’s Locker Room Monitoring Procedure, detail the steps your club takes to ensure your locker rooms are safe. Include who has access to the locker rooms, and detail a plan of how to respond to misconduct when it happens. </w:t>
      </w:r>
    </w:p>
    <w:p w14:paraId="60F0DD89" w14:textId="1EB9B870" w:rsidR="00F32F36" w:rsidRDefault="00584959">
      <w:r>
        <w:t xml:space="preserve">Think about what types of issues could arise, and what are the consequences? (Example: </w:t>
      </w:r>
      <w:r w:rsidR="00F32F36">
        <w:t>O</w:t>
      </w:r>
      <w:r>
        <w:t>n the first in</w:t>
      </w:r>
      <w:r w:rsidR="00F32F36">
        <w:t>stance of misconduct,</w:t>
      </w:r>
      <w:r>
        <w:t xml:space="preserve"> </w:t>
      </w:r>
      <w:r w:rsidR="00F32F36">
        <w:t xml:space="preserve">the </w:t>
      </w:r>
      <w:r>
        <w:t xml:space="preserve">athlete is not allowed to use the locker room for ___ days, and parents will be notified of the misconduct). </w:t>
      </w:r>
    </w:p>
    <w:p w14:paraId="04954E7A" w14:textId="7F7C99FD" w:rsidR="00584959" w:rsidRDefault="00584959">
      <w:r>
        <w:t xml:space="preserve">Do the consequences depend on the severity of the misconduct? Will multiple chances be given? (Example: </w:t>
      </w:r>
      <w:r w:rsidR="00F32F36">
        <w:t>O</w:t>
      </w:r>
      <w:r>
        <w:t>n the second instance of misconduct, the athlete will not be permitted to use the locker room for the remainder of the season, and a meeting with the parents will be required. On the third instance of misconduct – the athlete will be dismissed from the team.)</w:t>
      </w:r>
    </w:p>
    <w:p w14:paraId="4165C442" w14:textId="55E55AAE" w:rsidR="00584959" w:rsidRDefault="00584959">
      <w:r>
        <w:t>Do you have facility requirements that impact your Locker Room Monitoring Procedure? Be sure to consider those rules when composing your document.</w:t>
      </w:r>
    </w:p>
    <w:p w14:paraId="153509E6" w14:textId="5B78B2B9" w:rsidR="00584959" w:rsidRDefault="00584959"/>
    <w:p w14:paraId="406D3DB9" w14:textId="1ECE1DDD" w:rsidR="00584959" w:rsidRDefault="00584959">
      <w:r>
        <w:t xml:space="preserve">Keep your Locker Room Monitoring Procedure with your other club policies. Post on your club website, include in your </w:t>
      </w:r>
      <w:r w:rsidR="00F32F36">
        <w:t>club handbook, review it at your parent meetings for new, and returning families. Review it with your athletes each season so that expectations are clear.</w:t>
      </w:r>
    </w:p>
    <w:p w14:paraId="01AEA820" w14:textId="77777777" w:rsidR="00584959" w:rsidRDefault="00584959"/>
    <w:sectPr w:rsidR="0058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AB9"/>
    <w:multiLevelType w:val="hybridMultilevel"/>
    <w:tmpl w:val="64767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59"/>
    <w:rsid w:val="00573E86"/>
    <w:rsid w:val="00584959"/>
    <w:rsid w:val="008214F7"/>
    <w:rsid w:val="00861791"/>
    <w:rsid w:val="00F32F36"/>
    <w:rsid w:val="00F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5C4E"/>
  <w15:chartTrackingRefBased/>
  <w15:docId w15:val="{2B935941-E46B-4D88-82E6-6A4D5AE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Matthews</dc:creator>
  <cp:keywords/>
  <dc:description/>
  <cp:lastModifiedBy>Jen Matthews</cp:lastModifiedBy>
  <cp:revision>1</cp:revision>
  <dcterms:created xsi:type="dcterms:W3CDTF">2021-06-30T15:11:00Z</dcterms:created>
  <dcterms:modified xsi:type="dcterms:W3CDTF">2021-06-30T15:34:00Z</dcterms:modified>
</cp:coreProperties>
</file>