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D273E7" w14:textId="77777777" w:rsidR="009427E7" w:rsidRDefault="00CC2B71">
      <w:pPr>
        <w:pStyle w:val="Title"/>
        <w:spacing w:before="74"/>
        <w:ind w:left="3695" w:right="3731"/>
      </w:pPr>
      <w:r>
        <w:t>Louisiana Swimming, Inc. Observed Meet</w:t>
      </w:r>
      <w:r>
        <w:rPr>
          <w:spacing w:val="-23"/>
        </w:rPr>
        <w:t xml:space="preserve"> </w:t>
      </w:r>
      <w:r>
        <w:t>Application</w:t>
      </w:r>
    </w:p>
    <w:p w14:paraId="78B55AA1" w14:textId="77777777" w:rsidR="009427E7" w:rsidRDefault="00CC2B71">
      <w:pPr>
        <w:pStyle w:val="Title"/>
        <w:ind w:firstLine="0"/>
      </w:pPr>
      <w:r>
        <w:t>Season-Culminating Championship Meet</w:t>
      </w:r>
    </w:p>
    <w:p w14:paraId="6062BA0A" w14:textId="77777777" w:rsidR="009427E7" w:rsidRDefault="009427E7">
      <w:pPr>
        <w:pStyle w:val="BodyText"/>
        <w:spacing w:before="1"/>
        <w:rPr>
          <w:b/>
          <w:sz w:val="24"/>
        </w:rPr>
      </w:pPr>
    </w:p>
    <w:p w14:paraId="4687ECAC" w14:textId="77777777" w:rsidR="009427E7" w:rsidRDefault="00CC2B71">
      <w:pPr>
        <w:pStyle w:val="BodyText"/>
        <w:ind w:left="115" w:right="191"/>
      </w:pPr>
      <w:r>
        <w:t>An Observed Meet is a meet which is held under rules other than those of USA Swimming, but from which certain times can be used for entry into any USA Swimming Meet. USA Swimming certified officials observe individual swims and provide verification that th</w:t>
      </w:r>
      <w:r>
        <w:t>e swimmer has complied with current USA Swimming Rules. (See USA Swimming Rulebook, Article</w:t>
      </w:r>
      <w:r>
        <w:rPr>
          <w:spacing w:val="-2"/>
        </w:rPr>
        <w:t xml:space="preserve"> </w:t>
      </w:r>
      <w:r>
        <w:t>202.5)</w:t>
      </w:r>
    </w:p>
    <w:p w14:paraId="678F508F" w14:textId="77777777" w:rsidR="009427E7" w:rsidRDefault="009427E7">
      <w:pPr>
        <w:pStyle w:val="BodyText"/>
        <w:spacing w:before="4"/>
      </w:pPr>
    </w:p>
    <w:p w14:paraId="00126222" w14:textId="77777777" w:rsidR="009427E7" w:rsidRDefault="00CC2B71">
      <w:pPr>
        <w:pStyle w:val="Heading1"/>
        <w:spacing w:before="0"/>
      </w:pPr>
      <w:r>
        <w:t>Instructions:</w:t>
      </w:r>
    </w:p>
    <w:p w14:paraId="5C4B6035" w14:textId="77777777" w:rsidR="009427E7" w:rsidRDefault="00CC2B71">
      <w:pPr>
        <w:pStyle w:val="ListParagraph"/>
        <w:numPr>
          <w:ilvl w:val="0"/>
          <w:numId w:val="2"/>
        </w:numPr>
        <w:tabs>
          <w:tab w:val="left" w:pos="515"/>
          <w:tab w:val="left" w:pos="516"/>
        </w:tabs>
        <w:spacing w:before="2"/>
        <w:ind w:hanging="401"/>
        <w:rPr>
          <w:sz w:val="20"/>
        </w:rPr>
      </w:pPr>
      <w:r>
        <w:rPr>
          <w:sz w:val="20"/>
        </w:rPr>
        <w:t xml:space="preserve">Request for observation will be submitted </w:t>
      </w:r>
      <w:r>
        <w:rPr>
          <w:b/>
          <w:sz w:val="20"/>
        </w:rPr>
        <w:t xml:space="preserve">not less than 10 days prior </w:t>
      </w:r>
      <w:r>
        <w:rPr>
          <w:sz w:val="20"/>
        </w:rPr>
        <w:t>to meet</w:t>
      </w:r>
      <w:r>
        <w:rPr>
          <w:spacing w:val="-7"/>
          <w:sz w:val="20"/>
        </w:rPr>
        <w:t xml:space="preserve"> </w:t>
      </w:r>
      <w:r>
        <w:rPr>
          <w:sz w:val="20"/>
        </w:rPr>
        <w:t>date.</w:t>
      </w:r>
    </w:p>
    <w:p w14:paraId="52B6B163" w14:textId="77777777" w:rsidR="009427E7" w:rsidRDefault="00CC2B71">
      <w:pPr>
        <w:pStyle w:val="ListParagraph"/>
        <w:numPr>
          <w:ilvl w:val="0"/>
          <w:numId w:val="2"/>
        </w:numPr>
        <w:tabs>
          <w:tab w:val="left" w:pos="515"/>
          <w:tab w:val="left" w:pos="516"/>
        </w:tabs>
        <w:spacing w:line="242" w:lineRule="auto"/>
        <w:ind w:left="115" w:right="545" w:firstLine="0"/>
        <w:rPr>
          <w:sz w:val="20"/>
        </w:rPr>
      </w:pPr>
      <w:r>
        <w:rPr>
          <w:sz w:val="20"/>
        </w:rPr>
        <w:t>Send this completed application along with the appropriate</w:t>
      </w:r>
      <w:r>
        <w:rPr>
          <w:sz w:val="20"/>
        </w:rPr>
        <w:t xml:space="preserve"> fee ($100) in order to receive approval to the</w:t>
      </w:r>
      <w:r>
        <w:rPr>
          <w:spacing w:val="-24"/>
          <w:sz w:val="20"/>
        </w:rPr>
        <w:t xml:space="preserve"> </w:t>
      </w:r>
      <w:r>
        <w:rPr>
          <w:sz w:val="20"/>
        </w:rPr>
        <w:t>following address:</w:t>
      </w:r>
    </w:p>
    <w:p w14:paraId="45C00C2A" w14:textId="77777777" w:rsidR="009427E7" w:rsidRDefault="009427E7">
      <w:pPr>
        <w:pStyle w:val="BodyText"/>
        <w:spacing w:before="11"/>
        <w:rPr>
          <w:sz w:val="19"/>
        </w:rPr>
      </w:pPr>
    </w:p>
    <w:p w14:paraId="739F81FE" w14:textId="77777777" w:rsidR="009427E7" w:rsidRDefault="00CC2B71">
      <w:pPr>
        <w:pStyle w:val="BodyText"/>
        <w:ind w:left="4429" w:right="4464" w:hanging="2"/>
        <w:jc w:val="center"/>
      </w:pPr>
      <w:r>
        <w:rPr>
          <w:spacing w:val="-4"/>
        </w:rPr>
        <w:t xml:space="preserve">Warren </w:t>
      </w:r>
      <w:r>
        <w:t>Lind 720 Green</w:t>
      </w:r>
      <w:r>
        <w:rPr>
          <w:spacing w:val="-8"/>
        </w:rPr>
        <w:t xml:space="preserve"> </w:t>
      </w:r>
      <w:r>
        <w:rPr>
          <w:spacing w:val="-4"/>
        </w:rPr>
        <w:t>Acres</w:t>
      </w:r>
    </w:p>
    <w:p w14:paraId="494AEC34" w14:textId="0D1EBB44" w:rsidR="009427E7" w:rsidRDefault="00CC2B71">
      <w:pPr>
        <w:pStyle w:val="BodyText"/>
        <w:spacing w:before="2"/>
        <w:ind w:left="2966" w:right="2996"/>
        <w:jc w:val="center"/>
      </w:pPr>
      <w:r>
        <w:t>Metai</w:t>
      </w:r>
      <w:r>
        <w:t>rie, La</w:t>
      </w:r>
      <w:r>
        <w:rPr>
          <w:spacing w:val="-3"/>
        </w:rPr>
        <w:t xml:space="preserve"> </w:t>
      </w:r>
      <w:r>
        <w:t>70003</w:t>
      </w:r>
    </w:p>
    <w:p w14:paraId="5A545557" w14:textId="77777777" w:rsidR="009427E7" w:rsidRDefault="009427E7">
      <w:pPr>
        <w:pStyle w:val="BodyText"/>
        <w:spacing w:before="3"/>
        <w:rPr>
          <w:sz w:val="12"/>
        </w:rPr>
      </w:pPr>
    </w:p>
    <w:p w14:paraId="705ACB43" w14:textId="77777777" w:rsidR="009427E7" w:rsidRDefault="00CC2B71">
      <w:pPr>
        <w:pStyle w:val="Heading1"/>
        <w:tabs>
          <w:tab w:val="left" w:pos="4684"/>
          <w:tab w:val="left" w:pos="4889"/>
          <w:tab w:val="left" w:pos="10090"/>
        </w:tabs>
        <w:rPr>
          <w:b w:val="0"/>
        </w:rPr>
      </w:pPr>
      <w:r>
        <w:t>From</w:t>
      </w:r>
      <w:r>
        <w:rPr>
          <w:u w:val="single"/>
        </w:rPr>
        <w:t xml:space="preserve"> </w:t>
      </w:r>
      <w:r>
        <w:rPr>
          <w:u w:val="single"/>
        </w:rPr>
        <w:tab/>
      </w:r>
      <w:r>
        <w:tab/>
        <w:t>for</w:t>
      </w:r>
      <w:r>
        <w:rPr>
          <w:b w:val="0"/>
          <w:u w:val="single"/>
        </w:rPr>
        <w:t xml:space="preserve"> </w:t>
      </w:r>
      <w:r>
        <w:rPr>
          <w:b w:val="0"/>
          <w:u w:val="single"/>
        </w:rPr>
        <w:tab/>
      </w:r>
    </w:p>
    <w:p w14:paraId="6634AF51" w14:textId="77777777" w:rsidR="009427E7" w:rsidRDefault="00CC2B71">
      <w:pPr>
        <w:pStyle w:val="BodyText"/>
        <w:tabs>
          <w:tab w:val="left" w:pos="6497"/>
        </w:tabs>
        <w:ind w:left="1534"/>
      </w:pPr>
      <w:r>
        <w:t>Name of</w:t>
      </w:r>
      <w:r>
        <w:rPr>
          <w:spacing w:val="-3"/>
        </w:rPr>
        <w:t xml:space="preserve"> </w:t>
      </w:r>
      <w:r>
        <w:t>Meet</w:t>
      </w:r>
      <w:r>
        <w:rPr>
          <w:spacing w:val="-1"/>
        </w:rPr>
        <w:t xml:space="preserve"> </w:t>
      </w:r>
      <w:r>
        <w:t>Host</w:t>
      </w:r>
      <w:r>
        <w:tab/>
        <w:t>Name of</w:t>
      </w:r>
      <w:r>
        <w:rPr>
          <w:spacing w:val="-2"/>
        </w:rPr>
        <w:t xml:space="preserve"> </w:t>
      </w:r>
      <w:r>
        <w:t>Meet</w:t>
      </w:r>
    </w:p>
    <w:p w14:paraId="0E369883" w14:textId="77777777" w:rsidR="009427E7" w:rsidRDefault="009427E7">
      <w:pPr>
        <w:pStyle w:val="BodyText"/>
        <w:spacing w:before="3"/>
        <w:rPr>
          <w:sz w:val="12"/>
        </w:rPr>
      </w:pPr>
    </w:p>
    <w:p w14:paraId="5F858426" w14:textId="77777777" w:rsidR="009427E7" w:rsidRDefault="00CC2B71">
      <w:pPr>
        <w:pStyle w:val="Heading1"/>
        <w:tabs>
          <w:tab w:val="left" w:pos="4708"/>
          <w:tab w:val="left" w:pos="4913"/>
          <w:tab w:val="left" w:pos="10076"/>
        </w:tabs>
        <w:rPr>
          <w:b w:val="0"/>
        </w:rPr>
      </w:pPr>
      <w:r>
        <w:rPr>
          <w:spacing w:val="-10"/>
        </w:rPr>
        <w:t xml:space="preserve">To </w:t>
      </w:r>
      <w:r>
        <w:t>be</w:t>
      </w:r>
      <w:r>
        <w:rPr>
          <w:spacing w:val="8"/>
        </w:rPr>
        <w:t xml:space="preserve"> </w:t>
      </w:r>
      <w:r>
        <w:t>held at</w:t>
      </w:r>
      <w:r>
        <w:rPr>
          <w:u w:val="single"/>
        </w:rPr>
        <w:t xml:space="preserve"> </w:t>
      </w:r>
      <w:r>
        <w:rPr>
          <w:u w:val="single"/>
        </w:rPr>
        <w:tab/>
      </w:r>
      <w:r>
        <w:tab/>
        <w:t>in</w:t>
      </w:r>
      <w:r>
        <w:rPr>
          <w:spacing w:val="3"/>
        </w:rPr>
        <w:t xml:space="preserve"> </w:t>
      </w:r>
      <w:r>
        <w:rPr>
          <w:b w:val="0"/>
          <w:u w:val="single"/>
        </w:rPr>
        <w:t xml:space="preserve"> </w:t>
      </w:r>
      <w:r>
        <w:rPr>
          <w:b w:val="0"/>
          <w:u w:val="single"/>
        </w:rPr>
        <w:tab/>
      </w:r>
    </w:p>
    <w:p w14:paraId="202B863D" w14:textId="77777777" w:rsidR="009427E7" w:rsidRDefault="00CC2B71">
      <w:pPr>
        <w:pStyle w:val="BodyText"/>
        <w:tabs>
          <w:tab w:val="left" w:pos="6497"/>
        </w:tabs>
        <w:spacing w:before="2"/>
        <w:ind w:left="1534"/>
      </w:pPr>
      <w:r>
        <w:t>Name of</w:t>
      </w:r>
      <w:r>
        <w:rPr>
          <w:spacing w:val="-1"/>
        </w:rPr>
        <w:t xml:space="preserve"> </w:t>
      </w:r>
      <w:r>
        <w:t>Facility</w:t>
      </w:r>
      <w:r>
        <w:tab/>
        <w:t>City</w:t>
      </w:r>
    </w:p>
    <w:p w14:paraId="40C9A33C" w14:textId="77777777" w:rsidR="009427E7" w:rsidRDefault="009427E7">
      <w:pPr>
        <w:pStyle w:val="BodyText"/>
        <w:spacing w:before="3"/>
        <w:rPr>
          <w:sz w:val="12"/>
        </w:rPr>
      </w:pPr>
    </w:p>
    <w:p w14:paraId="1287FCCE" w14:textId="77777777" w:rsidR="009427E7" w:rsidRDefault="00CC2B71">
      <w:pPr>
        <w:pStyle w:val="Heading1"/>
        <w:tabs>
          <w:tab w:val="left" w:pos="4722"/>
          <w:tab w:val="left" w:pos="4927"/>
          <w:tab w:val="left" w:pos="10066"/>
        </w:tabs>
        <w:rPr>
          <w:b w:val="0"/>
        </w:rPr>
      </w:pPr>
      <w:r>
        <w:t>on</w:t>
      </w:r>
      <w:r>
        <w:rPr>
          <w:u w:val="single"/>
        </w:rPr>
        <w:t xml:space="preserve"> </w:t>
      </w:r>
      <w:r>
        <w:rPr>
          <w:u w:val="single"/>
        </w:rPr>
        <w:tab/>
      </w:r>
      <w:r>
        <w:tab/>
        <w:t>fee</w:t>
      </w:r>
      <w:r>
        <w:rPr>
          <w:spacing w:val="-1"/>
        </w:rPr>
        <w:t xml:space="preserve"> </w:t>
      </w:r>
      <w:r>
        <w:rPr>
          <w:b w:val="0"/>
          <w:u w:val="single"/>
        </w:rPr>
        <w:t xml:space="preserve"> </w:t>
      </w:r>
      <w:r>
        <w:rPr>
          <w:b w:val="0"/>
          <w:u w:val="single"/>
        </w:rPr>
        <w:tab/>
      </w:r>
    </w:p>
    <w:p w14:paraId="05FA33AC" w14:textId="4513FB61" w:rsidR="009427E7" w:rsidRDefault="00CC2B71">
      <w:pPr>
        <w:pStyle w:val="BodyText"/>
        <w:tabs>
          <w:tab w:val="left" w:pos="6497"/>
        </w:tabs>
        <w:ind w:left="1534"/>
      </w:pPr>
      <w:r>
        <w:t>Date(s)</w:t>
      </w:r>
      <w:r>
        <w:tab/>
      </w:r>
    </w:p>
    <w:p w14:paraId="6A9CEFE0" w14:textId="77777777" w:rsidR="009427E7" w:rsidRDefault="009427E7">
      <w:pPr>
        <w:pStyle w:val="BodyText"/>
        <w:spacing w:before="2"/>
      </w:pPr>
    </w:p>
    <w:p w14:paraId="21AB4C87" w14:textId="77777777" w:rsidR="009427E7" w:rsidRDefault="00CC2B71">
      <w:pPr>
        <w:pStyle w:val="Heading1"/>
        <w:tabs>
          <w:tab w:val="left" w:pos="10128"/>
        </w:tabs>
        <w:spacing w:before="0"/>
        <w:rPr>
          <w:b w:val="0"/>
        </w:rPr>
      </w:pPr>
      <w:r>
        <w:rPr>
          <w:spacing w:val="-4"/>
        </w:rPr>
        <w:t xml:space="preserve">Type </w:t>
      </w:r>
      <w:r>
        <w:t>of</w:t>
      </w:r>
      <w:r>
        <w:rPr>
          <w:spacing w:val="1"/>
        </w:rPr>
        <w:t xml:space="preserve"> </w:t>
      </w:r>
      <w:r>
        <w:t>Meet</w:t>
      </w:r>
      <w:r>
        <w:rPr>
          <w:spacing w:val="1"/>
        </w:rPr>
        <w:t xml:space="preserve"> </w:t>
      </w:r>
      <w:r>
        <w:rPr>
          <w:b w:val="0"/>
          <w:u w:val="single"/>
        </w:rPr>
        <w:t xml:space="preserve"> </w:t>
      </w:r>
      <w:r>
        <w:rPr>
          <w:b w:val="0"/>
          <w:u w:val="single"/>
        </w:rPr>
        <w:tab/>
      </w:r>
    </w:p>
    <w:p w14:paraId="43A39CF3" w14:textId="77777777" w:rsidR="009427E7" w:rsidRDefault="009427E7">
      <w:pPr>
        <w:pStyle w:val="BodyText"/>
        <w:spacing w:before="3"/>
        <w:rPr>
          <w:sz w:val="12"/>
        </w:rPr>
      </w:pPr>
    </w:p>
    <w:p w14:paraId="76C9022C" w14:textId="77777777" w:rsidR="009427E7" w:rsidRDefault="00CC2B71">
      <w:pPr>
        <w:spacing w:before="91"/>
        <w:ind w:left="115"/>
        <w:rPr>
          <w:b/>
          <w:sz w:val="20"/>
        </w:rPr>
      </w:pPr>
      <w:r>
        <w:rPr>
          <w:b/>
          <w:sz w:val="20"/>
        </w:rPr>
        <w:t>Name of currently certified USA Swimming Officials who will officiate at the meet:</w:t>
      </w:r>
    </w:p>
    <w:p w14:paraId="18654168" w14:textId="77777777" w:rsidR="009427E7" w:rsidRDefault="00CC2B71">
      <w:pPr>
        <w:pStyle w:val="BodyText"/>
        <w:tabs>
          <w:tab w:val="left" w:pos="4760"/>
          <w:tab w:val="left" w:pos="10060"/>
        </w:tabs>
        <w:spacing w:before="2"/>
        <w:ind w:left="115"/>
      </w:pPr>
      <w:r>
        <w:t>1.</w:t>
      </w:r>
      <w:r>
        <w:rPr>
          <w:u w:val="single"/>
        </w:rPr>
        <w:t xml:space="preserve"> </w:t>
      </w:r>
      <w:r>
        <w:rPr>
          <w:u w:val="single"/>
        </w:rPr>
        <w:tab/>
      </w:r>
      <w:r>
        <w:t xml:space="preserve">2. </w:t>
      </w:r>
      <w:r>
        <w:rPr>
          <w:u w:val="single"/>
        </w:rPr>
        <w:t xml:space="preserve"> </w:t>
      </w:r>
      <w:r>
        <w:rPr>
          <w:u w:val="single"/>
        </w:rPr>
        <w:tab/>
      </w:r>
    </w:p>
    <w:p w14:paraId="7F8AEA26" w14:textId="77777777" w:rsidR="009427E7" w:rsidRDefault="009427E7">
      <w:pPr>
        <w:pStyle w:val="BodyText"/>
        <w:spacing w:before="3"/>
        <w:rPr>
          <w:sz w:val="12"/>
        </w:rPr>
      </w:pPr>
    </w:p>
    <w:p w14:paraId="0F45BCED" w14:textId="77777777" w:rsidR="009427E7" w:rsidRDefault="00CC2B71">
      <w:pPr>
        <w:pStyle w:val="BodyText"/>
        <w:tabs>
          <w:tab w:val="left" w:pos="4760"/>
          <w:tab w:val="left" w:pos="10060"/>
        </w:tabs>
        <w:spacing w:before="91"/>
        <w:ind w:left="115"/>
      </w:pPr>
      <w:r>
        <w:t>3.</w:t>
      </w:r>
      <w:r>
        <w:rPr>
          <w:u w:val="single"/>
        </w:rPr>
        <w:t xml:space="preserve"> </w:t>
      </w:r>
      <w:r>
        <w:rPr>
          <w:u w:val="single"/>
        </w:rPr>
        <w:tab/>
      </w:r>
      <w:r>
        <w:t xml:space="preserve">4. </w:t>
      </w:r>
      <w:r>
        <w:rPr>
          <w:u w:val="single"/>
        </w:rPr>
        <w:t xml:space="preserve"> </w:t>
      </w:r>
      <w:r>
        <w:rPr>
          <w:u w:val="single"/>
        </w:rPr>
        <w:tab/>
      </w:r>
    </w:p>
    <w:p w14:paraId="016D932A" w14:textId="77777777" w:rsidR="009427E7" w:rsidRDefault="009427E7">
      <w:pPr>
        <w:pStyle w:val="BodyText"/>
        <w:spacing w:before="3"/>
        <w:rPr>
          <w:sz w:val="12"/>
        </w:rPr>
      </w:pPr>
    </w:p>
    <w:p w14:paraId="63B3552C" w14:textId="77777777" w:rsidR="009427E7" w:rsidRDefault="00CC2B71">
      <w:pPr>
        <w:pStyle w:val="BodyText"/>
        <w:spacing w:before="92"/>
        <w:ind w:left="115"/>
      </w:pPr>
      <w:r>
        <w:t>Check one of the options below:</w:t>
      </w:r>
    </w:p>
    <w:p w14:paraId="71D76B8C" w14:textId="77777777" w:rsidR="009427E7" w:rsidRDefault="009427E7">
      <w:pPr>
        <w:pStyle w:val="BodyText"/>
        <w:spacing w:before="1"/>
      </w:pPr>
    </w:p>
    <w:p w14:paraId="7045DB1C" w14:textId="77777777" w:rsidR="009427E7" w:rsidRDefault="00CC2B71">
      <w:pPr>
        <w:pStyle w:val="BodyText"/>
        <w:spacing w:before="1"/>
        <w:ind w:left="1076" w:right="191" w:hanging="250"/>
      </w:pPr>
      <w:r>
        <w:t>( ) This meet will be observed in its entirely, exclusively by USA Swimming Officials, according to staffing guidelines specified in USA Swimming Rules and Regulations.</w:t>
      </w:r>
    </w:p>
    <w:p w14:paraId="42F3A7C0" w14:textId="77777777" w:rsidR="009427E7" w:rsidRDefault="00CC2B71">
      <w:pPr>
        <w:pStyle w:val="BodyText"/>
        <w:spacing w:before="2"/>
        <w:ind w:left="1076" w:right="191" w:hanging="250"/>
      </w:pPr>
      <w:r>
        <w:t xml:space="preserve">( ) This meet will be officiated exclusively by USA Swimming officials, but due to the </w:t>
      </w:r>
      <w:r>
        <w:t>limited number of verification requests expected, only swims specifically requested in advance will be observed for compliance with USA Swimming Rules.</w:t>
      </w:r>
    </w:p>
    <w:p w14:paraId="18773DDB" w14:textId="77777777" w:rsidR="009427E7" w:rsidRDefault="00CC2B71">
      <w:pPr>
        <w:pStyle w:val="BodyText"/>
        <w:spacing w:before="2"/>
        <w:ind w:left="1076" w:right="80" w:hanging="250"/>
      </w:pPr>
      <w:r>
        <w:t>( ) This meet will be officiated by the proper number of Association officials and also observed by a mi</w:t>
      </w:r>
      <w:r>
        <w:t>nimum of two (2) assigned USA Swimming Stroke and Turn certified officials, one at each end of the competition course, in compliance with USA Swimming Rules.</w:t>
      </w:r>
    </w:p>
    <w:p w14:paraId="318CAA84" w14:textId="77777777" w:rsidR="009427E7" w:rsidRDefault="009427E7">
      <w:pPr>
        <w:pStyle w:val="BodyText"/>
        <w:spacing w:before="4"/>
      </w:pPr>
    </w:p>
    <w:p w14:paraId="7C764704" w14:textId="77777777" w:rsidR="009427E7" w:rsidRDefault="00CC2B71">
      <w:pPr>
        <w:pStyle w:val="ListParagraph"/>
        <w:numPr>
          <w:ilvl w:val="0"/>
          <w:numId w:val="1"/>
        </w:numPr>
        <w:tabs>
          <w:tab w:val="left" w:pos="266"/>
        </w:tabs>
        <w:ind w:left="115" w:right="255" w:firstLine="0"/>
        <w:rPr>
          <w:sz w:val="20"/>
        </w:rPr>
      </w:pPr>
      <w:r>
        <w:rPr>
          <w:sz w:val="20"/>
        </w:rPr>
        <w:t xml:space="preserve">It is understood and agreed, upon granting of this Observed Meet Application, that the host club </w:t>
      </w:r>
      <w:r>
        <w:rPr>
          <w:sz w:val="20"/>
        </w:rPr>
        <w:t xml:space="preserve">will submit </w:t>
      </w:r>
      <w:r>
        <w:rPr>
          <w:b/>
          <w:sz w:val="20"/>
        </w:rPr>
        <w:t>within 3 business</w:t>
      </w:r>
      <w:r>
        <w:rPr>
          <w:b/>
          <w:spacing w:val="-3"/>
          <w:sz w:val="20"/>
        </w:rPr>
        <w:t xml:space="preserve"> </w:t>
      </w:r>
      <w:r>
        <w:rPr>
          <w:b/>
          <w:sz w:val="20"/>
        </w:rPr>
        <w:t xml:space="preserve">days </w:t>
      </w:r>
      <w:r>
        <w:rPr>
          <w:sz w:val="20"/>
        </w:rPr>
        <w:t>after</w:t>
      </w:r>
      <w:r>
        <w:rPr>
          <w:spacing w:val="-3"/>
          <w:sz w:val="20"/>
        </w:rPr>
        <w:t xml:space="preserve"> </w:t>
      </w:r>
      <w:r>
        <w:rPr>
          <w:sz w:val="20"/>
        </w:rPr>
        <w:t>the</w:t>
      </w:r>
      <w:r>
        <w:rPr>
          <w:spacing w:val="-2"/>
          <w:sz w:val="20"/>
        </w:rPr>
        <w:t xml:space="preserve"> </w:t>
      </w:r>
      <w:r>
        <w:rPr>
          <w:sz w:val="20"/>
        </w:rPr>
        <w:t>event</w:t>
      </w:r>
      <w:r>
        <w:rPr>
          <w:spacing w:val="-1"/>
          <w:sz w:val="20"/>
        </w:rPr>
        <w:t xml:space="preserve"> </w:t>
      </w:r>
      <w:r>
        <w:rPr>
          <w:sz w:val="20"/>
        </w:rPr>
        <w:t>the</w:t>
      </w:r>
      <w:r>
        <w:rPr>
          <w:spacing w:val="-3"/>
          <w:sz w:val="20"/>
        </w:rPr>
        <w:t xml:space="preserve"> </w:t>
      </w:r>
      <w:r>
        <w:rPr>
          <w:sz w:val="20"/>
        </w:rPr>
        <w:t>Meet</w:t>
      </w:r>
      <w:r>
        <w:rPr>
          <w:spacing w:val="-1"/>
          <w:sz w:val="20"/>
        </w:rPr>
        <w:t xml:space="preserve"> </w:t>
      </w:r>
      <w:r>
        <w:rPr>
          <w:sz w:val="20"/>
        </w:rPr>
        <w:t>Manager</w:t>
      </w:r>
      <w:r>
        <w:rPr>
          <w:spacing w:val="-1"/>
          <w:sz w:val="20"/>
        </w:rPr>
        <w:t xml:space="preserve"> </w:t>
      </w:r>
      <w:r>
        <w:rPr>
          <w:sz w:val="20"/>
        </w:rPr>
        <w:t>Backup</w:t>
      </w:r>
      <w:r>
        <w:rPr>
          <w:spacing w:val="-1"/>
          <w:sz w:val="20"/>
        </w:rPr>
        <w:t xml:space="preserve"> </w:t>
      </w:r>
      <w:r>
        <w:rPr>
          <w:sz w:val="20"/>
        </w:rPr>
        <w:t>file and</w:t>
      </w:r>
      <w:r>
        <w:rPr>
          <w:spacing w:val="-2"/>
          <w:sz w:val="20"/>
        </w:rPr>
        <w:t xml:space="preserve"> </w:t>
      </w:r>
      <w:r>
        <w:rPr>
          <w:sz w:val="20"/>
        </w:rPr>
        <w:t>10</w:t>
      </w:r>
      <w:r>
        <w:rPr>
          <w:spacing w:val="-1"/>
          <w:sz w:val="20"/>
        </w:rPr>
        <w:t xml:space="preserve"> </w:t>
      </w:r>
      <w:r>
        <w:rPr>
          <w:sz w:val="20"/>
        </w:rPr>
        <w:t>business</w:t>
      </w:r>
      <w:r>
        <w:rPr>
          <w:spacing w:val="2"/>
          <w:sz w:val="20"/>
        </w:rPr>
        <w:t xml:space="preserve"> </w:t>
      </w:r>
      <w:r>
        <w:rPr>
          <w:b/>
          <w:sz w:val="20"/>
        </w:rPr>
        <w:t>days</w:t>
      </w:r>
      <w:r>
        <w:rPr>
          <w:b/>
          <w:spacing w:val="-3"/>
          <w:sz w:val="20"/>
        </w:rPr>
        <w:t xml:space="preserve"> </w:t>
      </w:r>
      <w:r>
        <w:rPr>
          <w:sz w:val="20"/>
        </w:rPr>
        <w:t>after</w:t>
      </w:r>
      <w:r>
        <w:rPr>
          <w:spacing w:val="-2"/>
          <w:sz w:val="20"/>
        </w:rPr>
        <w:t xml:space="preserve"> </w:t>
      </w:r>
      <w:r>
        <w:rPr>
          <w:sz w:val="20"/>
        </w:rPr>
        <w:t>the</w:t>
      </w:r>
      <w:r>
        <w:rPr>
          <w:spacing w:val="-3"/>
          <w:sz w:val="20"/>
        </w:rPr>
        <w:t xml:space="preserve"> </w:t>
      </w:r>
      <w:r>
        <w:rPr>
          <w:sz w:val="20"/>
        </w:rPr>
        <w:t>event</w:t>
      </w:r>
      <w:r>
        <w:rPr>
          <w:spacing w:val="-13"/>
          <w:sz w:val="20"/>
        </w:rPr>
        <w:t xml:space="preserve"> </w:t>
      </w:r>
      <w:r>
        <w:rPr>
          <w:sz w:val="20"/>
        </w:rPr>
        <w:t>ALL</w:t>
      </w:r>
      <w:r>
        <w:rPr>
          <w:spacing w:val="-10"/>
          <w:sz w:val="20"/>
        </w:rPr>
        <w:t xml:space="preserve"> </w:t>
      </w:r>
      <w:r>
        <w:rPr>
          <w:sz w:val="20"/>
        </w:rPr>
        <w:t>required</w:t>
      </w:r>
      <w:r>
        <w:rPr>
          <w:spacing w:val="-1"/>
          <w:sz w:val="20"/>
        </w:rPr>
        <w:t xml:space="preserve"> </w:t>
      </w:r>
      <w:r>
        <w:rPr>
          <w:sz w:val="20"/>
        </w:rPr>
        <w:t>reports</w:t>
      </w:r>
      <w:r>
        <w:rPr>
          <w:spacing w:val="-3"/>
          <w:sz w:val="20"/>
        </w:rPr>
        <w:t xml:space="preserve"> </w:t>
      </w:r>
      <w:r>
        <w:rPr>
          <w:sz w:val="20"/>
        </w:rPr>
        <w:t>and fees to Louisiana</w:t>
      </w:r>
      <w:r>
        <w:rPr>
          <w:spacing w:val="1"/>
          <w:sz w:val="20"/>
        </w:rPr>
        <w:t xml:space="preserve"> </w:t>
      </w:r>
      <w:r>
        <w:rPr>
          <w:sz w:val="20"/>
        </w:rPr>
        <w:t>Swimming.</w:t>
      </w:r>
    </w:p>
    <w:p w14:paraId="608F6614" w14:textId="77777777" w:rsidR="009427E7" w:rsidRDefault="00CC2B71">
      <w:pPr>
        <w:pStyle w:val="ListParagraph"/>
        <w:numPr>
          <w:ilvl w:val="0"/>
          <w:numId w:val="1"/>
        </w:numPr>
        <w:tabs>
          <w:tab w:val="left" w:pos="266"/>
        </w:tabs>
        <w:spacing w:before="4"/>
        <w:ind w:left="115" w:right="488" w:firstLine="0"/>
        <w:rPr>
          <w:sz w:val="20"/>
        </w:rPr>
      </w:pPr>
      <w:r>
        <w:rPr>
          <w:sz w:val="20"/>
        </w:rPr>
        <w:t>In granting this approval for observation of Season-Culminating Championships, it is understood and agreed that</w:t>
      </w:r>
      <w:r>
        <w:rPr>
          <w:spacing w:val="-29"/>
          <w:sz w:val="20"/>
        </w:rPr>
        <w:t xml:space="preserve"> </w:t>
      </w:r>
      <w:r>
        <w:rPr>
          <w:sz w:val="20"/>
        </w:rPr>
        <w:t>USA Swimming and Louisiana Swimming, Inc. shall be free from any liabilities or claims for damages arising by reason of injuries to anyone durin</w:t>
      </w:r>
      <w:r>
        <w:rPr>
          <w:sz w:val="20"/>
        </w:rPr>
        <w:t>g the conduct of this</w:t>
      </w:r>
      <w:r>
        <w:rPr>
          <w:spacing w:val="-4"/>
          <w:sz w:val="20"/>
        </w:rPr>
        <w:t xml:space="preserve"> </w:t>
      </w:r>
      <w:r>
        <w:rPr>
          <w:sz w:val="20"/>
        </w:rPr>
        <w:t>event.</w:t>
      </w:r>
    </w:p>
    <w:p w14:paraId="784BF065" w14:textId="77777777" w:rsidR="009427E7" w:rsidRDefault="009427E7">
      <w:pPr>
        <w:pStyle w:val="BodyText"/>
      </w:pPr>
    </w:p>
    <w:p w14:paraId="14523872" w14:textId="77777777" w:rsidR="009427E7" w:rsidRDefault="009427E7">
      <w:pPr>
        <w:pStyle w:val="BodyText"/>
      </w:pPr>
    </w:p>
    <w:p w14:paraId="314C3AAB" w14:textId="77777777" w:rsidR="009427E7" w:rsidRDefault="009427E7">
      <w:pPr>
        <w:pStyle w:val="BodyText"/>
      </w:pPr>
    </w:p>
    <w:p w14:paraId="54737003" w14:textId="77777777" w:rsidR="009427E7" w:rsidRDefault="009427E7">
      <w:pPr>
        <w:pStyle w:val="BodyText"/>
      </w:pPr>
    </w:p>
    <w:p w14:paraId="6B9CFE46" w14:textId="77777777" w:rsidR="009427E7" w:rsidRDefault="009427E7">
      <w:pPr>
        <w:pStyle w:val="BodyText"/>
        <w:spacing w:before="8"/>
      </w:pPr>
    </w:p>
    <w:p w14:paraId="715FBFE6" w14:textId="27642F0E" w:rsidR="009427E7" w:rsidRDefault="00CC2B71" w:rsidP="008F6478">
      <w:pPr>
        <w:pStyle w:val="BodyText"/>
        <w:tabs>
          <w:tab w:val="left" w:pos="4866"/>
          <w:tab w:val="left" w:pos="5221"/>
          <w:tab w:val="left" w:pos="9892"/>
        </w:tabs>
        <w:ind w:left="115"/>
        <w:rPr>
          <w:sz w:val="17"/>
        </w:rPr>
      </w:pPr>
      <w:r>
        <w:t>Signed</w:t>
      </w:r>
      <w:r>
        <w:rPr>
          <w:u w:val="single"/>
        </w:rPr>
        <w:t xml:space="preserve"> </w:t>
      </w:r>
      <w:r>
        <w:rPr>
          <w:u w:val="single"/>
        </w:rPr>
        <w:tab/>
      </w:r>
      <w:r>
        <w:tab/>
        <w:t>Date</w:t>
      </w:r>
      <w:r>
        <w:rPr>
          <w:spacing w:val="-1"/>
        </w:rPr>
        <w:t xml:space="preserve"> </w:t>
      </w:r>
      <w:r>
        <w:rPr>
          <w:u w:val="single"/>
        </w:rPr>
        <w:t xml:space="preserve"> </w:t>
      </w:r>
      <w:r>
        <w:rPr>
          <w:u w:val="single"/>
        </w:rPr>
        <w:tab/>
      </w:r>
    </w:p>
    <w:sectPr w:rsidR="009427E7">
      <w:pgSz w:w="12240" w:h="15840"/>
      <w:pgMar w:top="1500" w:right="98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E6FA3"/>
    <w:multiLevelType w:val="hybridMultilevel"/>
    <w:tmpl w:val="3BD4B92C"/>
    <w:lvl w:ilvl="0" w:tplc="3EB895E2">
      <w:start w:val="1"/>
      <w:numFmt w:val="decimal"/>
      <w:lvlText w:val="%1."/>
      <w:lvlJc w:val="left"/>
      <w:pPr>
        <w:ind w:left="516" w:hanging="400"/>
        <w:jc w:val="left"/>
      </w:pPr>
      <w:rPr>
        <w:rFonts w:ascii="Times New Roman" w:eastAsia="Times New Roman" w:hAnsi="Times New Roman" w:cs="Times New Roman" w:hint="default"/>
        <w:w w:val="100"/>
        <w:sz w:val="20"/>
        <w:szCs w:val="20"/>
        <w:lang w:val="en-US" w:eastAsia="en-US" w:bidi="ar-SA"/>
      </w:rPr>
    </w:lvl>
    <w:lvl w:ilvl="1" w:tplc="8B1A056A">
      <w:numFmt w:val="bullet"/>
      <w:lvlText w:val="•"/>
      <w:lvlJc w:val="left"/>
      <w:pPr>
        <w:ind w:left="1492" w:hanging="400"/>
      </w:pPr>
      <w:rPr>
        <w:rFonts w:hint="default"/>
        <w:lang w:val="en-US" w:eastAsia="en-US" w:bidi="ar-SA"/>
      </w:rPr>
    </w:lvl>
    <w:lvl w:ilvl="2" w:tplc="FDF43728">
      <w:numFmt w:val="bullet"/>
      <w:lvlText w:val="•"/>
      <w:lvlJc w:val="left"/>
      <w:pPr>
        <w:ind w:left="2464" w:hanging="400"/>
      </w:pPr>
      <w:rPr>
        <w:rFonts w:hint="default"/>
        <w:lang w:val="en-US" w:eastAsia="en-US" w:bidi="ar-SA"/>
      </w:rPr>
    </w:lvl>
    <w:lvl w:ilvl="3" w:tplc="8BACD80E">
      <w:numFmt w:val="bullet"/>
      <w:lvlText w:val="•"/>
      <w:lvlJc w:val="left"/>
      <w:pPr>
        <w:ind w:left="3436" w:hanging="400"/>
      </w:pPr>
      <w:rPr>
        <w:rFonts w:hint="default"/>
        <w:lang w:val="en-US" w:eastAsia="en-US" w:bidi="ar-SA"/>
      </w:rPr>
    </w:lvl>
    <w:lvl w:ilvl="4" w:tplc="1A2ED8C8">
      <w:numFmt w:val="bullet"/>
      <w:lvlText w:val="•"/>
      <w:lvlJc w:val="left"/>
      <w:pPr>
        <w:ind w:left="4408" w:hanging="400"/>
      </w:pPr>
      <w:rPr>
        <w:rFonts w:hint="default"/>
        <w:lang w:val="en-US" w:eastAsia="en-US" w:bidi="ar-SA"/>
      </w:rPr>
    </w:lvl>
    <w:lvl w:ilvl="5" w:tplc="EC40E706">
      <w:numFmt w:val="bullet"/>
      <w:lvlText w:val="•"/>
      <w:lvlJc w:val="left"/>
      <w:pPr>
        <w:ind w:left="5380" w:hanging="400"/>
      </w:pPr>
      <w:rPr>
        <w:rFonts w:hint="default"/>
        <w:lang w:val="en-US" w:eastAsia="en-US" w:bidi="ar-SA"/>
      </w:rPr>
    </w:lvl>
    <w:lvl w:ilvl="6" w:tplc="5FAEEE1E">
      <w:numFmt w:val="bullet"/>
      <w:lvlText w:val="•"/>
      <w:lvlJc w:val="left"/>
      <w:pPr>
        <w:ind w:left="6352" w:hanging="400"/>
      </w:pPr>
      <w:rPr>
        <w:rFonts w:hint="default"/>
        <w:lang w:val="en-US" w:eastAsia="en-US" w:bidi="ar-SA"/>
      </w:rPr>
    </w:lvl>
    <w:lvl w:ilvl="7" w:tplc="8842B2A6">
      <w:numFmt w:val="bullet"/>
      <w:lvlText w:val="•"/>
      <w:lvlJc w:val="left"/>
      <w:pPr>
        <w:ind w:left="7324" w:hanging="400"/>
      </w:pPr>
      <w:rPr>
        <w:rFonts w:hint="default"/>
        <w:lang w:val="en-US" w:eastAsia="en-US" w:bidi="ar-SA"/>
      </w:rPr>
    </w:lvl>
    <w:lvl w:ilvl="8" w:tplc="2EDAC682">
      <w:numFmt w:val="bullet"/>
      <w:lvlText w:val="•"/>
      <w:lvlJc w:val="left"/>
      <w:pPr>
        <w:ind w:left="8296" w:hanging="400"/>
      </w:pPr>
      <w:rPr>
        <w:rFonts w:hint="default"/>
        <w:lang w:val="en-US" w:eastAsia="en-US" w:bidi="ar-SA"/>
      </w:rPr>
    </w:lvl>
  </w:abstractNum>
  <w:abstractNum w:abstractNumId="1" w15:restartNumberingAfterBreak="0">
    <w:nsid w:val="25322D34"/>
    <w:multiLevelType w:val="hybridMultilevel"/>
    <w:tmpl w:val="C4BCE554"/>
    <w:lvl w:ilvl="0" w:tplc="56AA0AF0">
      <w:numFmt w:val="bullet"/>
      <w:lvlText w:val="*"/>
      <w:lvlJc w:val="left"/>
      <w:pPr>
        <w:ind w:left="116" w:hanging="150"/>
      </w:pPr>
      <w:rPr>
        <w:rFonts w:ascii="Times New Roman" w:eastAsia="Times New Roman" w:hAnsi="Times New Roman" w:cs="Times New Roman" w:hint="default"/>
        <w:b/>
        <w:bCs/>
        <w:w w:val="100"/>
        <w:sz w:val="20"/>
        <w:szCs w:val="20"/>
        <w:lang w:val="en-US" w:eastAsia="en-US" w:bidi="ar-SA"/>
      </w:rPr>
    </w:lvl>
    <w:lvl w:ilvl="1" w:tplc="DDD6E79A">
      <w:numFmt w:val="bullet"/>
      <w:lvlText w:val="•"/>
      <w:lvlJc w:val="left"/>
      <w:pPr>
        <w:ind w:left="1132" w:hanging="150"/>
      </w:pPr>
      <w:rPr>
        <w:rFonts w:hint="default"/>
        <w:lang w:val="en-US" w:eastAsia="en-US" w:bidi="ar-SA"/>
      </w:rPr>
    </w:lvl>
    <w:lvl w:ilvl="2" w:tplc="A6CC92F6">
      <w:numFmt w:val="bullet"/>
      <w:lvlText w:val="•"/>
      <w:lvlJc w:val="left"/>
      <w:pPr>
        <w:ind w:left="2144" w:hanging="150"/>
      </w:pPr>
      <w:rPr>
        <w:rFonts w:hint="default"/>
        <w:lang w:val="en-US" w:eastAsia="en-US" w:bidi="ar-SA"/>
      </w:rPr>
    </w:lvl>
    <w:lvl w:ilvl="3" w:tplc="9586B61C">
      <w:numFmt w:val="bullet"/>
      <w:lvlText w:val="•"/>
      <w:lvlJc w:val="left"/>
      <w:pPr>
        <w:ind w:left="3156" w:hanging="150"/>
      </w:pPr>
      <w:rPr>
        <w:rFonts w:hint="default"/>
        <w:lang w:val="en-US" w:eastAsia="en-US" w:bidi="ar-SA"/>
      </w:rPr>
    </w:lvl>
    <w:lvl w:ilvl="4" w:tplc="CED2ECD2">
      <w:numFmt w:val="bullet"/>
      <w:lvlText w:val="•"/>
      <w:lvlJc w:val="left"/>
      <w:pPr>
        <w:ind w:left="4168" w:hanging="150"/>
      </w:pPr>
      <w:rPr>
        <w:rFonts w:hint="default"/>
        <w:lang w:val="en-US" w:eastAsia="en-US" w:bidi="ar-SA"/>
      </w:rPr>
    </w:lvl>
    <w:lvl w:ilvl="5" w:tplc="F42CDC40">
      <w:numFmt w:val="bullet"/>
      <w:lvlText w:val="•"/>
      <w:lvlJc w:val="left"/>
      <w:pPr>
        <w:ind w:left="5180" w:hanging="150"/>
      </w:pPr>
      <w:rPr>
        <w:rFonts w:hint="default"/>
        <w:lang w:val="en-US" w:eastAsia="en-US" w:bidi="ar-SA"/>
      </w:rPr>
    </w:lvl>
    <w:lvl w:ilvl="6" w:tplc="284C4D34">
      <w:numFmt w:val="bullet"/>
      <w:lvlText w:val="•"/>
      <w:lvlJc w:val="left"/>
      <w:pPr>
        <w:ind w:left="6192" w:hanging="150"/>
      </w:pPr>
      <w:rPr>
        <w:rFonts w:hint="default"/>
        <w:lang w:val="en-US" w:eastAsia="en-US" w:bidi="ar-SA"/>
      </w:rPr>
    </w:lvl>
    <w:lvl w:ilvl="7" w:tplc="5BD2FA76">
      <w:numFmt w:val="bullet"/>
      <w:lvlText w:val="•"/>
      <w:lvlJc w:val="left"/>
      <w:pPr>
        <w:ind w:left="7204" w:hanging="150"/>
      </w:pPr>
      <w:rPr>
        <w:rFonts w:hint="default"/>
        <w:lang w:val="en-US" w:eastAsia="en-US" w:bidi="ar-SA"/>
      </w:rPr>
    </w:lvl>
    <w:lvl w:ilvl="8" w:tplc="4C9C7724">
      <w:numFmt w:val="bullet"/>
      <w:lvlText w:val="•"/>
      <w:lvlJc w:val="left"/>
      <w:pPr>
        <w:ind w:left="8216" w:hanging="15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9427E7"/>
    <w:rsid w:val="008F6478"/>
    <w:rsid w:val="009427E7"/>
    <w:rsid w:val="00CC2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D6605"/>
  <w15:docId w15:val="{80B68DC1-FA16-4334-94D4-CA8A89A2C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1"/>
      <w:ind w:left="115"/>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2966" w:right="3005" w:hanging="1"/>
      <w:jc w:val="center"/>
    </w:pPr>
    <w:rPr>
      <w:b/>
      <w:bCs/>
      <w:sz w:val="24"/>
      <w:szCs w:val="24"/>
    </w:rPr>
  </w:style>
  <w:style w:type="paragraph" w:styleId="ListParagraph">
    <w:name w:val="List Paragraph"/>
    <w:basedOn w:val="Normal"/>
    <w:uiPriority w:val="1"/>
    <w:qFormat/>
    <w:pPr>
      <w:ind w:left="11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332</Words>
  <Characters>1897</Characters>
  <Application>Microsoft Office Word</Application>
  <DocSecurity>0</DocSecurity>
  <Lines>15</Lines>
  <Paragraphs>4</Paragraphs>
  <ScaleCrop>false</ScaleCrop>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Warren Lind</cp:lastModifiedBy>
  <cp:revision>3</cp:revision>
  <dcterms:created xsi:type="dcterms:W3CDTF">2020-10-05T00:51:00Z</dcterms:created>
  <dcterms:modified xsi:type="dcterms:W3CDTF">2020-10-05T00:52:00Z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2018-08-21T00:00:00Z</vt:filetime>
  </property>
  <property fmtid="{D5CDD505-2E9C-101B-9397-08002B2CF9AE}" pid="3" name="Creator">
    <vt:lpwstr>Writer</vt:lpwstr>
  </property>
  <property fmtid="{D5CDD505-2E9C-101B-9397-08002B2CF9AE}" pid="4" name="LastSaved">
    <vt:filetime>2018-08-21T00:00:00Z</vt:filetime>
  </property>
</Properties>
</file>