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C7BA" w14:textId="0E669858" w:rsidR="00C33DC3" w:rsidRDefault="00C33DC3" w:rsidP="00C33DC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ADMINISTRATIVE VICE CHAIR:</w:t>
      </w:r>
    </w:p>
    <w:p w14:paraId="345D7B26" w14:textId="77777777" w:rsidR="00C33DC3" w:rsidRDefault="00C33DC3" w:rsidP="00C33DC3">
      <w:pPr>
        <w:spacing w:after="0" w:line="240" w:lineRule="auto"/>
        <w:rPr>
          <w:rFonts w:ascii="Times New Roman" w:eastAsia="Times New Roman" w:hAnsi="Times New Roman" w:cs="Times New Roman"/>
          <w:sz w:val="25"/>
          <w:szCs w:val="25"/>
        </w:rPr>
      </w:pPr>
    </w:p>
    <w:p w14:paraId="670D98A2" w14:textId="3D6E520E" w:rsidR="00C33DC3" w:rsidRDefault="00C33DC3" w:rsidP="00C33DC3">
      <w:pPr>
        <w:spacing w:after="0" w:line="240" w:lineRule="auto"/>
        <w:rPr>
          <w:rFonts w:ascii="Times New Roman" w:eastAsia="Times New Roman" w:hAnsi="Times New Roman" w:cs="Times New Roman"/>
          <w:sz w:val="25"/>
          <w:szCs w:val="25"/>
        </w:rPr>
      </w:pPr>
      <w:r w:rsidRPr="00BA0976">
        <w:rPr>
          <w:rFonts w:ascii="Times New Roman" w:eastAsia="Times New Roman" w:hAnsi="Times New Roman" w:cs="Times New Roman"/>
          <w:sz w:val="25"/>
          <w:szCs w:val="25"/>
        </w:rPr>
        <w:t xml:space="preserve">Administrative Vice Chair: The Administrative Vice Chair shall conduct meetings in the absence of the General Chair and, at the request of the General Chair or in the event of the disability of the General Chair, shall perform </w:t>
      </w:r>
      <w:proofErr w:type="gramStart"/>
      <w:r w:rsidRPr="00BA0976">
        <w:rPr>
          <w:rFonts w:ascii="Times New Roman" w:eastAsia="Times New Roman" w:hAnsi="Times New Roman" w:cs="Times New Roman"/>
          <w:sz w:val="25"/>
          <w:szCs w:val="25"/>
        </w:rPr>
        <w:t>all of</w:t>
      </w:r>
      <w:proofErr w:type="gramEnd"/>
      <w:r w:rsidRPr="00BA0976">
        <w:rPr>
          <w:rFonts w:ascii="Times New Roman" w:eastAsia="Times New Roman" w:hAnsi="Times New Roman" w:cs="Times New Roman"/>
          <w:sz w:val="25"/>
          <w:szCs w:val="25"/>
        </w:rPr>
        <w:t xml:space="preserve"> the duties of the General Chair, and when so acting shall have all of the powers of the General Chair. The Administrative Vice Chair shall chair, and have general charge of the business, affairs and property of the division that administers </w:t>
      </w:r>
      <w:r>
        <w:rPr>
          <w:rFonts w:ascii="Times New Roman" w:eastAsia="Times New Roman" w:hAnsi="Times New Roman" w:cs="Times New Roman"/>
          <w:sz w:val="25"/>
          <w:szCs w:val="25"/>
        </w:rPr>
        <w:t>NES</w:t>
      </w:r>
      <w:r w:rsidRPr="00BA0976">
        <w:rPr>
          <w:rFonts w:ascii="Times New Roman" w:eastAsia="Times New Roman" w:hAnsi="Times New Roman" w:cs="Times New Roman"/>
          <w:sz w:val="25"/>
          <w:szCs w:val="25"/>
        </w:rPr>
        <w:t xml:space="preserve"> business and affairs. The Administrative Vice Chair shall aid in the development of policy and the coordination of the activities of the officers and committees within the division internally and with other divisions, </w:t>
      </w:r>
      <w:proofErr w:type="gramStart"/>
      <w:r w:rsidRPr="00BA0976">
        <w:rPr>
          <w:rFonts w:ascii="Times New Roman" w:eastAsia="Times New Roman" w:hAnsi="Times New Roman" w:cs="Times New Roman"/>
          <w:sz w:val="25"/>
          <w:szCs w:val="25"/>
        </w:rPr>
        <w:t>committees</w:t>
      </w:r>
      <w:proofErr w:type="gramEnd"/>
      <w:r w:rsidRPr="00BA0976">
        <w:rPr>
          <w:rFonts w:ascii="Times New Roman" w:eastAsia="Times New Roman" w:hAnsi="Times New Roman" w:cs="Times New Roman"/>
          <w:sz w:val="25"/>
          <w:szCs w:val="25"/>
        </w:rPr>
        <w:t xml:space="preserve"> and coordinators. The Administrative Division shall be responsible for the creation and maintenance of </w:t>
      </w:r>
      <w:r>
        <w:rPr>
          <w:rFonts w:ascii="Times New Roman" w:eastAsia="Times New Roman" w:hAnsi="Times New Roman" w:cs="Times New Roman"/>
          <w:sz w:val="25"/>
          <w:szCs w:val="25"/>
        </w:rPr>
        <w:t>NES</w:t>
      </w:r>
      <w:r w:rsidRPr="00BA0976">
        <w:rPr>
          <w:rFonts w:ascii="Times New Roman" w:eastAsia="Times New Roman" w:hAnsi="Times New Roman" w:cs="Times New Roman"/>
          <w:sz w:val="25"/>
          <w:szCs w:val="25"/>
        </w:rPr>
        <w:t xml:space="preserve">'s Policy and Procedures Manual. The Administrative Vice Chair will serve as the liaison to the Athlete Representatives and the Athletes </w:t>
      </w:r>
      <w:proofErr w:type="gramStart"/>
      <w:r w:rsidRPr="00BA0976">
        <w:rPr>
          <w:rFonts w:ascii="Times New Roman" w:eastAsia="Times New Roman" w:hAnsi="Times New Roman" w:cs="Times New Roman"/>
          <w:sz w:val="25"/>
          <w:szCs w:val="25"/>
        </w:rPr>
        <w:t>Committee, and</w:t>
      </w:r>
      <w:proofErr w:type="gramEnd"/>
      <w:r w:rsidRPr="00BA0976">
        <w:rPr>
          <w:rFonts w:ascii="Times New Roman" w:eastAsia="Times New Roman" w:hAnsi="Times New Roman" w:cs="Times New Roman"/>
          <w:sz w:val="25"/>
          <w:szCs w:val="25"/>
        </w:rPr>
        <w:t xml:space="preserve"> shall be responsible to see that the Athlete Representatives’ elections are held in accordance with the</w:t>
      </w:r>
      <w:r>
        <w:rPr>
          <w:rFonts w:ascii="Times New Roman" w:eastAsia="Times New Roman" w:hAnsi="Times New Roman" w:cs="Times New Roman"/>
          <w:sz w:val="25"/>
          <w:szCs w:val="25"/>
        </w:rPr>
        <w:t xml:space="preserve"> NESI</w:t>
      </w:r>
      <w:r w:rsidRPr="00BA0976">
        <w:rPr>
          <w:rFonts w:ascii="Times New Roman" w:eastAsia="Times New Roman" w:hAnsi="Times New Roman" w:cs="Times New Roman"/>
          <w:sz w:val="25"/>
          <w:szCs w:val="25"/>
        </w:rPr>
        <w:t xml:space="preserve"> Bylaws.</w:t>
      </w:r>
    </w:p>
    <w:p w14:paraId="5D17C3A8" w14:textId="77777777" w:rsidR="00C33DC3" w:rsidRDefault="00C33DC3"/>
    <w:sectPr w:rsidR="00C3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C3"/>
    <w:rsid w:val="00C3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E824"/>
  <w15:chartTrackingRefBased/>
  <w15:docId w15:val="{3BF3B350-26C8-462B-BDA3-1EF031D0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914</Characters>
  <Application>Microsoft Office Word</Application>
  <DocSecurity>0</DocSecurity>
  <Lines>39</Lines>
  <Paragraphs>15</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Healey</dc:creator>
  <cp:keywords/>
  <dc:description/>
  <cp:lastModifiedBy>Carol Healey</cp:lastModifiedBy>
  <cp:revision>1</cp:revision>
  <dcterms:created xsi:type="dcterms:W3CDTF">2021-12-07T19:06:00Z</dcterms:created>
  <dcterms:modified xsi:type="dcterms:W3CDTF">2021-12-07T19:08:00Z</dcterms:modified>
</cp:coreProperties>
</file>