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360" w:lineRule="auto"/>
        <w:rPr>
          <w:rFonts w:ascii="Times New Roman" w:cs="Times New Roman" w:eastAsia="Times New Roman" w:hAnsi="Times New Roman"/>
          <w:b w:val="1"/>
          <w:color w:val="7bc364"/>
          <w:sz w:val="2"/>
          <w:szCs w:val="2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-914399</wp:posOffset>
                </wp:positionH>
                <wp:positionV relativeFrom="paragraph">
                  <wp:posOffset>0</wp:posOffset>
                </wp:positionV>
                <wp:extent cx="7794625" cy="770897"/>
                <wp:effectExtent b="0" l="0" r="0" t="0"/>
                <wp:wrapTopAndBottom distB="0" dist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453450" y="2614775"/>
                          <a:ext cx="7785000" cy="751500"/>
                        </a:xfrm>
                        <a:prstGeom prst="rect">
                          <a:avLst/>
                        </a:prstGeom>
                        <a:solidFill>
                          <a:srgbClr val="F9AB47">
                            <a:alpha val="6314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60" w:before="0" w:line="240"/>
                              <w:ind w:left="-720" w:right="-720" w:firstLine="-72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62"/>
                                <w:vertAlign w:val="baseline"/>
                              </w:rPr>
                              <w:t xml:space="preserve">Chloramines</w:t>
                            </w:r>
                          </w:p>
                        </w:txbxContent>
                      </wps:txbx>
                      <wps:bodyPr anchorCtr="0" anchor="ctr" bIns="18287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-914399</wp:posOffset>
                </wp:positionH>
                <wp:positionV relativeFrom="paragraph">
                  <wp:posOffset>0</wp:posOffset>
                </wp:positionV>
                <wp:extent cx="7794625" cy="770897"/>
                <wp:effectExtent b="0" l="0" r="0" t="0"/>
                <wp:wrapTopAndBottom distB="0" dist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4625" cy="77089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spacing w:before="360" w:lineRule="auto"/>
        <w:rPr>
          <w:rFonts w:ascii="Times New Roman" w:cs="Times New Roman" w:eastAsia="Times New Roman" w:hAnsi="Times New Roman"/>
          <w:b w:val="1"/>
          <w:color w:val="7bc36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7bc364"/>
          <w:sz w:val="36"/>
          <w:szCs w:val="36"/>
          <w:rtl w:val="0"/>
        </w:rPr>
        <w:t xml:space="preserve">Things coaches can do to help: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7bc364"/>
          <w:sz w:val="36"/>
          <w:szCs w:val="3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spacing w:after="0" w:line="276" w:lineRule="auto"/>
        <w:ind w:left="720" w:right="-720" w:hanging="360"/>
        <w:rPr>
          <w:u w:val="none"/>
        </w:rPr>
      </w:pPr>
      <w:r w:rsidDel="00000000" w:rsidR="00000000" w:rsidRPr="00000000">
        <w:rPr>
          <w:rtl w:val="0"/>
        </w:rPr>
        <w:t xml:space="preserve">Tell athletes not to urinate in the pool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spacing w:after="0" w:line="276" w:lineRule="auto"/>
        <w:ind w:left="720" w:right="-720" w:hanging="360"/>
        <w:rPr>
          <w:u w:val="none"/>
        </w:rPr>
      </w:pPr>
      <w:r w:rsidDel="00000000" w:rsidR="00000000" w:rsidRPr="00000000">
        <w:rPr>
          <w:rtl w:val="0"/>
        </w:rPr>
        <w:t xml:space="preserve">Ask athletes to shower before getting in the pool and explain what contributes to cholormine creation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spacing w:after="0" w:line="276" w:lineRule="auto"/>
        <w:ind w:left="720" w:right="-720" w:hanging="360"/>
        <w:rPr>
          <w:u w:val="none"/>
        </w:rPr>
      </w:pPr>
      <w:r w:rsidDel="00000000" w:rsidR="00000000" w:rsidRPr="00000000">
        <w:rPr>
          <w:rtl w:val="0"/>
        </w:rPr>
        <w:t xml:space="preserve">If notable level of chlorine in the air, ask facility to test and to open vents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spacing w:after="0" w:line="276" w:lineRule="auto"/>
        <w:ind w:left="720" w:right="-720" w:hanging="360"/>
        <w:rPr>
          <w:u w:val="none"/>
        </w:rPr>
      </w:pPr>
      <w:r w:rsidDel="00000000" w:rsidR="00000000" w:rsidRPr="00000000">
        <w:rPr>
          <w:rtl w:val="0"/>
        </w:rPr>
        <w:t xml:space="preserve">Raise awareness among athletes about cholomines, how they are created, the risks, and the signs of distress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after="0" w:line="276" w:lineRule="auto"/>
        <w:ind w:left="720" w:right="-720" w:hanging="360"/>
        <w:rPr>
          <w:u w:val="none"/>
        </w:rPr>
      </w:pPr>
      <w:r w:rsidDel="00000000" w:rsidR="00000000" w:rsidRPr="00000000">
        <w:rPr>
          <w:rtl w:val="0"/>
        </w:rPr>
        <w:t xml:space="preserve">Raise awareness among coaching staff about cholomines, how they are created, the risks, and the signs of distress</w:t>
      </w:r>
    </w:p>
    <w:p w:rsidR="00000000" w:rsidDel="00000000" w:rsidP="00000000" w:rsidRDefault="00000000" w:rsidRPr="00000000" w14:paraId="00000008">
      <w:pPr>
        <w:spacing w:before="36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7bc364"/>
          <w:sz w:val="36"/>
          <w:szCs w:val="36"/>
          <w:rtl w:val="0"/>
        </w:rPr>
        <w:t xml:space="preserve">Red flags that coaches can look for to identify that chloramines are too high: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spacing w:after="0" w:line="276" w:lineRule="auto"/>
        <w:ind w:left="720" w:right="-720" w:hanging="360"/>
        <w:rPr>
          <w:u w:val="none"/>
        </w:rPr>
      </w:pPr>
      <w:r w:rsidDel="00000000" w:rsidR="00000000" w:rsidRPr="00000000">
        <w:rPr>
          <w:rtl w:val="0"/>
        </w:rPr>
        <w:t xml:space="preserve">Coughing and shortness of breath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spacing w:after="0" w:line="276" w:lineRule="auto"/>
        <w:ind w:left="720" w:right="-720" w:hanging="360"/>
        <w:rPr>
          <w:u w:val="none"/>
        </w:rPr>
      </w:pPr>
      <w:r w:rsidDel="00000000" w:rsidR="00000000" w:rsidRPr="00000000">
        <w:rPr>
          <w:rtl w:val="0"/>
        </w:rPr>
        <w:t xml:space="preserve">Shoulders going up but lungs not inflating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spacing w:after="0" w:line="276" w:lineRule="auto"/>
        <w:ind w:left="720" w:right="-720" w:hanging="360"/>
        <w:rPr>
          <w:u w:val="none"/>
        </w:rPr>
      </w:pPr>
      <w:r w:rsidDel="00000000" w:rsidR="00000000" w:rsidRPr="00000000">
        <w:rPr>
          <w:rtl w:val="0"/>
        </w:rPr>
        <w:t xml:space="preserve">Flaring nostrils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spacing w:after="0" w:line="276" w:lineRule="auto"/>
        <w:ind w:left="720" w:right="-720" w:hanging="360"/>
        <w:rPr>
          <w:u w:val="none"/>
        </w:rPr>
      </w:pPr>
      <w:r w:rsidDel="00000000" w:rsidR="00000000" w:rsidRPr="00000000">
        <w:rPr>
          <w:rtl w:val="0"/>
        </w:rPr>
        <w:t xml:space="preserve">Cyanosis of the lips, tongue, fingernails (blue purple color when fingernails pressed)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spacing w:after="0" w:line="276" w:lineRule="auto"/>
        <w:ind w:left="720" w:right="-720" w:hanging="360"/>
        <w:rPr>
          <w:u w:val="none"/>
        </w:rPr>
      </w:pPr>
      <w:r w:rsidDel="00000000" w:rsidR="00000000" w:rsidRPr="00000000">
        <w:rPr>
          <w:rtl w:val="0"/>
        </w:rPr>
        <w:t xml:space="preserve">Major distress – quiver of the lips but unable to cough – notify lifeguards</w:t>
      </w:r>
    </w:p>
    <w:p w:rsidR="00000000" w:rsidDel="00000000" w:rsidP="00000000" w:rsidRDefault="00000000" w:rsidRPr="00000000" w14:paraId="0000000E">
      <w:pPr>
        <w:spacing w:after="0" w:line="276" w:lineRule="auto"/>
        <w:ind w:left="-720" w:right="-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before="36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7bc364"/>
          <w:sz w:val="36"/>
          <w:szCs w:val="36"/>
          <w:rtl w:val="0"/>
        </w:rPr>
        <w:t xml:space="preserve">What coaches should do if any swimmers are showing signs of respiratory distress: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line="276" w:lineRule="auto"/>
        <w:ind w:left="720" w:right="-720" w:hanging="360"/>
        <w:rPr>
          <w:u w:val="none"/>
        </w:rPr>
      </w:pPr>
      <w:r w:rsidDel="00000000" w:rsidR="00000000" w:rsidRPr="00000000">
        <w:rPr>
          <w:rtl w:val="0"/>
        </w:rPr>
        <w:t xml:space="preserve">Notify lifeguard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line="276" w:lineRule="auto"/>
        <w:ind w:left="720" w:right="-720" w:hanging="360"/>
        <w:rPr>
          <w:u w:val="none"/>
        </w:rPr>
      </w:pPr>
      <w:r w:rsidDel="00000000" w:rsidR="00000000" w:rsidRPr="00000000">
        <w:rPr>
          <w:rtl w:val="0"/>
        </w:rPr>
        <w:t xml:space="preserve">Get swimmers out of the water and into a foyer (place with fresh air)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line="276" w:lineRule="auto"/>
        <w:ind w:left="720" w:right="-720" w:hanging="360"/>
        <w:rPr>
          <w:u w:val="none"/>
        </w:rPr>
      </w:pPr>
      <w:r w:rsidDel="00000000" w:rsidR="00000000" w:rsidRPr="00000000">
        <w:rPr>
          <w:rtl w:val="0"/>
        </w:rPr>
        <w:t xml:space="preserve">Hands above head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line="276" w:lineRule="auto"/>
        <w:ind w:left="720" w:right="-720" w:hanging="360"/>
        <w:rPr>
          <w:u w:val="none"/>
        </w:rPr>
      </w:pPr>
      <w:r w:rsidDel="00000000" w:rsidR="00000000" w:rsidRPr="00000000">
        <w:rPr>
          <w:rtl w:val="0"/>
        </w:rPr>
        <w:t xml:space="preserve">Cool mist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line="276" w:lineRule="auto"/>
        <w:ind w:left="720" w:right="-720" w:hanging="360"/>
        <w:rPr>
          <w:u w:val="none"/>
        </w:rPr>
      </w:pPr>
      <w:r w:rsidDel="00000000" w:rsidR="00000000" w:rsidRPr="00000000">
        <w:rPr>
          <w:rtl w:val="0"/>
        </w:rPr>
        <w:t xml:space="preserve">For a swimmer with known asthma, use inhaler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line="276" w:lineRule="auto"/>
        <w:ind w:left="720" w:right="-720" w:hanging="360"/>
        <w:rPr>
          <w:u w:val="none"/>
        </w:rPr>
      </w:pPr>
      <w:r w:rsidDel="00000000" w:rsidR="00000000" w:rsidRPr="00000000">
        <w:rPr>
          <w:rtl w:val="0"/>
        </w:rPr>
        <w:t xml:space="preserve">Pools may have oxygen/pulmona (aerosol machines)</w:t>
      </w: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432" w:footer="43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24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443318" cy="858898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43318" cy="85889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80" w:lineRule="auto"/>
    </w:pPr>
    <w:rPr>
      <w:rFonts w:ascii="Times New Roman" w:cs="Times New Roman" w:eastAsia="Times New Roman" w:hAnsi="Times New Roman"/>
      <w:b w:val="1"/>
      <w:color w:val="7bc364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40" w:lineRule="auto"/>
      <w:ind w:left="288"/>
    </w:pPr>
    <w:rPr>
      <w:rFonts w:ascii="Times New Roman" w:cs="Times New Roman" w:eastAsia="Times New Roman" w:hAnsi="Times New Roman"/>
      <w:b w:val="1"/>
      <w:color w:val="1f386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top w:color="f9ab47" w:space="12" w:sz="4" w:val="single"/>
        <w:bottom w:color="f9ab47" w:space="12" w:sz="4" w:val="single"/>
      </w:pBdr>
      <w:shd w:fill="f9ab47" w:val="clear"/>
      <w:spacing w:after="360" w:before="240" w:line="240" w:lineRule="auto"/>
    </w:pPr>
    <w:rPr>
      <w:rFonts w:ascii="Calibri" w:cs="Calibri" w:eastAsia="Calibri" w:hAnsi="Calibri"/>
      <w:b w:val="1"/>
      <w:i w:val="1"/>
      <w:color w:val="ffffff"/>
      <w:sz w:val="56"/>
      <w:szCs w:val="5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