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6C1086">
        <w:t>8</w:t>
      </w:r>
      <w:r w:rsidR="005B4916">
        <w:t xml:space="preserve"> SEASONAL ATHLETE REGISTRATION APPLICATION</w:t>
      </w:r>
    </w:p>
    <w:p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EF282C">
        <w:rPr>
          <w:rFonts w:ascii="Arial" w:hAnsi="Arial"/>
          <w:b/>
          <w:sz w:val="22"/>
        </w:rPr>
        <w:t>Michigan Swimming, Inc.</w:t>
      </w:r>
    </w:p>
    <w:p w:rsidR="005B4916" w:rsidRPr="00EF282C" w:rsidRDefault="005B4916" w:rsidP="005B4916">
      <w:pPr>
        <w:tabs>
          <w:tab w:val="left" w:pos="7200"/>
        </w:tabs>
        <w:rPr>
          <w:rFonts w:ascii="Arial" w:hAnsi="Arial"/>
          <w:color w:val="C00000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694681">
        <w:rPr>
          <w:rFonts w:ascii="Arial Black" w:hAnsi="Arial Black"/>
          <w:i/>
          <w:color w:val="FF0000"/>
          <w:sz w:val="14"/>
          <w:szCs w:val="14"/>
        </w:rPr>
        <w:t>THIS MEMBERSHIP IS ONLY FOR MEETS BELOW</w:t>
      </w:r>
    </w:p>
    <w:p w:rsidR="005B4916" w:rsidRPr="00EF282C" w:rsidRDefault="005B4916" w:rsidP="005B4916">
      <w:pPr>
        <w:tabs>
          <w:tab w:val="left" w:pos="7200"/>
        </w:tabs>
        <w:rPr>
          <w:rFonts w:ascii="Arial Black" w:hAnsi="Arial Black"/>
          <w:color w:val="C00000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sz w:val="14"/>
          <w:szCs w:val="14"/>
        </w:rPr>
      </w:r>
      <w:r w:rsidR="0069730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bookmarkStart w:id="0" w:name="_GoBack"/>
      <w:bookmarkEnd w:id="0"/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 w:rsidRPr="00694681">
        <w:rPr>
          <w:rFonts w:ascii="Arial Black" w:hAnsi="Arial Black"/>
          <w:b/>
          <w:i/>
          <w:color w:val="FF0000"/>
          <w:sz w:val="14"/>
          <w:szCs w:val="16"/>
        </w:rPr>
        <w:t>ZONE, SECTIONAL AND NATIONAL LEVELS.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69730F">
        <w:rPr>
          <w:bCs/>
          <w:sz w:val="16"/>
        </w:rPr>
      </w:r>
      <w:r w:rsidR="0069730F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69730F">
        <w:rPr>
          <w:bCs/>
          <w:sz w:val="16"/>
        </w:rPr>
      </w:r>
      <w:r w:rsidR="0069730F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DA1E9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6B48DB" wp14:editId="5BD6C143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B48DB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1E5AFAE" wp14:editId="739176E8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AFAE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3AB96B" wp14:editId="28E8074D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694681" w:rsidRDefault="00EF282C" w:rsidP="00D37B8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4681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See payment options below.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AB96B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694681" w:rsidRDefault="00EF282C" w:rsidP="00D37B80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694681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See payment options below.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sz w:val="14"/>
          <w:szCs w:val="14"/>
        </w:rPr>
      </w:r>
      <w:r w:rsidR="0069730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69730F">
        <w:rPr>
          <w:rFonts w:ascii="Arial Narrow" w:hAnsi="Arial Narrow"/>
          <w:b w:val="0"/>
          <w:szCs w:val="14"/>
        </w:rPr>
      </w:r>
      <w:r w:rsidR="0069730F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69730F">
        <w:rPr>
          <w:rFonts w:ascii="Arial Narrow" w:hAnsi="Arial Narrow"/>
          <w:b w:val="0"/>
          <w:i/>
          <w:iCs/>
          <w:szCs w:val="14"/>
        </w:rPr>
      </w:r>
      <w:r w:rsidR="0069730F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19050" b="1524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6C1086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EF282C">
                              <w:t xml:space="preserve">                          $18.00</w:t>
                            </w:r>
                          </w:p>
                          <w:p w:rsidR="004E77D2" w:rsidRDefault="00EF282C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               $48.00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ExY3dY0AgAAWQQAAA4AAAAAAAAAAAAAAAAA&#10;LgIAAGRycy9lMm9Eb2MueG1sUEsBAi0AFAAGAAgAAAAhAPi/07XdAAAACw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6C1086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EF282C">
                        <w:t xml:space="preserve">                          $18.00</w:t>
                      </w:r>
                    </w:p>
                    <w:p w:rsidR="004E77D2" w:rsidRDefault="00EF282C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               $48.00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sz w:val="14"/>
          <w:szCs w:val="14"/>
        </w:rPr>
      </w:r>
      <w:r w:rsidR="0069730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9730F">
        <w:rPr>
          <w:rFonts w:ascii="Arial Narrow" w:hAnsi="Arial Narrow"/>
          <w:i/>
          <w:iCs/>
          <w:sz w:val="14"/>
        </w:rPr>
      </w:r>
      <w:r w:rsidR="0069730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EF282C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Michigan Swimming, Inc.</w:t>
                            </w:r>
                          </w:p>
                          <w:p w:rsidR="004E77D2" w:rsidRDefault="00EF282C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Dawn Gurley</w:t>
                            </w:r>
                          </w:p>
                          <w:p w:rsidR="004E77D2" w:rsidRPr="00767178" w:rsidRDefault="00EF282C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2245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Knollcrest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Rochester Hills, MI 48309</w:t>
                            </w:r>
                          </w:p>
                          <w:p w:rsidR="004E77D2" w:rsidRPr="00767178" w:rsidRDefault="0069730F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EF282C" w:rsidRPr="00BB390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dawn.gurley@miswim.org</w:t>
                              </w:r>
                            </w:hyperlink>
                            <w:r w:rsidR="00EF28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E77D2" w:rsidRPr="00767178" w:rsidRDefault="00EF282C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248-997-6696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EF282C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Michigan Swimming, Inc.</w:t>
                      </w:r>
                    </w:p>
                    <w:p w:rsidR="004E77D2" w:rsidRDefault="00EF282C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Dawn Gurley</w:t>
                      </w:r>
                    </w:p>
                    <w:p w:rsidR="004E77D2" w:rsidRPr="00767178" w:rsidRDefault="00EF282C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2245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Knollcrest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Rochester Hills, MI 48309</w:t>
                      </w:r>
                    </w:p>
                    <w:p w:rsidR="004E77D2" w:rsidRPr="00767178" w:rsidRDefault="00EF282C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Pr="00BB390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dawn.gurley@miswim.org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E77D2" w:rsidRPr="00767178" w:rsidRDefault="00EF282C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248-997-6696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9730F">
        <w:rPr>
          <w:rFonts w:ascii="Arial Narrow" w:hAnsi="Arial Narrow"/>
          <w:i/>
          <w:iCs/>
          <w:sz w:val="14"/>
        </w:rPr>
      </w:r>
      <w:r w:rsidR="0069730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69730F">
        <w:rPr>
          <w:rFonts w:ascii="Arial Narrow" w:hAnsi="Arial Narrow"/>
          <w:i/>
          <w:iCs/>
          <w:sz w:val="14"/>
        </w:rPr>
      </w:r>
      <w:r w:rsidR="0069730F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noProof/>
          <w:sz w:val="14"/>
          <w:szCs w:val="14"/>
        </w:rPr>
      </w:r>
      <w:r w:rsidR="0069730F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sz w:val="14"/>
          <w:szCs w:val="14"/>
        </w:rPr>
      </w:r>
      <w:r w:rsidR="0069730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sz w:val="14"/>
          <w:szCs w:val="14"/>
        </w:rPr>
      </w:r>
      <w:r w:rsidR="0069730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9730F">
        <w:rPr>
          <w:rFonts w:ascii="Arial Narrow" w:hAnsi="Arial Narrow"/>
          <w:sz w:val="14"/>
          <w:szCs w:val="14"/>
        </w:rPr>
      </w:r>
      <w:r w:rsidR="0069730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8B2D7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8B2D7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EF282C" w:rsidRDefault="00EF282C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EF282C" w:rsidRDefault="00EF282C" w:rsidP="00EF282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 athletes belonging to a club should register through the club.  If you belong to a club do not send applications directly to the MS Office.</w:t>
      </w:r>
    </w:p>
    <w:p w:rsidR="00EF282C" w:rsidRDefault="00EF282C" w:rsidP="00EF282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Clubs should accept new registrations and renewals by having a parent or swimmer (if not a minor) complete and sign the current year’s USA Swimming application form.  The club’s registration officer should then process all registrations by entering </w:t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information from these application forms into the software that the club uses to manage their team.  This software must be compatible with SWIMS (e.g., SDIF version 3 (*.sd3), COM Link (*.cl2) or XSDIF (*.xml)) and the version of the software should be current so that it is capable of exporting </w:t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information contained on the current year’s application to a batch file and sent to the MS Office via email along with a list of the athlete names in the batch; otherwise, an additional fee will be charged.  </w:t>
      </w:r>
    </w:p>
    <w:p w:rsidR="00EF282C" w:rsidRDefault="00EF282C" w:rsidP="00EF282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The registration of year-round and seasonal athletes via the submission of paper applications to the MS Office will result in an additional $5.00 per athlete charge in addition to the current membership fee.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F282C" w:rsidRDefault="00EF282C" w:rsidP="00EF282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MONEY SUMMARY FORM which lists the number and type of (year around or seasonal) registrations and the amount due for the batch must also be sent.  </w:t>
      </w:r>
    </w:p>
    <w:p w:rsidR="00EF282C" w:rsidRDefault="00EF282C" w:rsidP="00EF282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Unattached athletes should arrange for payment via online credit card—see payment option button on the HOME page of the MS website (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www.miswim.org</w:t>
        </w:r>
      </w:hyperlink>
      <w:r>
        <w:rPr>
          <w:rFonts w:ascii="Arial" w:hAnsi="Arial" w:cs="Arial"/>
          <w:sz w:val="22"/>
          <w:szCs w:val="22"/>
        </w:rPr>
        <w:t xml:space="preserve"> before applications will be processed.   Clubs must arrange for payment via ACH, or check payable to </w:t>
      </w:r>
      <w:r>
        <w:rPr>
          <w:rFonts w:ascii="Arial" w:hAnsi="Arial" w:cs="Arial"/>
          <w:b/>
          <w:sz w:val="22"/>
          <w:szCs w:val="22"/>
        </w:rPr>
        <w:t>Michigan Swimming, Inc.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282C" w:rsidRDefault="00EF282C" w:rsidP="00EF282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Lists of currently registered athletes are available to each club in their Club Portal on the USA Swimming website.</w:t>
      </w:r>
    </w:p>
    <w:p w:rsidR="00EF282C" w:rsidRDefault="00EF282C" w:rsidP="00EF282C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EF282C" w:rsidRDefault="00EF282C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EF282C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4681"/>
    <w:rsid w:val="006966BF"/>
    <w:rsid w:val="0069730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EF282C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F7AD61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F28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gurley@miswim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swi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wn.gurley@mi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C36B-F8E0-494B-A850-432DE3DB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Dawn Gurley</cp:lastModifiedBy>
  <cp:revision>4</cp:revision>
  <cp:lastPrinted>2016-01-20T17:26:00Z</cp:lastPrinted>
  <dcterms:created xsi:type="dcterms:W3CDTF">2017-08-09T19:08:00Z</dcterms:created>
  <dcterms:modified xsi:type="dcterms:W3CDTF">2017-10-04T14:27:00Z</dcterms:modified>
</cp:coreProperties>
</file>