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5C1B" w14:textId="731D2983" w:rsidR="0080335C" w:rsidRPr="00D622E8" w:rsidRDefault="0080335C" w:rsidP="0080335C">
      <w:pPr>
        <w:spacing w:after="0"/>
        <w:jc w:val="center"/>
        <w:rPr>
          <w:rFonts w:ascii="Calibri" w:hAnsi="Calibri"/>
          <w:b/>
          <w:bCs/>
          <w:sz w:val="20"/>
          <w:szCs w:val="21"/>
        </w:rPr>
      </w:pPr>
      <w:r w:rsidRPr="00D622E8">
        <w:rPr>
          <w:rFonts w:ascii="Calibri" w:hAnsi="Calibri"/>
          <w:b/>
          <w:bCs/>
          <w:sz w:val="20"/>
          <w:szCs w:val="21"/>
        </w:rPr>
        <w:t>Riptide Safe Return Plan  – Athletes &amp; Families</w:t>
      </w:r>
    </w:p>
    <w:p w14:paraId="59772E5B" w14:textId="77777777" w:rsidR="0080335C" w:rsidRDefault="0080335C" w:rsidP="0080335C">
      <w:pPr>
        <w:spacing w:after="0"/>
        <w:jc w:val="center"/>
        <w:rPr>
          <w:rFonts w:ascii="Calibri" w:hAnsi="Calibri"/>
          <w:b/>
          <w:bCs/>
          <w:sz w:val="20"/>
          <w:szCs w:val="21"/>
        </w:rPr>
      </w:pPr>
      <w:r w:rsidRPr="00D622E8">
        <w:rPr>
          <w:rFonts w:ascii="Calibri" w:hAnsi="Calibri"/>
          <w:b/>
          <w:bCs/>
          <w:sz w:val="20"/>
          <w:szCs w:val="21"/>
        </w:rPr>
        <w:t>Updated 6-</w:t>
      </w:r>
      <w:r>
        <w:rPr>
          <w:rFonts w:ascii="Calibri" w:hAnsi="Calibri"/>
          <w:b/>
          <w:bCs/>
          <w:sz w:val="20"/>
          <w:szCs w:val="21"/>
        </w:rPr>
        <w:t>8</w:t>
      </w:r>
      <w:r w:rsidRPr="00D622E8">
        <w:rPr>
          <w:rFonts w:ascii="Calibri" w:hAnsi="Calibri"/>
          <w:b/>
          <w:bCs/>
          <w:sz w:val="20"/>
          <w:szCs w:val="21"/>
        </w:rPr>
        <w:t>-20</w:t>
      </w:r>
    </w:p>
    <w:p w14:paraId="4C3A3BE3" w14:textId="77777777" w:rsidR="0080335C" w:rsidRPr="00D622E8" w:rsidRDefault="0080335C" w:rsidP="0080335C">
      <w:pPr>
        <w:spacing w:after="0"/>
        <w:jc w:val="center"/>
        <w:rPr>
          <w:rFonts w:ascii="Calibri" w:hAnsi="Calibri"/>
          <w:b/>
          <w:bCs/>
          <w:sz w:val="20"/>
          <w:szCs w:val="21"/>
        </w:rPr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80335C" w:rsidRPr="00D622E8" w14:paraId="7934573B" w14:textId="77777777" w:rsidTr="00B84CC8">
        <w:trPr>
          <w:trHeight w:val="2537"/>
        </w:trPr>
        <w:tc>
          <w:tcPr>
            <w:tcW w:w="11520" w:type="dxa"/>
          </w:tcPr>
          <w:p w14:paraId="2C83E2D6" w14:textId="5B089116" w:rsidR="0080335C" w:rsidRPr="00FA4C2D" w:rsidRDefault="0080335C" w:rsidP="00FA4C2D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t>Prepping for reopen</w:t>
            </w:r>
          </w:p>
          <w:p w14:paraId="5AA1E476" w14:textId="77777777" w:rsidR="0080335C" w:rsidRDefault="0080335C" w:rsidP="00B84CC8">
            <w:pPr>
              <w:rPr>
                <w:rFonts w:ascii="Calibri" w:hAnsi="Calibri"/>
                <w:i/>
                <w:iCs/>
                <w:sz w:val="20"/>
                <w:szCs w:val="21"/>
              </w:rPr>
            </w:pPr>
          </w:p>
          <w:p w14:paraId="0FC66FF7" w14:textId="1E0463B7" w:rsidR="0080335C" w:rsidRPr="005566E8" w:rsidRDefault="0080335C" w:rsidP="00B84CC8">
            <w:pPr>
              <w:rPr>
                <w:rFonts w:ascii="Calibri" w:hAnsi="Calibri"/>
                <w:i/>
                <w:iCs/>
                <w:sz w:val="20"/>
                <w:szCs w:val="21"/>
              </w:rPr>
            </w:pPr>
            <w:r w:rsidRPr="005566E8">
              <w:rPr>
                <w:rFonts w:ascii="Calibri" w:hAnsi="Calibri"/>
                <w:i/>
                <w:iCs/>
                <w:sz w:val="20"/>
                <w:szCs w:val="21"/>
              </w:rPr>
              <w:t>Materials</w:t>
            </w:r>
            <w:r w:rsidR="00FA4C2D">
              <w:rPr>
                <w:rFonts w:ascii="Calibri" w:hAnsi="Calibri"/>
                <w:i/>
                <w:iCs/>
                <w:sz w:val="20"/>
                <w:szCs w:val="21"/>
              </w:rPr>
              <w:t xml:space="preserve">: </w:t>
            </w:r>
            <w:r w:rsidRPr="005566E8">
              <w:rPr>
                <w:rFonts w:ascii="Calibri" w:hAnsi="Calibri"/>
                <w:i/>
                <w:iCs/>
                <w:sz w:val="20"/>
                <w:szCs w:val="21"/>
              </w:rPr>
              <w:t>athlete/family:</w:t>
            </w:r>
          </w:p>
          <w:p w14:paraId="4AC21C30" w14:textId="77777777" w:rsidR="0080335C" w:rsidRPr="005566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5566E8">
              <w:rPr>
                <w:rFonts w:ascii="Calibri" w:hAnsi="Calibri"/>
                <w:sz w:val="20"/>
                <w:szCs w:val="21"/>
              </w:rPr>
              <w:t>Thermometer &amp; Clorox wipes</w:t>
            </w:r>
          </w:p>
          <w:p w14:paraId="13C045E4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Label all </w:t>
            </w:r>
            <w:r>
              <w:rPr>
                <w:rFonts w:ascii="Calibri" w:hAnsi="Calibri"/>
                <w:sz w:val="20"/>
                <w:szCs w:val="21"/>
              </w:rPr>
              <w:t xml:space="preserve">personal </w:t>
            </w:r>
            <w:r w:rsidRPr="00D622E8">
              <w:rPr>
                <w:rFonts w:ascii="Calibri" w:hAnsi="Calibri"/>
                <w:sz w:val="20"/>
                <w:szCs w:val="21"/>
              </w:rPr>
              <w:t>equipment</w:t>
            </w:r>
            <w:r>
              <w:rPr>
                <w:rFonts w:ascii="Calibri" w:hAnsi="Calibri"/>
                <w:sz w:val="20"/>
                <w:szCs w:val="21"/>
              </w:rPr>
              <w:t xml:space="preserve"> and swim gear</w:t>
            </w:r>
          </w:p>
          <w:p w14:paraId="5245F73F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Check and clean all equipment</w:t>
            </w:r>
          </w:p>
          <w:p w14:paraId="612B074C" w14:textId="77777777" w:rsidR="0080335C" w:rsidRPr="00D622E8" w:rsidRDefault="0080335C" w:rsidP="00B84CC8">
            <w:pPr>
              <w:ind w:right="-282"/>
              <w:rPr>
                <w:rFonts w:ascii="Calibri" w:hAnsi="Calibri"/>
                <w:sz w:val="20"/>
                <w:szCs w:val="10"/>
              </w:rPr>
            </w:pPr>
          </w:p>
          <w:p w14:paraId="4AC3DF87" w14:textId="3A9C0AE3" w:rsidR="0080335C" w:rsidRPr="00D622E8" w:rsidRDefault="0080335C" w:rsidP="00B84CC8">
            <w:pPr>
              <w:rPr>
                <w:rFonts w:ascii="Calibri" w:hAnsi="Calibri"/>
                <w:i/>
                <w:iCs/>
                <w:sz w:val="20"/>
                <w:szCs w:val="21"/>
              </w:rPr>
            </w:pPr>
            <w:r w:rsidRPr="00D622E8">
              <w:rPr>
                <w:rFonts w:ascii="Calibri" w:hAnsi="Calibri"/>
                <w:i/>
                <w:iCs/>
                <w:sz w:val="20"/>
                <w:szCs w:val="21"/>
              </w:rPr>
              <w:t>Members</w:t>
            </w:r>
            <w:r w:rsidR="00DE2EEF">
              <w:rPr>
                <w:rFonts w:ascii="Calibri" w:hAnsi="Calibri"/>
                <w:i/>
                <w:iCs/>
                <w:sz w:val="20"/>
                <w:szCs w:val="21"/>
              </w:rPr>
              <w:t>:</w:t>
            </w:r>
            <w:r w:rsidRPr="00D622E8">
              <w:rPr>
                <w:rFonts w:ascii="Calibri" w:hAnsi="Calibri"/>
                <w:i/>
                <w:iCs/>
                <w:sz w:val="20"/>
                <w:szCs w:val="21"/>
              </w:rPr>
              <w:t xml:space="preserve"> Pre-Swim:</w:t>
            </w:r>
          </w:p>
          <w:p w14:paraId="57630D9E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Register for session or opt out</w:t>
            </w:r>
          </w:p>
          <w:p w14:paraId="0E0E3C7F" w14:textId="77777777" w:rsidR="0080335C" w:rsidRPr="00D622E8" w:rsidRDefault="0080335C" w:rsidP="0080335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Review COVID 19 Safe Return Guidance with family members; Included in registration and offer in-person meeting</w:t>
            </w:r>
          </w:p>
          <w:p w14:paraId="53337C4C" w14:textId="77777777" w:rsidR="0080335C" w:rsidRPr="00D622E8" w:rsidRDefault="0080335C" w:rsidP="0080335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Waivers and indemnifications included in registration </w:t>
            </w:r>
          </w:p>
        </w:tc>
      </w:tr>
      <w:tr w:rsidR="0080335C" w:rsidRPr="00D622E8" w14:paraId="58AABCDE" w14:textId="77777777" w:rsidTr="00B84CC8">
        <w:trPr>
          <w:trHeight w:val="2537"/>
        </w:trPr>
        <w:tc>
          <w:tcPr>
            <w:tcW w:w="11520" w:type="dxa"/>
          </w:tcPr>
          <w:p w14:paraId="68037AA7" w14:textId="77777777" w:rsidR="0080335C" w:rsidRPr="00D622E8" w:rsidRDefault="0080335C" w:rsidP="00B84CC8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t xml:space="preserve">Pre-Swim Protocol </w:t>
            </w:r>
          </w:p>
          <w:p w14:paraId="68853B32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>Members take temp check before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 arrival</w:t>
            </w:r>
            <w:r>
              <w:rPr>
                <w:rFonts w:ascii="Calibri" w:hAnsi="Calibri"/>
                <w:sz w:val="20"/>
                <w:szCs w:val="21"/>
              </w:rPr>
              <w:t xml:space="preserve"> (with parental assistance as needed)</w:t>
            </w:r>
          </w:p>
          <w:p w14:paraId="5A3CE7E5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Members take pre-screen survey and print or show on phone upon a</w:t>
            </w:r>
            <w:r>
              <w:rPr>
                <w:rFonts w:ascii="Calibri" w:hAnsi="Calibri"/>
                <w:sz w:val="20"/>
                <w:szCs w:val="21"/>
              </w:rPr>
              <w:t xml:space="preserve">rrival </w:t>
            </w:r>
            <w:hyperlink r:id="rId5" w:tgtFrame="_blank" w:history="1">
              <w:r>
                <w:rPr>
                  <w:rStyle w:val="Hyperlink"/>
                </w:rPr>
                <w:t>https://www.sparrow.org/OccHealthScreening</w:t>
              </w:r>
            </w:hyperlink>
          </w:p>
          <w:p w14:paraId="6D992A42" w14:textId="77777777" w:rsidR="0080335C" w:rsidRPr="00D622E8" w:rsidRDefault="0080335C" w:rsidP="0080335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Bookmark (Spectrum Health/Sparrow) site screening tool </w:t>
            </w:r>
          </w:p>
          <w:p w14:paraId="27F71FA9" w14:textId="77777777" w:rsidR="0080335C" w:rsidRPr="00D622E8" w:rsidRDefault="0080335C" w:rsidP="0080335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If RED do not </w:t>
            </w:r>
            <w:r>
              <w:rPr>
                <w:rFonts w:ascii="Calibri" w:hAnsi="Calibri"/>
                <w:sz w:val="20"/>
                <w:szCs w:val="21"/>
              </w:rPr>
              <w:t>come to practice</w:t>
            </w:r>
          </w:p>
          <w:p w14:paraId="4E866FA2" w14:textId="77777777" w:rsidR="0080335C" w:rsidRPr="00D622E8" w:rsidRDefault="0080335C" w:rsidP="0080335C">
            <w:pPr>
              <w:pStyle w:val="ListParagraph"/>
              <w:numPr>
                <w:ilvl w:val="1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If do not have </w:t>
            </w:r>
            <w:r>
              <w:rPr>
                <w:rFonts w:ascii="Calibri" w:hAnsi="Calibri"/>
                <w:sz w:val="20"/>
                <w:szCs w:val="21"/>
              </w:rPr>
              <w:t xml:space="preserve">green check mark from survey, </w:t>
            </w:r>
            <w:r w:rsidRPr="00D622E8">
              <w:rPr>
                <w:rFonts w:ascii="Calibri" w:hAnsi="Calibri"/>
                <w:sz w:val="20"/>
                <w:szCs w:val="21"/>
              </w:rPr>
              <w:t>cannot be on-deck</w:t>
            </w:r>
          </w:p>
          <w:p w14:paraId="16758082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Members bring and label water bottle</w:t>
            </w:r>
            <w:r>
              <w:rPr>
                <w:rFonts w:ascii="Calibri" w:hAnsi="Calibri"/>
                <w:sz w:val="20"/>
                <w:szCs w:val="21"/>
              </w:rPr>
              <w:t xml:space="preserve"> (preferably a refillable bottle that is at least a 16 oz. size)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 and bring own wipes and hand sanitizer for their equipment</w:t>
            </w:r>
          </w:p>
          <w:p w14:paraId="34CFA8DC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For Dryland bring only necessary cloths and sneakers</w:t>
            </w:r>
          </w:p>
          <w:p w14:paraId="1D8DCB27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All facility equipment used onsite is sanitized with wipes by athletes following usage</w:t>
            </w:r>
          </w:p>
          <w:p w14:paraId="63B758BA" w14:textId="77777777" w:rsidR="0080335C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>Encourage athletes to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 use bathroom prior to leaving home</w:t>
            </w:r>
            <w:r>
              <w:rPr>
                <w:rFonts w:ascii="Calibri" w:hAnsi="Calibri"/>
                <w:sz w:val="20"/>
                <w:szCs w:val="21"/>
              </w:rPr>
              <w:t xml:space="preserve"> to limit exposure in the locker room</w:t>
            </w:r>
          </w:p>
          <w:p w14:paraId="0BD3D54E" w14:textId="77777777" w:rsidR="0080335C" w:rsidRPr="00D622E8" w:rsidRDefault="0080335C" w:rsidP="0080335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>Please contact coaching staff if your athlete will not be attending practice for any reason</w:t>
            </w:r>
          </w:p>
        </w:tc>
      </w:tr>
      <w:tr w:rsidR="0080335C" w:rsidRPr="00D622E8" w14:paraId="548FADE2" w14:textId="77777777" w:rsidTr="00B84CC8">
        <w:trPr>
          <w:trHeight w:val="2411"/>
        </w:trPr>
        <w:tc>
          <w:tcPr>
            <w:tcW w:w="11520" w:type="dxa"/>
          </w:tcPr>
          <w:p w14:paraId="291C7EF2" w14:textId="77777777" w:rsidR="0080335C" w:rsidRPr="00D622E8" w:rsidRDefault="0080335C" w:rsidP="00B84CC8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t xml:space="preserve">Arrival &amp; Drop off </w:t>
            </w:r>
          </w:p>
          <w:p w14:paraId="78D12757" w14:textId="4D666C34" w:rsidR="006D2511" w:rsidRDefault="006D2511" w:rsidP="0080335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 xml:space="preserve">After arriving, please remain in your car until 5 minutes before your stated practice time. </w:t>
            </w:r>
          </w:p>
          <w:p w14:paraId="453ECBC7" w14:textId="5B2A0CA5" w:rsidR="0080335C" w:rsidRDefault="0080335C" w:rsidP="0080335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Only swimmer can enter the </w:t>
            </w:r>
            <w:r w:rsidR="006D2511">
              <w:rPr>
                <w:rFonts w:ascii="Calibri" w:hAnsi="Calibri"/>
                <w:sz w:val="20"/>
                <w:szCs w:val="21"/>
              </w:rPr>
              <w:t>facility through dedicated entrance</w:t>
            </w:r>
            <w:r>
              <w:rPr>
                <w:rFonts w:ascii="Calibri" w:hAnsi="Calibri"/>
                <w:sz w:val="20"/>
                <w:szCs w:val="21"/>
              </w:rPr>
              <w:t xml:space="preserve"> and must maintain 6ft. social distancing between other athletes</w:t>
            </w:r>
          </w:p>
          <w:p w14:paraId="151C5E2C" w14:textId="77777777" w:rsidR="0080335C" w:rsidRPr="00D622E8" w:rsidRDefault="0080335C" w:rsidP="0080335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>Practices are not open for spectators/parents.  Please drop your athlete off and exit the facility.  Do not linger in the parking lot.</w:t>
            </w:r>
          </w:p>
          <w:p w14:paraId="7C557F65" w14:textId="77777777" w:rsidR="0080335C" w:rsidRPr="00D622E8" w:rsidRDefault="0080335C" w:rsidP="0080335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Safe Return </w:t>
            </w:r>
            <w:r>
              <w:rPr>
                <w:rFonts w:ascii="Calibri" w:hAnsi="Calibri"/>
                <w:sz w:val="20"/>
                <w:szCs w:val="21"/>
              </w:rPr>
              <w:t>personnel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 outside to great and screen (Stop Light) per above</w:t>
            </w:r>
          </w:p>
          <w:p w14:paraId="7705357B" w14:textId="77777777" w:rsidR="0080335C" w:rsidRPr="00D622E8" w:rsidRDefault="0080335C" w:rsidP="0080335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At door/entrance to pool show staff screen shot (parents may show screen shot from their phone if their swimmer does not yet own a phone</w:t>
            </w:r>
            <w:r>
              <w:rPr>
                <w:rFonts w:ascii="Calibri" w:hAnsi="Calibri"/>
                <w:sz w:val="20"/>
                <w:szCs w:val="21"/>
              </w:rPr>
              <w:t xml:space="preserve"> or they may print the screen shot – include athletes first and last name</w:t>
            </w:r>
            <w:r w:rsidRPr="00D622E8">
              <w:rPr>
                <w:rFonts w:ascii="Calibri" w:hAnsi="Calibri"/>
                <w:sz w:val="20"/>
                <w:szCs w:val="21"/>
              </w:rPr>
              <w:t>. Maintain physical distance of 6 feet between athletes if not in same household. A deck monitor will assist with deck access</w:t>
            </w:r>
            <w:r>
              <w:rPr>
                <w:rFonts w:ascii="Calibri" w:hAnsi="Calibri"/>
                <w:sz w:val="20"/>
                <w:szCs w:val="21"/>
              </w:rPr>
              <w:t>.)</w:t>
            </w:r>
          </w:p>
          <w:p w14:paraId="1DE1B030" w14:textId="77777777" w:rsidR="0080335C" w:rsidRPr="00D622E8" w:rsidRDefault="0080335C" w:rsidP="0080335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Remain on deck; locker rooms are not available for changing</w:t>
            </w:r>
          </w:p>
          <w:p w14:paraId="7630E8B1" w14:textId="77777777" w:rsidR="0080335C" w:rsidRPr="00D622E8" w:rsidRDefault="0080335C" w:rsidP="0080335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Place gear/equipment on bench with 6-foot distance between bags. Swimmers in same household can group bags together</w:t>
            </w:r>
          </w:p>
          <w:p w14:paraId="4D5BC48A" w14:textId="77777777" w:rsidR="0080335C" w:rsidRPr="00D622E8" w:rsidRDefault="0080335C" w:rsidP="0080335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Remove equipment needed and place at end of lane </w:t>
            </w:r>
          </w:p>
        </w:tc>
      </w:tr>
      <w:tr w:rsidR="0080335C" w:rsidRPr="00D622E8" w14:paraId="5102BC0C" w14:textId="77777777" w:rsidTr="00B84CC8">
        <w:trPr>
          <w:trHeight w:val="1997"/>
        </w:trPr>
        <w:tc>
          <w:tcPr>
            <w:tcW w:w="11520" w:type="dxa"/>
          </w:tcPr>
          <w:p w14:paraId="270EA972" w14:textId="77777777" w:rsidR="0080335C" w:rsidRPr="00D622E8" w:rsidRDefault="0080335C" w:rsidP="00B84CC8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t xml:space="preserve">On Deck Activities </w:t>
            </w:r>
          </w:p>
          <w:p w14:paraId="788734EE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Dynamic stretch with physical distance of 6 feet between you and other athletes. Possibly distribute these activities prior </w:t>
            </w:r>
          </w:p>
          <w:p w14:paraId="76068957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Wipe down any equipment immediately after use </w:t>
            </w:r>
          </w:p>
          <w:p w14:paraId="73CFCA9C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No use of facility drinking fountains</w:t>
            </w:r>
          </w:p>
          <w:p w14:paraId="059CB431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Locker rooms/restrooms will be controlled for emergency use during practice with one swimmer accessing the facilities at a time. A deck monitor will control access to restrooms. </w:t>
            </w:r>
          </w:p>
          <w:p w14:paraId="67B97678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Equipment rooms will be controlled. A deck monitor will assist with control to access of equipment rooms</w:t>
            </w:r>
          </w:p>
        </w:tc>
      </w:tr>
      <w:tr w:rsidR="0080335C" w:rsidRPr="00D622E8" w14:paraId="762E2CD7" w14:textId="77777777" w:rsidTr="00B84CC8">
        <w:trPr>
          <w:trHeight w:val="2600"/>
        </w:trPr>
        <w:tc>
          <w:tcPr>
            <w:tcW w:w="11520" w:type="dxa"/>
          </w:tcPr>
          <w:p w14:paraId="70F50C1F" w14:textId="77777777" w:rsidR="0080335C" w:rsidRPr="00D622E8" w:rsidRDefault="0080335C" w:rsidP="00B84CC8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t xml:space="preserve">Practice </w:t>
            </w:r>
          </w:p>
          <w:p w14:paraId="03DEF375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 xml:space="preserve">Swimmers move to assigned lanes and enter water. </w:t>
            </w:r>
          </w:p>
          <w:p w14:paraId="1B2E7C17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Maintain 6’ physical distancing. Members of same household will be place in same lanes when abilities permit</w:t>
            </w:r>
          </w:p>
          <w:p w14:paraId="615B34C0" w14:textId="77777777" w:rsidR="0080335C" w:rsidRPr="00D622E8" w:rsidRDefault="0080335C" w:rsidP="0080335C">
            <w:pPr>
              <w:pStyle w:val="ListParagraph"/>
              <w:numPr>
                <w:ilvl w:val="1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At one end Swimmer #1 at wall. Swimmer #2 at lane</w:t>
            </w:r>
            <w:r>
              <w:rPr>
                <w:rFonts w:ascii="Calibri" w:hAnsi="Calibri"/>
                <w:sz w:val="20"/>
                <w:szCs w:val="21"/>
              </w:rPr>
              <w:t xml:space="preserve"> 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line color mark change. Swimmer #3 at flags (if needed).  Swimmer #4 at </w:t>
            </w:r>
            <w:proofErr w:type="gramStart"/>
            <w:r w:rsidRPr="00D622E8">
              <w:rPr>
                <w:rFonts w:ascii="Calibri" w:hAnsi="Calibri"/>
                <w:sz w:val="20"/>
                <w:szCs w:val="21"/>
              </w:rPr>
              <w:t>other</w:t>
            </w:r>
            <w:proofErr w:type="gramEnd"/>
            <w:r w:rsidRPr="00D622E8">
              <w:rPr>
                <w:rFonts w:ascii="Calibri" w:hAnsi="Calibri"/>
                <w:sz w:val="20"/>
                <w:szCs w:val="21"/>
              </w:rPr>
              <w:t xml:space="preserve"> end at wall. Swimmer #5 at lane</w:t>
            </w:r>
            <w:r>
              <w:rPr>
                <w:rFonts w:ascii="Calibri" w:hAnsi="Calibri"/>
                <w:sz w:val="20"/>
                <w:szCs w:val="21"/>
              </w:rPr>
              <w:t xml:space="preserve"> 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line color mark change (if needed) </w:t>
            </w:r>
          </w:p>
          <w:p w14:paraId="0303A503" w14:textId="77777777" w:rsidR="0080335C" w:rsidRPr="00D622E8" w:rsidRDefault="0080335C" w:rsidP="0080335C">
            <w:pPr>
              <w:pStyle w:val="ListParagraph"/>
              <w:numPr>
                <w:ilvl w:val="1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>
              <w:rPr>
                <w:rFonts w:ascii="Calibri" w:hAnsi="Calibri"/>
                <w:sz w:val="20"/>
                <w:szCs w:val="21"/>
              </w:rPr>
              <w:t xml:space="preserve">The pattern is broken up by </w:t>
            </w:r>
            <w:r w:rsidRPr="00D622E8">
              <w:rPr>
                <w:rFonts w:ascii="Calibri" w:hAnsi="Calibri"/>
                <w:sz w:val="20"/>
                <w:szCs w:val="21"/>
              </w:rPr>
              <w:t>alternating this pattern (3 to a lane SCY/SCM) with swimmers #1 &amp; #2 at deep and Swimmers #4 in Shallow with the next lane organized as follows: Swimmer #1 &amp; #2 at shallow and Swimmer</w:t>
            </w:r>
            <w:r>
              <w:rPr>
                <w:rFonts w:ascii="Calibri" w:hAnsi="Calibri"/>
                <w:sz w:val="20"/>
                <w:szCs w:val="21"/>
              </w:rPr>
              <w:t xml:space="preserve"> 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#4 in deep. </w:t>
            </w:r>
          </w:p>
          <w:p w14:paraId="3DDE0FD9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Athletes must remain in assigned lanes and</w:t>
            </w:r>
            <w:r>
              <w:rPr>
                <w:rFonts w:ascii="Calibri" w:hAnsi="Calibri"/>
                <w:sz w:val="20"/>
                <w:szCs w:val="21"/>
              </w:rPr>
              <w:t xml:space="preserve"> practice</w:t>
            </w:r>
            <w:r w:rsidRPr="00D622E8">
              <w:rPr>
                <w:rFonts w:ascii="Calibri" w:hAnsi="Calibri"/>
                <w:sz w:val="20"/>
                <w:szCs w:val="21"/>
              </w:rPr>
              <w:t xml:space="preserve"> times</w:t>
            </w:r>
          </w:p>
          <w:p w14:paraId="0B12D4AD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No sharing of water bottles; squirting of others with water bottles is not permitted</w:t>
            </w:r>
          </w:p>
          <w:p w14:paraId="6C7596FC" w14:textId="77777777" w:rsidR="0080335C" w:rsidRPr="00D622E8" w:rsidRDefault="0080335C" w:rsidP="0080335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No spitting, splashing, or belching</w:t>
            </w:r>
          </w:p>
        </w:tc>
      </w:tr>
      <w:tr w:rsidR="0080335C" w:rsidRPr="00D622E8" w14:paraId="5786E045" w14:textId="77777777" w:rsidTr="00B84CC8">
        <w:trPr>
          <w:trHeight w:val="1610"/>
        </w:trPr>
        <w:tc>
          <w:tcPr>
            <w:tcW w:w="11520" w:type="dxa"/>
          </w:tcPr>
          <w:p w14:paraId="647B3880" w14:textId="77777777" w:rsidR="0080335C" w:rsidRPr="00D622E8" w:rsidRDefault="0080335C" w:rsidP="00B84CC8">
            <w:pPr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D622E8">
              <w:rPr>
                <w:rFonts w:ascii="Calibri" w:hAnsi="Calibri"/>
                <w:b/>
                <w:bCs/>
                <w:sz w:val="20"/>
                <w:szCs w:val="21"/>
              </w:rPr>
              <w:lastRenderedPageBreak/>
              <w:t xml:space="preserve">Exit </w:t>
            </w:r>
          </w:p>
          <w:p w14:paraId="66338534" w14:textId="77777777" w:rsidR="0080335C" w:rsidRPr="00D622E8" w:rsidRDefault="0080335C" w:rsidP="0080335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Swimmers must quickly exit the pool at the conclusion of practice</w:t>
            </w:r>
            <w:r>
              <w:rPr>
                <w:rFonts w:ascii="Calibri" w:hAnsi="Calibri"/>
                <w:sz w:val="20"/>
                <w:szCs w:val="21"/>
              </w:rPr>
              <w:t>, maintain 6ft. distancing, and no lingering in the parking lot afterwards</w:t>
            </w:r>
          </w:p>
          <w:p w14:paraId="6189FBA6" w14:textId="77777777" w:rsidR="0080335C" w:rsidRPr="00D622E8" w:rsidRDefault="0080335C" w:rsidP="0080335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Swimmers must immediately pick up equipment bags and exit in swimwear through designated exit</w:t>
            </w:r>
          </w:p>
          <w:p w14:paraId="0587EE65" w14:textId="77777777" w:rsidR="0080335C" w:rsidRPr="00D622E8" w:rsidRDefault="0080335C" w:rsidP="0080335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Coach/Swimmer meetings may have to follow up virtually as practices sessions will likely follow each other consecutively and coaches will have to immediately start next practice</w:t>
            </w:r>
          </w:p>
          <w:p w14:paraId="4AD1390F" w14:textId="77777777" w:rsidR="0080335C" w:rsidRPr="00E95C66" w:rsidRDefault="0080335C" w:rsidP="0080335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1"/>
              </w:rPr>
            </w:pPr>
            <w:r w:rsidRPr="00D622E8">
              <w:rPr>
                <w:rFonts w:ascii="Calibri" w:hAnsi="Calibri"/>
                <w:sz w:val="20"/>
                <w:szCs w:val="21"/>
              </w:rPr>
              <w:t>Swimmers must decontaminate equipment and clothing following practice</w:t>
            </w:r>
          </w:p>
        </w:tc>
      </w:tr>
    </w:tbl>
    <w:p w14:paraId="6C569F84" w14:textId="77777777" w:rsidR="0080335C" w:rsidRDefault="0080335C" w:rsidP="0080335C">
      <w:pPr>
        <w:rPr>
          <w:sz w:val="21"/>
          <w:szCs w:val="21"/>
        </w:rPr>
      </w:pPr>
    </w:p>
    <w:p w14:paraId="494D5364" w14:textId="52326CBC" w:rsidR="005244D2" w:rsidRDefault="005244D2">
      <w:pPr>
        <w:rPr>
          <w:sz w:val="21"/>
          <w:szCs w:val="21"/>
        </w:rPr>
      </w:pPr>
    </w:p>
    <w:sectPr w:rsidR="005244D2" w:rsidSect="00072B91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C3C"/>
    <w:multiLevelType w:val="hybridMultilevel"/>
    <w:tmpl w:val="BA84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82F"/>
    <w:multiLevelType w:val="multilevel"/>
    <w:tmpl w:val="554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849CA"/>
    <w:multiLevelType w:val="hybridMultilevel"/>
    <w:tmpl w:val="75D4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3312F"/>
    <w:multiLevelType w:val="hybridMultilevel"/>
    <w:tmpl w:val="213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1A20"/>
    <w:multiLevelType w:val="hybridMultilevel"/>
    <w:tmpl w:val="E68A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527"/>
    <w:multiLevelType w:val="hybridMultilevel"/>
    <w:tmpl w:val="C1F8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0472"/>
    <w:multiLevelType w:val="hybridMultilevel"/>
    <w:tmpl w:val="4F00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BD2"/>
    <w:multiLevelType w:val="hybridMultilevel"/>
    <w:tmpl w:val="31E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80072"/>
    <w:multiLevelType w:val="hybridMultilevel"/>
    <w:tmpl w:val="77F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0685"/>
    <w:multiLevelType w:val="hybridMultilevel"/>
    <w:tmpl w:val="B7F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2D"/>
    <w:rsid w:val="0002729E"/>
    <w:rsid w:val="00072B91"/>
    <w:rsid w:val="00077F90"/>
    <w:rsid w:val="00081251"/>
    <w:rsid w:val="000A6065"/>
    <w:rsid w:val="000D204A"/>
    <w:rsid w:val="00125611"/>
    <w:rsid w:val="00140F38"/>
    <w:rsid w:val="00176CDE"/>
    <w:rsid w:val="00184EEC"/>
    <w:rsid w:val="001B62EE"/>
    <w:rsid w:val="001C0232"/>
    <w:rsid w:val="001E734C"/>
    <w:rsid w:val="00270056"/>
    <w:rsid w:val="002763C1"/>
    <w:rsid w:val="002E48B0"/>
    <w:rsid w:val="00306CB2"/>
    <w:rsid w:val="00366AA6"/>
    <w:rsid w:val="003807BB"/>
    <w:rsid w:val="003840F6"/>
    <w:rsid w:val="004201E5"/>
    <w:rsid w:val="005244D2"/>
    <w:rsid w:val="00587479"/>
    <w:rsid w:val="005952A9"/>
    <w:rsid w:val="005B43B2"/>
    <w:rsid w:val="006676CB"/>
    <w:rsid w:val="006700FD"/>
    <w:rsid w:val="00672B9B"/>
    <w:rsid w:val="00691DC6"/>
    <w:rsid w:val="006D2511"/>
    <w:rsid w:val="007322D9"/>
    <w:rsid w:val="007C7BBD"/>
    <w:rsid w:val="007E2384"/>
    <w:rsid w:val="008014B8"/>
    <w:rsid w:val="0080335C"/>
    <w:rsid w:val="0081022D"/>
    <w:rsid w:val="008533AE"/>
    <w:rsid w:val="0088301F"/>
    <w:rsid w:val="008B33BC"/>
    <w:rsid w:val="008B5E7B"/>
    <w:rsid w:val="009A5C99"/>
    <w:rsid w:val="00A81A64"/>
    <w:rsid w:val="00AF246E"/>
    <w:rsid w:val="00B6404D"/>
    <w:rsid w:val="00BA5E00"/>
    <w:rsid w:val="00C71147"/>
    <w:rsid w:val="00CD6800"/>
    <w:rsid w:val="00D626F9"/>
    <w:rsid w:val="00DE2EEF"/>
    <w:rsid w:val="00E478FE"/>
    <w:rsid w:val="00E91CF9"/>
    <w:rsid w:val="00F7447B"/>
    <w:rsid w:val="00F80DB0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F609"/>
  <w15:chartTrackingRefBased/>
  <w15:docId w15:val="{85EA170A-B080-43FC-962F-8256C37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A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A64"/>
    <w:rPr>
      <w:color w:val="0000FF"/>
      <w:u w:val="single"/>
    </w:rPr>
  </w:style>
  <w:style w:type="table" w:styleId="TableGrid">
    <w:name w:val="Table Grid"/>
    <w:basedOn w:val="TableNormal"/>
    <w:uiPriority w:val="39"/>
    <w:rsid w:val="005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arrow.org/OccHealthScree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Fisher</dc:creator>
  <cp:keywords/>
  <dc:description/>
  <cp:lastModifiedBy>Terri Eudy</cp:lastModifiedBy>
  <cp:revision>3</cp:revision>
  <dcterms:created xsi:type="dcterms:W3CDTF">2020-06-11T06:24:00Z</dcterms:created>
  <dcterms:modified xsi:type="dcterms:W3CDTF">2020-06-11T06:25:00Z</dcterms:modified>
</cp:coreProperties>
</file>