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90590" w:rsidRPr="00E90590" w:rsidRDefault="00E90590" w:rsidP="00E90590">
      <w:pPr>
        <w:tabs>
          <w:tab w:val="left" w:pos="1260"/>
          <w:tab w:val="left" w:pos="4320"/>
          <w:tab w:val="left" w:pos="7560"/>
        </w:tabs>
        <w:rPr>
          <w:rFonts w:ascii="Arial Narrow" w:eastAsia="Arial Unicode MS" w:hAnsi="Arial Narrow" w:cs="Arial Unicode MS"/>
          <w:color w:val="1F497D"/>
          <w:sz w:val="16"/>
        </w:rPr>
      </w:pPr>
      <w:r w:rsidRPr="00E90590">
        <w:rPr>
          <w:rFonts w:ascii="Arial Unicode MS" w:eastAsia="Arial Unicode MS" w:hAnsi="Arial Unicode MS" w:cs="Arial Unicode MS"/>
          <w:noProof/>
        </w:rPr>
        <mc:AlternateContent>
          <mc:Choice Requires="wps">
            <w:drawing>
              <wp:anchor distT="0" distB="0" distL="114300" distR="114300" simplePos="0" relativeHeight="251659264" behindDoc="0" locked="0" layoutInCell="1" allowOverlap="1" wp14:anchorId="654796D8" wp14:editId="0672C49F">
                <wp:simplePos x="0" y="0"/>
                <wp:positionH relativeFrom="column">
                  <wp:posOffset>657225</wp:posOffset>
                </wp:positionH>
                <wp:positionV relativeFrom="paragraph">
                  <wp:posOffset>11430</wp:posOffset>
                </wp:positionV>
                <wp:extent cx="0" cy="894080"/>
                <wp:effectExtent l="9525" t="11430" r="9525" b="889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4080"/>
                        </a:xfrm>
                        <a:prstGeom prst="line">
                          <a:avLst/>
                        </a:prstGeom>
                        <a:noFill/>
                        <a:ln w="15875">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704C8FF"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75pt,.9pt" to="51.7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" strokecolor="#938953" strokeweight="1.25pt"/>
            </w:pict>
          </mc:Fallback>
        </mc:AlternateContent>
      </w:r>
      <w:r w:rsidRPr="00E90590">
        <w:rPr>
          <w:rFonts w:ascii="Arial Unicode MS" w:eastAsia="Arial Unicode MS" w:hAnsi="Arial Unicode MS" w:cs="Arial Unicode MS"/>
          <w:noProof/>
        </w:rPr>
        <mc:AlternateContent>
          <mc:Choice Requires="wps">
            <w:drawing>
              <wp:anchor distT="0" distB="0" distL="114300" distR="114300" simplePos="0" relativeHeight="251660288" behindDoc="0" locked="0" layoutInCell="1" allowOverlap="1" wp14:anchorId="7BEDCDAB" wp14:editId="6CF80504">
                <wp:simplePos x="0" y="0"/>
                <wp:positionH relativeFrom="column">
                  <wp:posOffset>-533400</wp:posOffset>
                </wp:positionH>
                <wp:positionV relativeFrom="paragraph">
                  <wp:posOffset>11430</wp:posOffset>
                </wp:positionV>
                <wp:extent cx="1155065" cy="853440"/>
                <wp:effectExtent l="0" t="1905"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0590" w:rsidRDefault="00E90590" w:rsidP="00E90590">
                            <w:r>
                              <w:rPr>
                                <w:noProof/>
                              </w:rPr>
                              <w:drawing>
                                <wp:inline distT="0" distB="0" distL="0" distR="0" wp14:anchorId="56B59DBF" wp14:editId="10718B26">
                                  <wp:extent cx="942975" cy="762000"/>
                                  <wp:effectExtent l="19050" t="0" r="9525" b="0"/>
                                  <wp:docPr id="2" name="Picture 2" descr="Shieldplain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eldplainBIG"/>
                                          <pic:cNvPicPr>
                                            <a:picLocks noChangeAspect="1" noChangeArrowheads="1"/>
                                          </pic:cNvPicPr>
                                        </pic:nvPicPr>
                                        <pic:blipFill>
                                          <a:blip r:embed="rId4"/>
                                          <a:srcRect/>
                                          <a:stretch>
                                            <a:fillRect/>
                                          </a:stretch>
                                        </pic:blipFill>
                                        <pic:spPr bwMode="auto">
                                          <a:xfrm>
                                            <a:off x="0" y="0"/>
                                            <a:ext cx="942975" cy="7620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BEDCDAB" id="_x0000_t202" coordsize="21600,21600" o:spt="202" path="m,l,21600r21600,l21600,xe">
                <v:stroke joinstyle="miter"/>
                <v:path gradientshapeok="t" o:connecttype="rect"/>
              </v:shapetype>
              <v:shape id="Text Box 16" o:spid="_x0000_s1026" type="#_x0000_t202" style="position:absolute;margin-left:-42pt;margin-top:.9pt;width:90.95pt;height:67.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" stroked="f">
                <v:textbox style="mso-fit-shape-to-text:t">
                  <w:txbxContent>
                    <w:p w:rsidR="00E90590" w:rsidRDefault="00E90590" w:rsidP="00E90590">
                      <w:r>
                        <w:rPr>
                          <w:noProof/>
                        </w:rPr>
                        <w:drawing>
                          <wp:inline distT="0" distB="0" distL="0" distR="0" wp14:anchorId="56B59DBF" wp14:editId="10718B26">
                            <wp:extent cx="942975" cy="762000"/>
                            <wp:effectExtent l="19050" t="0" r="9525" b="0"/>
                            <wp:docPr id="2" name="Picture 2" descr="Shieldplain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eldplainBIG"/>
                                    <pic:cNvPicPr>
                                      <a:picLocks noChangeAspect="1" noChangeArrowheads="1"/>
                                    </pic:cNvPicPr>
                                  </pic:nvPicPr>
                                  <pic:blipFill>
                                    <a:blip r:embed="rId5"/>
                                    <a:srcRect/>
                                    <a:stretch>
                                      <a:fillRect/>
                                    </a:stretch>
                                  </pic:blipFill>
                                  <pic:spPr bwMode="auto">
                                    <a:xfrm>
                                      <a:off x="0" y="0"/>
                                      <a:ext cx="942975" cy="762000"/>
                                    </a:xfrm>
                                    <a:prstGeom prst="rect">
                                      <a:avLst/>
                                    </a:prstGeom>
                                    <a:noFill/>
                                    <a:ln w="9525">
                                      <a:noFill/>
                                      <a:miter lim="800000"/>
                                      <a:headEnd/>
                                      <a:tailEnd/>
                                    </a:ln>
                                  </pic:spPr>
                                </pic:pic>
                              </a:graphicData>
                            </a:graphic>
                          </wp:inline>
                        </w:drawing>
                      </w:r>
                    </w:p>
                  </w:txbxContent>
                </v:textbox>
              </v:shape>
            </w:pict>
          </mc:Fallback>
        </mc:AlternateContent>
      </w:r>
      <w:r w:rsidRPr="00E90590">
        <w:rPr>
          <w:rFonts w:ascii="Arial Narrow" w:eastAsia="Arial Unicode MS" w:hAnsi="Arial Narrow" w:cs="Arial Unicode MS"/>
          <w:sz w:val="16"/>
        </w:rPr>
        <w:tab/>
      </w:r>
      <w:r w:rsidRPr="00E90590">
        <w:rPr>
          <w:rFonts w:ascii="Arial Narrow" w:eastAsia="Arial Unicode MS" w:hAnsi="Arial Narrow" w:cs="Arial Unicode MS"/>
          <w:b/>
          <w:color w:val="1F497D"/>
          <w:sz w:val="16"/>
        </w:rPr>
        <w:t>1 Olympic Plaza</w:t>
      </w:r>
      <w:r w:rsidRPr="00E90590">
        <w:rPr>
          <w:rFonts w:ascii="Arial Narrow" w:eastAsia="Arial Unicode MS" w:hAnsi="Arial Narrow" w:cs="Arial Unicode MS"/>
          <w:b/>
          <w:color w:val="1F497D"/>
          <w:sz w:val="16"/>
        </w:rPr>
        <w:tab/>
      </w:r>
      <w:r w:rsidRPr="00E90590">
        <w:rPr>
          <w:rFonts w:ascii="Arial Narrow" w:eastAsia="Arial Unicode MS" w:hAnsi="Arial Narrow" w:cs="Arial Unicode MS"/>
          <w:b/>
          <w:color w:val="1F497D"/>
          <w:sz w:val="16"/>
        </w:rPr>
        <w:tab/>
        <w:t>Jay Thomas</w:t>
      </w:r>
    </w:p>
    <w:p w:rsidR="00E90590" w:rsidRPr="00E90590" w:rsidRDefault="00E90590" w:rsidP="00E90590">
      <w:pPr>
        <w:tabs>
          <w:tab w:val="left" w:pos="1260"/>
          <w:tab w:val="left" w:pos="4320"/>
          <w:tab w:val="left" w:pos="7560"/>
        </w:tabs>
        <w:rPr>
          <w:rFonts w:ascii="Arial Narrow" w:eastAsia="Arial Unicode MS" w:hAnsi="Arial Narrow" w:cs="Arial Unicode MS"/>
          <w:color w:val="1F497D"/>
          <w:sz w:val="16"/>
        </w:rPr>
      </w:pPr>
      <w:r w:rsidRPr="00E90590">
        <w:rPr>
          <w:rFonts w:ascii="Arial Narrow" w:eastAsia="Arial Unicode MS" w:hAnsi="Arial Narrow" w:cs="Arial Unicode MS"/>
          <w:b/>
          <w:color w:val="1F497D"/>
          <w:sz w:val="16"/>
        </w:rPr>
        <w:tab/>
        <w:t>Colorado Springs, CO</w:t>
      </w:r>
      <w:r w:rsidR="000F3DF6">
        <w:rPr>
          <w:rFonts w:ascii="Arial Narrow" w:eastAsia="Arial Unicode MS" w:hAnsi="Arial Narrow" w:cs="Arial Unicode MS"/>
          <w:b/>
          <w:color w:val="1F497D"/>
          <w:sz w:val="16"/>
        </w:rPr>
        <w:t xml:space="preserve">   </w:t>
      </w:r>
      <w:r w:rsidR="000F3DF6" w:rsidRPr="00E90590">
        <w:rPr>
          <w:rFonts w:ascii="Arial Narrow" w:eastAsia="Arial Unicode MS" w:hAnsi="Arial Narrow" w:cs="Arial Unicode MS"/>
          <w:b/>
          <w:color w:val="1F497D"/>
          <w:sz w:val="16"/>
        </w:rPr>
        <w:t>80909-5770</w:t>
      </w:r>
      <w:r w:rsidR="000F3DF6" w:rsidRPr="00E90590">
        <w:rPr>
          <w:rFonts w:ascii="Arial Narrow" w:eastAsia="Arial Unicode MS" w:hAnsi="Arial Narrow" w:cs="Arial Unicode MS"/>
          <w:b/>
          <w:color w:val="1F497D"/>
          <w:sz w:val="16"/>
        </w:rPr>
        <w:tab/>
      </w:r>
      <w:r w:rsidRPr="00E90590">
        <w:rPr>
          <w:rFonts w:ascii="Arial Narrow" w:eastAsia="Arial Unicode MS" w:hAnsi="Arial Narrow" w:cs="Arial Unicode MS"/>
          <w:b/>
          <w:color w:val="1F497D"/>
          <w:sz w:val="16"/>
        </w:rPr>
        <w:tab/>
        <w:t>301 SW 63</w:t>
      </w:r>
      <w:r w:rsidRPr="00E90590">
        <w:rPr>
          <w:rFonts w:ascii="Arial Narrow" w:eastAsia="Arial Unicode MS" w:hAnsi="Arial Narrow" w:cs="Arial Unicode MS"/>
          <w:b/>
          <w:color w:val="1F497D"/>
          <w:sz w:val="16"/>
          <w:vertAlign w:val="superscript"/>
        </w:rPr>
        <w:t>rd</w:t>
      </w:r>
      <w:r w:rsidRPr="00E90590">
        <w:rPr>
          <w:rFonts w:ascii="Arial Narrow" w:eastAsia="Arial Unicode MS" w:hAnsi="Arial Narrow" w:cs="Arial Unicode MS"/>
          <w:b/>
          <w:color w:val="1F497D"/>
          <w:sz w:val="16"/>
        </w:rPr>
        <w:t xml:space="preserve"> Terrace </w:t>
      </w:r>
      <w:r w:rsidRPr="00E90590">
        <w:rPr>
          <w:rFonts w:ascii="Arial Narrow" w:eastAsia="Arial Unicode MS" w:hAnsi="Arial Narrow" w:cs="Arial Unicode MS"/>
          <w:b/>
          <w:color w:val="1F497D"/>
          <w:sz w:val="16"/>
        </w:rPr>
        <w:tab/>
      </w:r>
      <w:r w:rsidRPr="00E90590">
        <w:rPr>
          <w:rFonts w:ascii="Arial Narrow" w:eastAsia="Arial Unicode MS" w:hAnsi="Arial Narrow" w:cs="Arial Unicode MS"/>
          <w:b/>
          <w:color w:val="1F497D"/>
          <w:sz w:val="16"/>
        </w:rPr>
        <w:tab/>
      </w:r>
      <w:r w:rsidR="000F3DF6">
        <w:rPr>
          <w:rFonts w:ascii="Arial Narrow" w:eastAsia="Arial Unicode MS" w:hAnsi="Arial Narrow" w:cs="Arial Unicode MS"/>
          <w:b/>
          <w:color w:val="1F497D"/>
          <w:sz w:val="16"/>
        </w:rPr>
        <w:tab/>
      </w:r>
      <w:r w:rsidR="000F3DF6">
        <w:rPr>
          <w:rFonts w:ascii="Arial Narrow" w:eastAsia="Arial Unicode MS" w:hAnsi="Arial Narrow" w:cs="Arial Unicode MS"/>
          <w:b/>
          <w:color w:val="1F497D"/>
          <w:sz w:val="16"/>
        </w:rPr>
        <w:tab/>
      </w:r>
      <w:r w:rsidR="000F3DF6">
        <w:rPr>
          <w:rFonts w:ascii="Arial Narrow" w:eastAsia="Arial Unicode MS" w:hAnsi="Arial Narrow" w:cs="Arial Unicode MS"/>
          <w:b/>
          <w:color w:val="1F497D"/>
          <w:sz w:val="16"/>
        </w:rPr>
        <w:tab/>
      </w:r>
      <w:r w:rsidRPr="00E90590">
        <w:rPr>
          <w:rFonts w:ascii="Arial Narrow" w:eastAsia="Arial Unicode MS" w:hAnsi="Arial Narrow" w:cs="Arial Unicode MS"/>
          <w:b/>
          <w:color w:val="1F497D"/>
          <w:sz w:val="16"/>
        </w:rPr>
        <w:t>Plantation, FL  33317</w:t>
      </w:r>
    </w:p>
    <w:p w:rsidR="00E90590" w:rsidRPr="00E90590" w:rsidRDefault="00E90590" w:rsidP="00E90590">
      <w:pPr>
        <w:tabs>
          <w:tab w:val="left" w:pos="1260"/>
        </w:tabs>
        <w:rPr>
          <w:rFonts w:ascii="Arial Narrow" w:eastAsia="Arial Unicode MS" w:hAnsi="Arial Narrow" w:cs="Arial Unicode MS"/>
          <w:b/>
          <w:color w:val="1F497D"/>
          <w:sz w:val="12"/>
        </w:rPr>
      </w:pPr>
    </w:p>
    <w:p w:rsidR="00E90590" w:rsidRPr="00E90590" w:rsidRDefault="00E90590" w:rsidP="00E90590">
      <w:pPr>
        <w:tabs>
          <w:tab w:val="left" w:pos="1260"/>
          <w:tab w:val="left" w:pos="7560"/>
          <w:tab w:val="left" w:pos="7740"/>
        </w:tabs>
        <w:rPr>
          <w:rFonts w:ascii="Arial Narrow" w:eastAsia="Arial Unicode MS" w:hAnsi="Arial Narrow" w:cs="Arial Unicode MS"/>
          <w:b/>
          <w:color w:val="1F497D"/>
          <w:sz w:val="16"/>
          <w:lang w:val="es-ES"/>
        </w:rPr>
      </w:pPr>
      <w:r w:rsidRPr="00E90590">
        <w:rPr>
          <w:rFonts w:ascii="Arial Narrow" w:eastAsia="Arial Unicode MS" w:hAnsi="Arial Narrow" w:cs="Arial Unicode MS"/>
          <w:b/>
          <w:color w:val="1F497D"/>
          <w:sz w:val="16"/>
        </w:rPr>
        <w:tab/>
      </w:r>
      <w:r w:rsidRPr="00E90590">
        <w:rPr>
          <w:rFonts w:ascii="Arial Narrow" w:eastAsia="Arial Unicode MS" w:hAnsi="Arial Narrow" w:cs="Arial Unicode MS"/>
          <w:b/>
          <w:color w:val="1F497D"/>
          <w:sz w:val="16"/>
          <w:lang w:val="es-ES"/>
        </w:rPr>
        <w:t>o 719.866.4578</w:t>
      </w:r>
      <w:r w:rsidRPr="00E90590">
        <w:rPr>
          <w:rFonts w:ascii="Arial Narrow" w:eastAsia="Arial Unicode MS" w:hAnsi="Arial Narrow" w:cs="Arial Unicode MS"/>
          <w:b/>
          <w:color w:val="1F497D"/>
          <w:sz w:val="16"/>
          <w:lang w:val="es-ES"/>
        </w:rPr>
        <w:tab/>
        <w:t>c 954-873-3370</w:t>
      </w:r>
    </w:p>
    <w:p w:rsidR="00E90590" w:rsidRPr="00E90590" w:rsidRDefault="00E90590" w:rsidP="00E90590">
      <w:pPr>
        <w:tabs>
          <w:tab w:val="left" w:pos="1260"/>
          <w:tab w:val="left" w:pos="7560"/>
        </w:tabs>
        <w:rPr>
          <w:rFonts w:ascii="Arial Narrow" w:eastAsia="Arial Unicode MS" w:hAnsi="Arial Narrow" w:cs="Arial Unicode MS"/>
          <w:b/>
          <w:color w:val="1F497D"/>
          <w:sz w:val="16"/>
          <w:lang w:val="es-ES"/>
        </w:rPr>
      </w:pPr>
      <w:r w:rsidRPr="00E90590">
        <w:rPr>
          <w:rFonts w:ascii="Arial Narrow" w:eastAsia="Arial Unicode MS" w:hAnsi="Arial Narrow" w:cs="Arial Unicode MS"/>
          <w:b/>
          <w:color w:val="1F497D"/>
          <w:sz w:val="16"/>
          <w:lang w:val="es-ES"/>
        </w:rPr>
        <w:tab/>
      </w:r>
      <w:proofErr w:type="gramStart"/>
      <w:r w:rsidRPr="00E90590">
        <w:rPr>
          <w:rFonts w:ascii="Arial Narrow" w:eastAsia="Arial Unicode MS" w:hAnsi="Arial Narrow" w:cs="Arial Unicode MS"/>
          <w:b/>
          <w:color w:val="1F497D"/>
          <w:sz w:val="16"/>
          <w:lang w:val="es-ES"/>
        </w:rPr>
        <w:t>f</w:t>
      </w:r>
      <w:proofErr w:type="gramEnd"/>
      <w:r w:rsidRPr="00E90590">
        <w:rPr>
          <w:rFonts w:ascii="Arial Narrow" w:eastAsia="Arial Unicode MS" w:hAnsi="Arial Narrow" w:cs="Arial Unicode MS"/>
          <w:b/>
          <w:color w:val="1F497D"/>
          <w:sz w:val="16"/>
          <w:lang w:val="es-ES"/>
        </w:rPr>
        <w:t xml:space="preserve">  719.866.4669</w:t>
      </w:r>
      <w:r w:rsidRPr="00E90590">
        <w:rPr>
          <w:rFonts w:ascii="Arial Narrow" w:eastAsia="Arial Unicode MS" w:hAnsi="Arial Narrow" w:cs="Arial Unicode MS"/>
          <w:b/>
          <w:color w:val="1F497D"/>
          <w:sz w:val="16"/>
          <w:lang w:val="es-ES"/>
        </w:rPr>
        <w:tab/>
        <w:t>c 888-782-4091</w:t>
      </w:r>
    </w:p>
    <w:p w:rsidR="00E90590" w:rsidRPr="00E90590" w:rsidRDefault="00E90590" w:rsidP="00E90590">
      <w:pPr>
        <w:tabs>
          <w:tab w:val="left" w:pos="1260"/>
        </w:tabs>
        <w:rPr>
          <w:rFonts w:ascii="Arial Narrow" w:eastAsia="Arial Unicode MS" w:hAnsi="Arial Narrow" w:cs="Arial Unicode MS"/>
          <w:b/>
          <w:color w:val="1F497D"/>
          <w:sz w:val="16"/>
          <w:lang w:val="es-ES"/>
        </w:rPr>
      </w:pP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r>
      <w:r w:rsidRPr="00E90590">
        <w:rPr>
          <w:rFonts w:ascii="Arial Narrow" w:eastAsia="Arial Unicode MS" w:hAnsi="Arial Narrow" w:cs="Arial Unicode MS"/>
          <w:b/>
          <w:color w:val="1F497D"/>
          <w:sz w:val="16"/>
          <w:lang w:val="es-ES"/>
        </w:rPr>
        <w:tab/>
        <w:t xml:space="preserve">          jayfthomas@gma</w:t>
      </w:r>
      <w:r w:rsidR="00101627">
        <w:rPr>
          <w:rFonts w:ascii="Arial Narrow" w:eastAsia="Arial Unicode MS" w:hAnsi="Arial Narrow" w:cs="Arial Unicode MS"/>
          <w:b/>
          <w:color w:val="1F497D"/>
          <w:sz w:val="16"/>
          <w:lang w:val="es-ES"/>
        </w:rPr>
        <w:t>i</w:t>
      </w:r>
      <w:r w:rsidRPr="00E90590">
        <w:rPr>
          <w:rFonts w:ascii="Arial Narrow" w:eastAsia="Arial Unicode MS" w:hAnsi="Arial Narrow" w:cs="Arial Unicode MS"/>
          <w:b/>
          <w:color w:val="1F497D"/>
          <w:sz w:val="16"/>
          <w:lang w:val="es-ES"/>
        </w:rPr>
        <w:t>l.com</w:t>
      </w:r>
    </w:p>
    <w:p w:rsidR="00B85363" w:rsidRDefault="00B85363" w:rsidP="00B85363">
      <w:pPr>
        <w:tabs>
          <w:tab w:val="left" w:pos="1440"/>
        </w:tabs>
        <w:rPr>
          <w:sz w:val="22"/>
          <w:szCs w:val="22"/>
        </w:rPr>
      </w:pPr>
    </w:p>
    <w:p w:rsidR="00E90590" w:rsidRPr="00452682" w:rsidRDefault="00E90590" w:rsidP="00B85363">
      <w:pPr>
        <w:tabs>
          <w:tab w:val="left" w:pos="1440"/>
        </w:tabs>
        <w:rPr>
          <w:sz w:val="22"/>
          <w:szCs w:val="22"/>
        </w:rPr>
      </w:pPr>
    </w:p>
    <w:p w:rsidR="00E90590" w:rsidRPr="00E90590" w:rsidRDefault="00E90590" w:rsidP="00B85363">
      <w:pPr>
        <w:tabs>
          <w:tab w:val="left" w:pos="1440"/>
        </w:tabs>
        <w:rPr>
          <w:sz w:val="22"/>
          <w:szCs w:val="22"/>
        </w:rPr>
      </w:pPr>
      <w:r w:rsidRPr="00E90590">
        <w:rPr>
          <w:sz w:val="22"/>
          <w:szCs w:val="22"/>
        </w:rPr>
        <w:t>Date</w:t>
      </w:r>
      <w:r w:rsidR="0038170E">
        <w:rPr>
          <w:sz w:val="22"/>
          <w:szCs w:val="22"/>
        </w:rPr>
        <w:t>: September 20, 2017</w:t>
      </w:r>
    </w:p>
    <w:p w:rsidR="00E90590" w:rsidRDefault="00E90590" w:rsidP="00B85363">
      <w:pPr>
        <w:tabs>
          <w:tab w:val="left" w:pos="1440"/>
        </w:tabs>
        <w:rPr>
          <w:b/>
          <w:sz w:val="22"/>
          <w:szCs w:val="22"/>
          <w:u w:val="single"/>
        </w:rPr>
      </w:pPr>
    </w:p>
    <w:p w:rsidR="00B85363" w:rsidRPr="00452682" w:rsidRDefault="00363BAF" w:rsidP="00B85363">
      <w:pPr>
        <w:tabs>
          <w:tab w:val="left" w:pos="540"/>
          <w:tab w:val="left" w:pos="1440"/>
        </w:tabs>
        <w:rPr>
          <w:sz w:val="22"/>
          <w:szCs w:val="22"/>
        </w:rPr>
      </w:pPr>
      <w:r>
        <w:rPr>
          <w:sz w:val="22"/>
          <w:szCs w:val="22"/>
        </w:rPr>
        <w:t>Re:</w:t>
      </w:r>
      <w:r w:rsidR="0038170E">
        <w:rPr>
          <w:sz w:val="22"/>
          <w:szCs w:val="22"/>
        </w:rPr>
        <w:t xml:space="preserve"> USA Swimming Rule 101.6 – 101.7 – Medley Swimming</w:t>
      </w:r>
    </w:p>
    <w:p w:rsidR="00B85363" w:rsidRPr="00452682" w:rsidRDefault="00B85363" w:rsidP="00B85363">
      <w:pPr>
        <w:tabs>
          <w:tab w:val="left" w:pos="540"/>
          <w:tab w:val="left" w:pos="1440"/>
        </w:tabs>
        <w:rPr>
          <w:sz w:val="22"/>
          <w:szCs w:val="22"/>
        </w:rPr>
      </w:pPr>
    </w:p>
    <w:p w:rsidR="0038170E" w:rsidRPr="0038170E" w:rsidRDefault="0038170E" w:rsidP="0038170E">
      <w:pPr>
        <w:rPr>
          <w:sz w:val="22"/>
          <w:szCs w:val="22"/>
        </w:rPr>
      </w:pPr>
      <w:r w:rsidRPr="0038170E">
        <w:rPr>
          <w:rFonts w:ascii="Calibri" w:hAnsi="Calibri" w:cs="Calibri"/>
          <w:sz w:val="22"/>
          <w:szCs w:val="22"/>
        </w:rPr>
        <w:t xml:space="preserve">1. </w:t>
      </w:r>
      <w:r w:rsidRPr="0038170E">
        <w:rPr>
          <w:sz w:val="22"/>
          <w:szCs w:val="22"/>
        </w:rPr>
        <w:t> During the July 21</w:t>
      </w:r>
      <w:r w:rsidRPr="0038170E">
        <w:rPr>
          <w:sz w:val="22"/>
          <w:szCs w:val="22"/>
          <w:vertAlign w:val="superscript"/>
        </w:rPr>
        <w:t>st</w:t>
      </w:r>
      <w:r>
        <w:rPr>
          <w:sz w:val="22"/>
          <w:szCs w:val="22"/>
        </w:rPr>
        <w:t xml:space="preserve"> FINA</w:t>
      </w:r>
      <w:r w:rsidRPr="0038170E">
        <w:rPr>
          <w:sz w:val="22"/>
          <w:szCs w:val="22"/>
        </w:rPr>
        <w:t xml:space="preserve"> </w:t>
      </w:r>
      <w:r>
        <w:rPr>
          <w:sz w:val="22"/>
          <w:szCs w:val="22"/>
        </w:rPr>
        <w:t xml:space="preserve">Swimming Technical Congress in Budapest, Hungary, the Congress </w:t>
      </w:r>
      <w:r w:rsidRPr="0038170E">
        <w:rPr>
          <w:sz w:val="22"/>
          <w:szCs w:val="22"/>
        </w:rPr>
        <w:t>adopted</w:t>
      </w:r>
      <w:r>
        <w:rPr>
          <w:sz w:val="22"/>
          <w:szCs w:val="22"/>
        </w:rPr>
        <w:t xml:space="preserve"> a change to</w:t>
      </w:r>
      <w:r w:rsidRPr="0038170E">
        <w:rPr>
          <w:sz w:val="22"/>
          <w:szCs w:val="22"/>
        </w:rPr>
        <w:t xml:space="preserve"> medley swimming rule</w:t>
      </w:r>
      <w:r>
        <w:rPr>
          <w:sz w:val="22"/>
          <w:szCs w:val="22"/>
        </w:rPr>
        <w:t xml:space="preserve">s </w:t>
      </w:r>
      <w:r w:rsidRPr="0038170E">
        <w:rPr>
          <w:sz w:val="22"/>
          <w:szCs w:val="22"/>
        </w:rPr>
        <w:t>regarding</w:t>
      </w:r>
      <w:r>
        <w:rPr>
          <w:sz w:val="22"/>
          <w:szCs w:val="22"/>
        </w:rPr>
        <w:t xml:space="preserve"> required</w:t>
      </w:r>
      <w:r w:rsidRPr="0038170E">
        <w:rPr>
          <w:sz w:val="22"/>
          <w:szCs w:val="22"/>
        </w:rPr>
        <w:t xml:space="preserve"> body position.  For the freestyle distance, the </w:t>
      </w:r>
      <w:r>
        <w:rPr>
          <w:sz w:val="22"/>
          <w:szCs w:val="22"/>
        </w:rPr>
        <w:t>change permits the swimmer to be</w:t>
      </w:r>
      <w:r w:rsidRPr="0038170E">
        <w:rPr>
          <w:sz w:val="22"/>
          <w:szCs w:val="22"/>
        </w:rPr>
        <w:t xml:space="preserve"> past vertical towards the back when executing a turn </w:t>
      </w:r>
      <w:r>
        <w:rPr>
          <w:sz w:val="22"/>
          <w:szCs w:val="22"/>
        </w:rPr>
        <w:t xml:space="preserve">- </w:t>
      </w:r>
      <w:r w:rsidRPr="0038170E">
        <w:rPr>
          <w:sz w:val="22"/>
          <w:szCs w:val="22"/>
        </w:rPr>
        <w:t>including after the feet have left the wall.  </w:t>
      </w:r>
      <w:r>
        <w:rPr>
          <w:sz w:val="22"/>
          <w:szCs w:val="22"/>
        </w:rPr>
        <w:t xml:space="preserve">The rule requires that </w:t>
      </w:r>
      <w:r w:rsidRPr="0038170E">
        <w:rPr>
          <w:sz w:val="22"/>
          <w:szCs w:val="22"/>
        </w:rPr>
        <w:t>the swimmer’s body must return to the breast before any kick or stroke.</w:t>
      </w:r>
    </w:p>
    <w:p w:rsidR="0038170E" w:rsidRPr="0038170E" w:rsidRDefault="0038170E" w:rsidP="0038170E">
      <w:pPr>
        <w:rPr>
          <w:sz w:val="22"/>
          <w:szCs w:val="22"/>
        </w:rPr>
      </w:pPr>
    </w:p>
    <w:p w:rsidR="0038170E" w:rsidRPr="0038170E" w:rsidRDefault="0038170E" w:rsidP="0038170E">
      <w:pPr>
        <w:rPr>
          <w:sz w:val="22"/>
          <w:szCs w:val="22"/>
        </w:rPr>
      </w:pPr>
      <w:r w:rsidRPr="0038170E">
        <w:rPr>
          <w:sz w:val="22"/>
          <w:szCs w:val="22"/>
        </w:rPr>
        <w:t>2.  Effective September 21, USA Swimming will modify USA Swimming rules as follows:</w:t>
      </w:r>
    </w:p>
    <w:p w:rsidR="0038170E" w:rsidRPr="0038170E" w:rsidRDefault="0038170E" w:rsidP="0038170E">
      <w:pPr>
        <w:rPr>
          <w:rFonts w:ascii="Calibri" w:hAnsi="Calibri" w:cs="Calibri"/>
          <w:sz w:val="22"/>
          <w:szCs w:val="22"/>
        </w:rPr>
      </w:pPr>
    </w:p>
    <w:p w:rsidR="0038170E" w:rsidRPr="0038170E" w:rsidRDefault="0038170E" w:rsidP="0038170E">
      <w:pPr>
        <w:spacing w:before="120" w:after="100" w:afterAutospacing="1"/>
        <w:jc w:val="both"/>
        <w:textAlignment w:val="baseline"/>
        <w:rPr>
          <w:rFonts w:ascii="Calibri" w:eastAsia="Calibri" w:hAnsi="Calibri" w:cs="Calibri"/>
          <w:sz w:val="22"/>
          <w:szCs w:val="22"/>
        </w:rPr>
      </w:pPr>
      <w:r w:rsidRPr="0038170E">
        <w:rPr>
          <w:rFonts w:ascii="Arial Narrow" w:eastAsia="Calibri" w:hAnsi="Arial Narrow" w:cs="Calibri"/>
          <w:b/>
          <w:bCs/>
        </w:rPr>
        <w:t xml:space="preserve">101.6       INDIVIDUAL MEDLEY </w:t>
      </w:r>
      <w:r w:rsidRPr="0038170E">
        <w:rPr>
          <w:rFonts w:ascii="Arial Narrow" w:eastAsia="Calibri" w:hAnsi="Arial Narrow" w:cs="Calibri"/>
        </w:rPr>
        <w:t>— The swimmer shall swim the prescribed distance in the follow</w:t>
      </w:r>
      <w:r w:rsidRPr="0038170E">
        <w:rPr>
          <w:rFonts w:ascii="Arial Narrow" w:eastAsia="Calibri" w:hAnsi="Arial Narrow" w:cs="Calibri"/>
        </w:rPr>
        <w:softHyphen/>
        <w:t>ing order: the first one-fourth, butterfly; the second one-fourth, backstroke; the third one-fourth, breaststroke; and the last one-fourth, freestyle.</w:t>
      </w:r>
    </w:p>
    <w:p w:rsidR="0038170E" w:rsidRPr="0038170E" w:rsidRDefault="0038170E" w:rsidP="0038170E">
      <w:pPr>
        <w:spacing w:before="120"/>
        <w:ind w:left="360" w:hanging="360"/>
        <w:jc w:val="both"/>
        <w:textAlignment w:val="baseline"/>
        <w:rPr>
          <w:rFonts w:ascii="Calibri" w:eastAsia="Calibri" w:hAnsi="Calibri" w:cs="Calibri"/>
          <w:sz w:val="22"/>
          <w:szCs w:val="22"/>
        </w:rPr>
      </w:pPr>
      <w:r w:rsidRPr="0038170E">
        <w:rPr>
          <w:rFonts w:ascii="Arial Narrow" w:eastAsia="Calibri" w:hAnsi="Arial Narrow" w:cs="Calibri"/>
        </w:rPr>
        <w:t xml:space="preserve">.1      </w:t>
      </w:r>
      <w:r w:rsidRPr="0038170E">
        <w:rPr>
          <w:rFonts w:ascii="Arial Narrow" w:eastAsia="Calibri" w:hAnsi="Arial Narrow" w:cs="Calibri"/>
          <w:b/>
          <w:bCs/>
        </w:rPr>
        <w:t xml:space="preserve">Start </w:t>
      </w:r>
      <w:r w:rsidRPr="0038170E">
        <w:rPr>
          <w:rFonts w:ascii="Arial Narrow" w:eastAsia="Calibri" w:hAnsi="Arial Narrow" w:cs="Calibri"/>
        </w:rPr>
        <w:t>— The forward start shall be used.</w:t>
      </w:r>
    </w:p>
    <w:p w:rsidR="0038170E" w:rsidRPr="0038170E" w:rsidRDefault="0038170E" w:rsidP="0038170E">
      <w:pPr>
        <w:spacing w:before="120"/>
        <w:ind w:left="360" w:hanging="360"/>
        <w:jc w:val="both"/>
        <w:textAlignment w:val="baseline"/>
        <w:rPr>
          <w:rFonts w:ascii="Calibri" w:eastAsia="Calibri" w:hAnsi="Calibri" w:cs="Calibri"/>
          <w:sz w:val="22"/>
          <w:szCs w:val="22"/>
        </w:rPr>
      </w:pPr>
      <w:r w:rsidRPr="0038170E">
        <w:rPr>
          <w:rFonts w:ascii="Arial Narrow" w:eastAsia="Calibri" w:hAnsi="Arial Narrow" w:cs="Calibri"/>
        </w:rPr>
        <w:t xml:space="preserve">.2      </w:t>
      </w:r>
      <w:r w:rsidRPr="0038170E">
        <w:rPr>
          <w:rFonts w:ascii="Arial Narrow" w:eastAsia="Calibri" w:hAnsi="Arial Narrow" w:cs="Calibri"/>
          <w:b/>
          <w:bCs/>
        </w:rPr>
        <w:t xml:space="preserve">Stroke </w:t>
      </w:r>
      <w:r w:rsidRPr="0038170E">
        <w:rPr>
          <w:rFonts w:ascii="Arial Narrow" w:eastAsia="Calibri" w:hAnsi="Arial Narrow" w:cs="Calibri"/>
        </w:rPr>
        <w:t>— The stroke for each one-fourth of the designated distance shall follow the pre</w:t>
      </w:r>
      <w:r w:rsidRPr="0038170E">
        <w:rPr>
          <w:rFonts w:ascii="Arial Narrow" w:eastAsia="Calibri" w:hAnsi="Arial Narrow" w:cs="Calibri"/>
        </w:rPr>
        <w:softHyphen/>
        <w:t xml:space="preserve">scribed rules for that stroke, </w:t>
      </w:r>
      <w:r w:rsidRPr="0038170E">
        <w:rPr>
          <w:rFonts w:ascii="Arial Narrow" w:eastAsia="Calibri" w:hAnsi="Arial Narrow" w:cs="Calibri"/>
          <w:color w:val="FF2600"/>
          <w:u w:val="single"/>
        </w:rPr>
        <w:t>except in the freestyle, the swimmer must be on the breast except when executing a turn</w:t>
      </w:r>
      <w:r w:rsidRPr="0038170E">
        <w:rPr>
          <w:rFonts w:ascii="Arial Narrow" w:eastAsia="Calibri" w:hAnsi="Arial Narrow" w:cs="Calibri"/>
          <w:u w:val="single"/>
        </w:rPr>
        <w:t>.</w:t>
      </w:r>
    </w:p>
    <w:p w:rsidR="0038170E" w:rsidRPr="0038170E" w:rsidRDefault="0038170E" w:rsidP="0038170E">
      <w:pPr>
        <w:spacing w:before="120"/>
        <w:ind w:left="360" w:hanging="360"/>
        <w:jc w:val="both"/>
        <w:textAlignment w:val="baseline"/>
        <w:rPr>
          <w:rFonts w:ascii="Calibri" w:eastAsia="Calibri" w:hAnsi="Calibri" w:cs="Calibri"/>
          <w:sz w:val="22"/>
          <w:szCs w:val="22"/>
        </w:rPr>
      </w:pPr>
      <w:r w:rsidRPr="0038170E">
        <w:rPr>
          <w:rFonts w:ascii="Arial Narrow" w:eastAsia="Calibri" w:hAnsi="Arial Narrow" w:cs="Calibri"/>
        </w:rPr>
        <w:t xml:space="preserve">.3      </w:t>
      </w:r>
      <w:r w:rsidRPr="0038170E">
        <w:rPr>
          <w:rFonts w:ascii="Arial Narrow" w:eastAsia="Calibri" w:hAnsi="Arial Narrow" w:cs="Calibri"/>
          <w:b/>
          <w:bCs/>
        </w:rPr>
        <w:t>Turns</w:t>
      </w:r>
    </w:p>
    <w:p w:rsidR="0038170E" w:rsidRPr="0038170E" w:rsidRDefault="0038170E" w:rsidP="0038170E">
      <w:pPr>
        <w:spacing w:before="120"/>
        <w:ind w:left="720" w:hanging="360"/>
        <w:jc w:val="both"/>
        <w:textAlignment w:val="baseline"/>
        <w:rPr>
          <w:rFonts w:ascii="Calibri" w:eastAsia="Calibri" w:hAnsi="Calibri" w:cs="Calibri"/>
          <w:sz w:val="22"/>
          <w:szCs w:val="22"/>
        </w:rPr>
      </w:pPr>
      <w:r w:rsidRPr="0038170E">
        <w:rPr>
          <w:rFonts w:ascii="Arial Narrow" w:eastAsia="Calibri" w:hAnsi="Arial Narrow" w:cs="Calibri"/>
        </w:rPr>
        <w:t>A       Intermediate turns within each stroke shall conform to the turn rules for that stroke</w:t>
      </w:r>
      <w:r w:rsidRPr="0038170E">
        <w:rPr>
          <w:rFonts w:ascii="Arial Narrow" w:eastAsia="Calibri" w:hAnsi="Arial Narrow" w:cs="Calibri"/>
          <w:u w:val="single"/>
        </w:rPr>
        <w:t xml:space="preserve">, </w:t>
      </w:r>
      <w:r w:rsidRPr="0038170E">
        <w:rPr>
          <w:rFonts w:ascii="Arial Narrow" w:eastAsia="Calibri" w:hAnsi="Arial Narrow" w:cs="Calibri"/>
          <w:color w:val="FF2600"/>
          <w:u w:val="single"/>
        </w:rPr>
        <w:t>except that in the freestyle turn, the swimmer must return to the breast before any kick or stroke</w:t>
      </w:r>
      <w:r w:rsidRPr="0038170E">
        <w:rPr>
          <w:rFonts w:ascii="Arial Narrow" w:eastAsia="Calibri" w:hAnsi="Arial Narrow" w:cs="Calibri"/>
        </w:rPr>
        <w:t>.</w:t>
      </w:r>
    </w:p>
    <w:p w:rsidR="0038170E" w:rsidRPr="0038170E" w:rsidRDefault="0038170E" w:rsidP="0038170E">
      <w:pPr>
        <w:spacing w:before="120"/>
        <w:ind w:left="720" w:hanging="360"/>
        <w:jc w:val="both"/>
        <w:textAlignment w:val="baseline"/>
        <w:rPr>
          <w:rFonts w:ascii="Calibri" w:eastAsia="Calibri" w:hAnsi="Calibri" w:cs="Calibri"/>
          <w:sz w:val="22"/>
          <w:szCs w:val="22"/>
        </w:rPr>
      </w:pPr>
      <w:r w:rsidRPr="0038170E">
        <w:rPr>
          <w:rFonts w:ascii="Arial Narrow" w:eastAsia="Calibri" w:hAnsi="Arial Narrow" w:cs="Calibri"/>
        </w:rPr>
        <w:t>B       The turns when changing from one stroke to another shall conform to the finish rules for the stroke just completed, and shall be as follows:</w:t>
      </w:r>
    </w:p>
    <w:p w:rsidR="0038170E" w:rsidRPr="0038170E" w:rsidRDefault="0038170E" w:rsidP="0038170E">
      <w:pPr>
        <w:spacing w:before="120"/>
        <w:ind w:left="1170" w:hanging="450"/>
        <w:jc w:val="both"/>
        <w:textAlignment w:val="baseline"/>
        <w:rPr>
          <w:rFonts w:ascii="Calibri" w:eastAsia="Calibri" w:hAnsi="Calibri" w:cs="Calibri"/>
          <w:sz w:val="22"/>
          <w:szCs w:val="22"/>
        </w:rPr>
      </w:pPr>
      <w:r w:rsidRPr="0038170E">
        <w:rPr>
          <w:rFonts w:ascii="Arial Narrow" w:eastAsia="Calibri" w:hAnsi="Arial Narrow" w:cs="Calibri"/>
        </w:rPr>
        <w:t>(1)     </w:t>
      </w:r>
      <w:r w:rsidRPr="0038170E">
        <w:rPr>
          <w:rFonts w:ascii="Arial Narrow" w:eastAsia="Calibri" w:hAnsi="Arial Narrow" w:cs="Calibri"/>
          <w:b/>
          <w:bCs/>
        </w:rPr>
        <w:t xml:space="preserve">Butterfly to Backstroke </w:t>
      </w:r>
      <w:r w:rsidRPr="0038170E">
        <w:rPr>
          <w:rFonts w:ascii="Arial Narrow" w:eastAsia="Calibri" w:hAnsi="Arial Narrow" w:cs="Calibri"/>
        </w:rPr>
        <w:t>— The swimmer must touch as described in 101.3.5. Once a legal touch has been made, the swimmer may turn in any manner, but the shoulders must be at or past the vertical toward the back when the swimmer leaves the wall.</w:t>
      </w:r>
    </w:p>
    <w:p w:rsidR="0038170E" w:rsidRPr="0038170E" w:rsidRDefault="0038170E" w:rsidP="0038170E">
      <w:pPr>
        <w:spacing w:before="120"/>
        <w:ind w:left="1170" w:hanging="450"/>
        <w:jc w:val="both"/>
        <w:textAlignment w:val="baseline"/>
        <w:rPr>
          <w:rFonts w:ascii="Calibri" w:eastAsia="Calibri" w:hAnsi="Calibri" w:cs="Calibri"/>
          <w:sz w:val="22"/>
          <w:szCs w:val="22"/>
        </w:rPr>
      </w:pPr>
      <w:r w:rsidRPr="0038170E">
        <w:rPr>
          <w:rFonts w:ascii="Arial Narrow" w:eastAsia="Calibri" w:hAnsi="Arial Narrow" w:cs="Calibri"/>
          <w:spacing w:val="-5"/>
        </w:rPr>
        <w:t>(2)</w:t>
      </w:r>
      <w:r w:rsidRPr="0038170E">
        <w:rPr>
          <w:rFonts w:eastAsia="Calibri"/>
          <w:spacing w:val="-5"/>
          <w:sz w:val="14"/>
          <w:szCs w:val="14"/>
        </w:rPr>
        <w:t xml:space="preserve">      </w:t>
      </w:r>
      <w:r w:rsidRPr="0038170E">
        <w:rPr>
          <w:rFonts w:ascii="Arial Narrow" w:eastAsia="Calibri" w:hAnsi="Arial Narrow" w:cs="Calibri"/>
          <w:b/>
          <w:bCs/>
        </w:rPr>
        <w:t xml:space="preserve">Backstroke to Breaststroke — </w:t>
      </w:r>
      <w:r w:rsidRPr="0038170E">
        <w:rPr>
          <w:rFonts w:ascii="Arial Narrow" w:eastAsia="Calibri" w:hAnsi="Arial Narrow" w:cs="Calibri"/>
        </w:rPr>
        <w:t>The swimmer must touch the wall while on the back. Once a legal touch has been made, the swimmer may turn in any manner but the shoulders must be at or past the vertical toward the breast when the swimmer leaves the wall and the prescribed breaststroke form must be attained prior to the first arm stroke.</w:t>
      </w:r>
    </w:p>
    <w:p w:rsidR="0038170E" w:rsidRPr="0038170E" w:rsidRDefault="0038170E" w:rsidP="0038170E">
      <w:pPr>
        <w:spacing w:before="120"/>
        <w:ind w:left="1170" w:hanging="450"/>
        <w:jc w:val="both"/>
        <w:textAlignment w:val="baseline"/>
        <w:rPr>
          <w:rFonts w:ascii="Calibri" w:eastAsia="Calibri" w:hAnsi="Calibri" w:cs="Calibri"/>
          <w:sz w:val="22"/>
          <w:szCs w:val="22"/>
        </w:rPr>
      </w:pPr>
      <w:r w:rsidRPr="0038170E">
        <w:rPr>
          <w:rFonts w:ascii="Arial Narrow" w:eastAsia="Calibri" w:hAnsi="Arial Narrow" w:cs="Calibri"/>
          <w:spacing w:val="-5"/>
        </w:rPr>
        <w:t>(3)</w:t>
      </w:r>
      <w:r w:rsidRPr="0038170E">
        <w:rPr>
          <w:rFonts w:eastAsia="Calibri"/>
          <w:spacing w:val="-5"/>
          <w:sz w:val="14"/>
          <w:szCs w:val="14"/>
        </w:rPr>
        <w:t xml:space="preserve">      </w:t>
      </w:r>
      <w:r w:rsidRPr="0038170E">
        <w:rPr>
          <w:rFonts w:ascii="Arial Narrow" w:eastAsia="Calibri" w:hAnsi="Arial Narrow" w:cs="Calibri"/>
          <w:b/>
          <w:bCs/>
        </w:rPr>
        <w:t xml:space="preserve">Breaststroke to Freestyle — </w:t>
      </w:r>
      <w:r w:rsidRPr="0038170E">
        <w:rPr>
          <w:rFonts w:ascii="Arial Narrow" w:eastAsia="Calibri" w:hAnsi="Arial Narrow" w:cs="Calibri"/>
        </w:rPr>
        <w:t xml:space="preserve">The swimmer must touch as described in 101.2.4. Once a legal touch has been made, the swimmer may turn in any manner </w:t>
      </w:r>
      <w:r w:rsidRPr="0038170E">
        <w:rPr>
          <w:rFonts w:ascii="Arial Narrow" w:eastAsia="Calibri" w:hAnsi="Arial Narrow" w:cs="Calibri"/>
          <w:color w:val="FF2600"/>
          <w:u w:val="single"/>
        </w:rPr>
        <w:t>and must return to the breast before any kick or stroke</w:t>
      </w:r>
      <w:r w:rsidRPr="0038170E">
        <w:rPr>
          <w:rFonts w:ascii="Arial Narrow" w:eastAsia="Calibri" w:hAnsi="Arial Narrow" w:cs="Calibri"/>
        </w:rPr>
        <w:t>.</w:t>
      </w:r>
    </w:p>
    <w:p w:rsidR="0038170E" w:rsidRPr="0038170E" w:rsidRDefault="0038170E" w:rsidP="0038170E">
      <w:pPr>
        <w:spacing w:before="120"/>
        <w:ind w:left="360" w:hanging="360"/>
        <w:jc w:val="both"/>
        <w:rPr>
          <w:rFonts w:ascii="Calibri" w:eastAsia="Calibri" w:hAnsi="Calibri" w:cs="Calibri"/>
          <w:sz w:val="22"/>
          <w:szCs w:val="22"/>
        </w:rPr>
      </w:pPr>
      <w:r w:rsidRPr="0038170E">
        <w:rPr>
          <w:rFonts w:ascii="Arial Narrow" w:eastAsia="Calibri" w:hAnsi="Arial Narrow" w:cs="Calibri"/>
        </w:rPr>
        <w:t xml:space="preserve">.4      </w:t>
      </w:r>
      <w:r w:rsidRPr="0038170E">
        <w:rPr>
          <w:rFonts w:ascii="Arial Narrow" w:eastAsia="Calibri" w:hAnsi="Arial Narrow" w:cs="Calibri"/>
          <w:b/>
          <w:bCs/>
        </w:rPr>
        <w:t xml:space="preserve">Finish </w:t>
      </w:r>
      <w:r w:rsidRPr="0038170E">
        <w:rPr>
          <w:rFonts w:ascii="Arial Narrow" w:eastAsia="Calibri" w:hAnsi="Arial Narrow" w:cs="Calibri"/>
        </w:rPr>
        <w:t>— The swimmer shall have finished the race when any part of his/her person touches the wall after the prescribed distance</w:t>
      </w:r>
    </w:p>
    <w:p w:rsidR="0038170E" w:rsidRPr="0038170E" w:rsidRDefault="0038170E" w:rsidP="0038170E">
      <w:pPr>
        <w:spacing w:before="120" w:after="100" w:afterAutospacing="1"/>
        <w:jc w:val="both"/>
        <w:textAlignment w:val="baseline"/>
        <w:rPr>
          <w:rFonts w:ascii="Calibri" w:eastAsia="Calibri" w:hAnsi="Calibri" w:cs="Calibri"/>
          <w:sz w:val="22"/>
          <w:szCs w:val="22"/>
        </w:rPr>
      </w:pPr>
      <w:r w:rsidRPr="0038170E">
        <w:rPr>
          <w:rFonts w:ascii="Arial Narrow" w:eastAsia="Calibri" w:hAnsi="Arial Narrow" w:cs="Calibri"/>
          <w:b/>
          <w:bCs/>
        </w:rPr>
        <w:t>101.7       RELAYS</w:t>
      </w:r>
    </w:p>
    <w:p w:rsidR="0038170E" w:rsidRPr="0038170E" w:rsidRDefault="0038170E" w:rsidP="0038170E">
      <w:pPr>
        <w:spacing w:before="120"/>
        <w:ind w:left="360" w:hanging="360"/>
        <w:jc w:val="both"/>
        <w:textAlignment w:val="baseline"/>
        <w:rPr>
          <w:rFonts w:ascii="Calibri" w:eastAsia="Calibri" w:hAnsi="Calibri" w:cs="Calibri"/>
          <w:sz w:val="22"/>
          <w:szCs w:val="22"/>
        </w:rPr>
      </w:pPr>
      <w:r w:rsidRPr="0038170E">
        <w:rPr>
          <w:rFonts w:ascii="Arial Narrow" w:eastAsia="Calibri" w:hAnsi="Arial Narrow" w:cs="Calibri"/>
        </w:rPr>
        <w:t xml:space="preserve">.1      </w:t>
      </w:r>
      <w:r w:rsidRPr="0038170E">
        <w:rPr>
          <w:rFonts w:ascii="Arial Narrow" w:eastAsia="Calibri" w:hAnsi="Arial Narrow" w:cs="Calibri"/>
          <w:b/>
          <w:bCs/>
        </w:rPr>
        <w:t xml:space="preserve">Freestyle Relay </w:t>
      </w:r>
      <w:r w:rsidRPr="0038170E">
        <w:rPr>
          <w:rFonts w:ascii="Arial Narrow" w:eastAsia="Calibri" w:hAnsi="Arial Narrow" w:cs="Calibri"/>
        </w:rPr>
        <w:t>— Four swimmers on each team, each to swim one-fourth of the pre</w:t>
      </w:r>
      <w:r w:rsidRPr="0038170E">
        <w:rPr>
          <w:rFonts w:ascii="Arial Narrow" w:eastAsia="Calibri" w:hAnsi="Arial Narrow" w:cs="Calibri"/>
        </w:rPr>
        <w:softHyphen/>
        <w:t>scribed distance using any desired stroke(s). Freestyle finish rules apply.</w:t>
      </w:r>
    </w:p>
    <w:p w:rsidR="0038170E" w:rsidRPr="0038170E" w:rsidRDefault="0038170E" w:rsidP="0038170E">
      <w:pPr>
        <w:spacing w:before="120"/>
        <w:ind w:left="360" w:hanging="360"/>
        <w:jc w:val="both"/>
        <w:textAlignment w:val="baseline"/>
        <w:rPr>
          <w:rFonts w:ascii="Calibri" w:eastAsia="Calibri" w:hAnsi="Calibri" w:cs="Calibri"/>
          <w:sz w:val="22"/>
          <w:szCs w:val="22"/>
        </w:rPr>
      </w:pPr>
      <w:r w:rsidRPr="0038170E">
        <w:rPr>
          <w:rFonts w:ascii="Arial Narrow" w:eastAsia="Calibri" w:hAnsi="Arial Narrow" w:cs="Calibri"/>
        </w:rPr>
        <w:t xml:space="preserve">.2      </w:t>
      </w:r>
      <w:r w:rsidRPr="0038170E">
        <w:rPr>
          <w:rFonts w:ascii="Arial Narrow" w:eastAsia="Calibri" w:hAnsi="Arial Narrow" w:cs="Calibri"/>
          <w:b/>
          <w:bCs/>
        </w:rPr>
        <w:t xml:space="preserve">Medley Relay </w:t>
      </w:r>
      <w:r w:rsidRPr="0038170E">
        <w:rPr>
          <w:rFonts w:ascii="Arial Narrow" w:eastAsia="Calibri" w:hAnsi="Arial Narrow" w:cs="Calibri"/>
        </w:rPr>
        <w:t xml:space="preserve">— Four swimmers on each team, each to swim one-fourth of the prescribed distance in the following order: first, backstroke; second, breaststroke; third, butterfly; and fourth, freestyle. Rules pertaining to each stroke used </w:t>
      </w:r>
      <w:r w:rsidRPr="0038170E">
        <w:rPr>
          <w:rFonts w:ascii="Arial Narrow" w:eastAsia="Calibri" w:hAnsi="Arial Narrow" w:cs="Calibri"/>
          <w:color w:val="FF2600"/>
          <w:u w:val="single"/>
        </w:rPr>
        <w:t>as described in 101.6 (Individual Medley)</w:t>
      </w:r>
      <w:r w:rsidRPr="0038170E">
        <w:rPr>
          <w:rFonts w:ascii="Arial Narrow" w:eastAsia="Calibri" w:hAnsi="Arial Narrow" w:cs="Calibri"/>
        </w:rPr>
        <w:t xml:space="preserve"> shall govern where applicable. At the end of each leg, the finish rule for each stroke applies in each case.</w:t>
      </w:r>
    </w:p>
    <w:p w:rsidR="0038170E" w:rsidRPr="0038170E" w:rsidRDefault="0038170E" w:rsidP="0038170E">
      <w:pPr>
        <w:spacing w:before="120" w:after="120"/>
        <w:ind w:left="540" w:hanging="540"/>
        <w:jc w:val="both"/>
        <w:textAlignment w:val="baseline"/>
        <w:rPr>
          <w:rFonts w:ascii="Calibri" w:eastAsia="Calibri" w:hAnsi="Calibri" w:cs="Calibri"/>
          <w:sz w:val="22"/>
          <w:szCs w:val="22"/>
        </w:rPr>
      </w:pPr>
      <w:r w:rsidRPr="0038170E">
        <w:rPr>
          <w:rFonts w:ascii="Arial Narrow" w:eastAsia="Calibri" w:hAnsi="Arial Narrow" w:cs="Calibri"/>
        </w:rPr>
        <w:t>.3-.4     [</w:t>
      </w:r>
      <w:r w:rsidRPr="0038170E">
        <w:rPr>
          <w:rFonts w:ascii="Arial Narrow" w:eastAsia="Calibri" w:hAnsi="Arial Narrow" w:cs="Calibri"/>
          <w:i/>
          <w:iCs/>
        </w:rPr>
        <w:t>no changes</w:t>
      </w:r>
      <w:r w:rsidRPr="0038170E">
        <w:rPr>
          <w:rFonts w:ascii="Arial Narrow" w:eastAsia="Calibri" w:hAnsi="Arial Narrow" w:cs="Calibri"/>
        </w:rPr>
        <w:t>]</w:t>
      </w:r>
    </w:p>
    <w:p w:rsidR="00BE221A" w:rsidRDefault="00BE221A" w:rsidP="00B85363">
      <w:pPr>
        <w:tabs>
          <w:tab w:val="left" w:pos="540"/>
          <w:tab w:val="left" w:pos="1440"/>
        </w:tabs>
        <w:rPr>
          <w:noProof/>
          <w:sz w:val="22"/>
          <w:szCs w:val="22"/>
        </w:rPr>
      </w:pPr>
    </w:p>
    <w:p w:rsidR="00E90590" w:rsidRDefault="00E90590" w:rsidP="00B85363">
      <w:pPr>
        <w:tabs>
          <w:tab w:val="left" w:pos="540"/>
          <w:tab w:val="left" w:pos="1440"/>
        </w:tabs>
        <w:rPr>
          <w:noProof/>
          <w:sz w:val="22"/>
          <w:szCs w:val="22"/>
        </w:rPr>
      </w:pPr>
    </w:p>
    <w:p w:rsidR="00E90590" w:rsidRDefault="00E90590" w:rsidP="00B85363">
      <w:pPr>
        <w:tabs>
          <w:tab w:val="left" w:pos="540"/>
          <w:tab w:val="left" w:pos="1440"/>
        </w:tabs>
        <w:rPr>
          <w:sz w:val="22"/>
          <w:szCs w:val="22"/>
        </w:rPr>
      </w:pPr>
    </w:p>
    <w:p w:rsidR="0038170E" w:rsidRDefault="0038170E" w:rsidP="00B85363">
      <w:pPr>
        <w:tabs>
          <w:tab w:val="left" w:pos="540"/>
          <w:tab w:val="left" w:pos="1440"/>
        </w:tabs>
        <w:rPr>
          <w:sz w:val="22"/>
          <w:szCs w:val="22"/>
        </w:rPr>
      </w:pPr>
    </w:p>
    <w:p w:rsidR="00BE221A" w:rsidRDefault="00B9215E" w:rsidP="00B85363">
      <w:pPr>
        <w:tabs>
          <w:tab w:val="left" w:pos="540"/>
          <w:tab w:val="left" w:pos="1440"/>
        </w:tabs>
        <w:rPr>
          <w:sz w:val="22"/>
          <w:szCs w:val="22"/>
        </w:rPr>
      </w:pPr>
      <w:r>
        <w:rPr>
          <w:sz w:val="22"/>
          <w:szCs w:val="22"/>
        </w:rPr>
        <w:t>Jay Thomas</w:t>
      </w:r>
    </w:p>
    <w:p w:rsidR="00BE221A" w:rsidRDefault="00497BA0" w:rsidP="00B85363">
      <w:pPr>
        <w:tabs>
          <w:tab w:val="left" w:pos="540"/>
          <w:tab w:val="left" w:pos="1440"/>
        </w:tabs>
        <w:rPr>
          <w:sz w:val="22"/>
          <w:szCs w:val="22"/>
        </w:rPr>
      </w:pPr>
      <w:r>
        <w:rPr>
          <w:sz w:val="22"/>
          <w:szCs w:val="22"/>
        </w:rPr>
        <w:t xml:space="preserve">Chair, USA Swimming </w:t>
      </w:r>
      <w:r w:rsidR="00BE221A">
        <w:rPr>
          <w:sz w:val="22"/>
          <w:szCs w:val="22"/>
        </w:rPr>
        <w:t>Rules &amp; Regulations Committee</w:t>
      </w:r>
    </w:p>
    <w:p w:rsidR="00BE221A" w:rsidRDefault="00BE221A" w:rsidP="00B85363">
      <w:pPr>
        <w:tabs>
          <w:tab w:val="left" w:pos="540"/>
          <w:tab w:val="left" w:pos="1440"/>
        </w:tabs>
        <w:rPr>
          <w:sz w:val="22"/>
          <w:szCs w:val="22"/>
        </w:rPr>
      </w:pPr>
    </w:p>
    <w:p w:rsidR="00BE221A" w:rsidRDefault="002711AA" w:rsidP="00B85363">
      <w:pPr>
        <w:tabs>
          <w:tab w:val="left" w:pos="540"/>
          <w:tab w:val="left" w:pos="1440"/>
        </w:tabs>
        <w:rPr>
          <w:sz w:val="22"/>
          <w:szCs w:val="22"/>
        </w:rPr>
      </w:pPr>
      <w:r>
        <w:rPr>
          <w:sz w:val="22"/>
          <w:szCs w:val="22"/>
        </w:rPr>
        <w:t xml:space="preserve">cc. </w:t>
      </w:r>
      <w:r w:rsidR="00363BAF">
        <w:rPr>
          <w:sz w:val="22"/>
          <w:szCs w:val="22"/>
        </w:rPr>
        <w:tab/>
      </w:r>
      <w:r>
        <w:rPr>
          <w:sz w:val="22"/>
          <w:szCs w:val="22"/>
        </w:rPr>
        <w:t>Mickey Smythe, USA Swimmin</w:t>
      </w:r>
      <w:r w:rsidR="00497BA0">
        <w:rPr>
          <w:sz w:val="22"/>
          <w:szCs w:val="22"/>
        </w:rPr>
        <w:t>g Rules &amp; Regulations Committee</w:t>
      </w:r>
    </w:p>
    <w:p w:rsidR="00363BAF" w:rsidRDefault="00497BA0" w:rsidP="00B85363">
      <w:pPr>
        <w:tabs>
          <w:tab w:val="left" w:pos="540"/>
          <w:tab w:val="left" w:pos="1440"/>
        </w:tabs>
        <w:rPr>
          <w:sz w:val="22"/>
          <w:szCs w:val="22"/>
        </w:rPr>
      </w:pPr>
      <w:r>
        <w:rPr>
          <w:sz w:val="22"/>
          <w:szCs w:val="22"/>
        </w:rPr>
        <w:t xml:space="preserve">     </w:t>
      </w:r>
      <w:r w:rsidR="00363BAF">
        <w:rPr>
          <w:sz w:val="22"/>
          <w:szCs w:val="22"/>
        </w:rPr>
        <w:t xml:space="preserve"> </w:t>
      </w:r>
      <w:r w:rsidR="00363BAF">
        <w:rPr>
          <w:sz w:val="22"/>
          <w:szCs w:val="22"/>
        </w:rPr>
        <w:tab/>
        <w:t>USA Swimming Official’s Committee</w:t>
      </w:r>
    </w:p>
    <w:p w:rsidR="007A19D1" w:rsidRDefault="007A19D1" w:rsidP="00B85363">
      <w:pPr>
        <w:tabs>
          <w:tab w:val="left" w:pos="540"/>
          <w:tab w:val="left" w:pos="1440"/>
        </w:tabs>
        <w:rPr>
          <w:sz w:val="22"/>
          <w:szCs w:val="22"/>
        </w:rPr>
      </w:pPr>
      <w:r>
        <w:rPr>
          <w:sz w:val="22"/>
          <w:szCs w:val="22"/>
        </w:rPr>
        <w:tab/>
        <w:t>USA Swimming Board of Directors</w:t>
      </w:r>
    </w:p>
    <w:p w:rsidR="007A19D1" w:rsidRDefault="007A19D1" w:rsidP="00B85363">
      <w:pPr>
        <w:tabs>
          <w:tab w:val="left" w:pos="540"/>
          <w:tab w:val="left" w:pos="1440"/>
        </w:tabs>
        <w:rPr>
          <w:sz w:val="22"/>
          <w:szCs w:val="22"/>
        </w:rPr>
      </w:pPr>
      <w:r>
        <w:rPr>
          <w:sz w:val="22"/>
          <w:szCs w:val="22"/>
        </w:rPr>
        <w:tab/>
        <w:t>USA Swimming Coaches</w:t>
      </w:r>
    </w:p>
    <w:p w:rsidR="007A19D1" w:rsidRDefault="007A19D1" w:rsidP="00B85363">
      <w:pPr>
        <w:tabs>
          <w:tab w:val="left" w:pos="540"/>
          <w:tab w:val="left" w:pos="1440"/>
        </w:tabs>
        <w:rPr>
          <w:sz w:val="22"/>
          <w:szCs w:val="22"/>
        </w:rPr>
      </w:pPr>
      <w:r>
        <w:rPr>
          <w:sz w:val="22"/>
          <w:szCs w:val="22"/>
        </w:rPr>
        <w:tab/>
        <w:t>USA Swimming Teams</w:t>
      </w:r>
    </w:p>
    <w:p w:rsidR="00016A71" w:rsidRDefault="00016A71" w:rsidP="00B85363">
      <w:pPr>
        <w:tabs>
          <w:tab w:val="left" w:pos="540"/>
          <w:tab w:val="left" w:pos="1440"/>
        </w:tabs>
        <w:rPr>
          <w:sz w:val="22"/>
          <w:szCs w:val="22"/>
        </w:rPr>
      </w:pPr>
      <w:r>
        <w:rPr>
          <w:sz w:val="22"/>
          <w:szCs w:val="22"/>
        </w:rPr>
        <w:tab/>
        <w:t>USA Swimming Officials</w:t>
      </w:r>
    </w:p>
    <w:p w:rsidR="00363BAF" w:rsidRDefault="00363BAF" w:rsidP="00B85363">
      <w:pPr>
        <w:tabs>
          <w:tab w:val="left" w:pos="540"/>
          <w:tab w:val="left" w:pos="1440"/>
        </w:tabs>
        <w:rPr>
          <w:sz w:val="22"/>
          <w:szCs w:val="22"/>
        </w:rPr>
      </w:pPr>
      <w:r>
        <w:rPr>
          <w:sz w:val="22"/>
          <w:szCs w:val="22"/>
        </w:rPr>
        <w:tab/>
      </w:r>
    </w:p>
    <w:p w:rsidR="00A645F8" w:rsidRDefault="00BE221A" w:rsidP="00E90590">
      <w:pPr>
        <w:tabs>
          <w:tab w:val="left" w:pos="540"/>
          <w:tab w:val="left" w:pos="1440"/>
        </w:tabs>
      </w:pPr>
      <w:r>
        <w:rPr>
          <w:sz w:val="22"/>
          <w:szCs w:val="22"/>
        </w:rPr>
        <w:t xml:space="preserve">      </w:t>
      </w:r>
    </w:p>
    <w:sectPr w:rsidR="00A645F8" w:rsidSect="00E9059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363"/>
    <w:rsid w:val="00011747"/>
    <w:rsid w:val="00016A71"/>
    <w:rsid w:val="000F3DF6"/>
    <w:rsid w:val="00101627"/>
    <w:rsid w:val="00175640"/>
    <w:rsid w:val="00183081"/>
    <w:rsid w:val="002711AA"/>
    <w:rsid w:val="00340062"/>
    <w:rsid w:val="00363BAF"/>
    <w:rsid w:val="0038170E"/>
    <w:rsid w:val="003E0405"/>
    <w:rsid w:val="00497BA0"/>
    <w:rsid w:val="004A2478"/>
    <w:rsid w:val="004D3AD8"/>
    <w:rsid w:val="0056504C"/>
    <w:rsid w:val="0062142F"/>
    <w:rsid w:val="007A19D1"/>
    <w:rsid w:val="007D4B75"/>
    <w:rsid w:val="008A6EF5"/>
    <w:rsid w:val="008B1E17"/>
    <w:rsid w:val="008F1554"/>
    <w:rsid w:val="00961445"/>
    <w:rsid w:val="009D021B"/>
    <w:rsid w:val="00A35C1F"/>
    <w:rsid w:val="00A645F8"/>
    <w:rsid w:val="00A650E6"/>
    <w:rsid w:val="00A82E16"/>
    <w:rsid w:val="00AA3E88"/>
    <w:rsid w:val="00AB502E"/>
    <w:rsid w:val="00B0342F"/>
    <w:rsid w:val="00B80A6D"/>
    <w:rsid w:val="00B85363"/>
    <w:rsid w:val="00B9215E"/>
    <w:rsid w:val="00BE221A"/>
    <w:rsid w:val="00CA2DB3"/>
    <w:rsid w:val="00D904AB"/>
    <w:rsid w:val="00DA5B62"/>
    <w:rsid w:val="00DD584E"/>
    <w:rsid w:val="00E548D0"/>
    <w:rsid w:val="00E637DF"/>
    <w:rsid w:val="00E90590"/>
    <w:rsid w:val="00ED0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7AF89-26C0-4D93-8A06-75830D9FD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363"/>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502E"/>
    <w:rPr>
      <w:rFonts w:ascii="Tahoma" w:hAnsi="Tahoma" w:cs="Tahoma"/>
      <w:sz w:val="16"/>
      <w:szCs w:val="16"/>
    </w:rPr>
  </w:style>
  <w:style w:type="character" w:customStyle="1" w:styleId="BalloonTextChar">
    <w:name w:val="Balloon Text Char"/>
    <w:basedOn w:val="DefaultParagraphFont"/>
    <w:link w:val="BalloonText"/>
    <w:uiPriority w:val="99"/>
    <w:semiHidden/>
    <w:rsid w:val="00AB502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516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dc:creator>
  <cp:lastModifiedBy>DRoth</cp:lastModifiedBy>
  <cp:revision>2</cp:revision>
  <cp:lastPrinted>2017-09-20T19:10:00Z</cp:lastPrinted>
  <dcterms:created xsi:type="dcterms:W3CDTF">2017-09-21T14:53:00Z</dcterms:created>
  <dcterms:modified xsi:type="dcterms:W3CDTF">2017-09-21T14:53:00Z</dcterms:modified>
</cp:coreProperties>
</file>