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10" w:rsidRDefault="006B01E1" w:rsidP="00954110">
      <w:pPr>
        <w:pStyle w:val="Title"/>
      </w:pPr>
      <w:r>
        <w:t>SCSC Board of Directors Meeting</w:t>
      </w:r>
    </w:p>
    <w:tbl>
      <w:tblPr>
        <w:tblW w:w="5000" w:type="pct"/>
        <w:tblLayout w:type="fixed"/>
        <w:tblCellMar>
          <w:top w:w="14" w:type="dxa"/>
          <w:left w:w="0" w:type="dxa"/>
          <w:bottom w:w="14" w:type="dxa"/>
          <w:right w:w="0" w:type="dxa"/>
        </w:tblCellMar>
        <w:tblLook w:val="0000" w:firstRow="0" w:lastRow="0" w:firstColumn="0" w:lastColumn="0" w:noHBand="0" w:noVBand="0"/>
      </w:tblPr>
      <w:tblGrid>
        <w:gridCol w:w="1980"/>
        <w:gridCol w:w="2629"/>
        <w:gridCol w:w="2231"/>
        <w:gridCol w:w="3240"/>
      </w:tblGrid>
      <w:tr w:rsidR="00E43BAB" w:rsidRPr="00692553" w:rsidTr="005F58B2">
        <w:trPr>
          <w:cantSplit/>
        </w:trPr>
        <w:tc>
          <w:tcPr>
            <w:tcW w:w="1980" w:type="dxa"/>
            <w:shd w:val="clear" w:color="auto" w:fill="auto"/>
            <w:tcMar>
              <w:left w:w="0" w:type="dxa"/>
            </w:tcMar>
            <w:vAlign w:val="center"/>
          </w:tcPr>
          <w:p w:rsidR="00E43BAB" w:rsidRDefault="00E43BAB" w:rsidP="00954110">
            <w:pPr>
              <w:pStyle w:val="Heading1"/>
            </w:pPr>
            <w:r w:rsidRPr="00954110">
              <w:t>Minu</w:t>
            </w:r>
            <w:r>
              <w:t>tes</w:t>
            </w:r>
          </w:p>
        </w:tc>
        <w:sdt>
          <w:sdtPr>
            <w:alias w:val="Date"/>
            <w:tag w:val="Date"/>
            <w:id w:val="48425581"/>
            <w:placeholder>
              <w:docPart w:val="86FAA5656537444DAB2746F91B6A1DAE"/>
            </w:placeholder>
            <w:date w:fullDate="2018-03-14T00:00:00Z">
              <w:dateFormat w:val="MMMM d, yyyy"/>
              <w:lid w:val="en-US"/>
              <w:storeMappedDataAs w:val="dateTime"/>
              <w:calendar w:val="gregorian"/>
            </w:date>
          </w:sdtPr>
          <w:sdtEndPr/>
          <w:sdtContent>
            <w:tc>
              <w:tcPr>
                <w:tcW w:w="2629" w:type="dxa"/>
                <w:shd w:val="clear" w:color="auto" w:fill="auto"/>
                <w:tcMar>
                  <w:left w:w="0" w:type="dxa"/>
                </w:tcMar>
                <w:vAlign w:val="center"/>
              </w:tcPr>
              <w:p w:rsidR="00E43BAB" w:rsidRPr="00954110" w:rsidRDefault="009E3822" w:rsidP="005F58B2">
                <w:pPr>
                  <w:pStyle w:val="Details"/>
                </w:pPr>
                <w:r>
                  <w:t>March 14, 2018</w:t>
                </w:r>
              </w:p>
            </w:tc>
          </w:sdtContent>
        </w:sdt>
        <w:tc>
          <w:tcPr>
            <w:tcW w:w="2231" w:type="dxa"/>
            <w:shd w:val="clear" w:color="auto" w:fill="auto"/>
            <w:tcMar>
              <w:left w:w="0" w:type="dxa"/>
            </w:tcMar>
            <w:vAlign w:val="center"/>
          </w:tcPr>
          <w:p w:rsidR="00E43BAB" w:rsidRPr="00954110" w:rsidRDefault="00E43BAB" w:rsidP="006B01E1">
            <w:pPr>
              <w:pStyle w:val="Details"/>
            </w:pPr>
          </w:p>
        </w:tc>
        <w:tc>
          <w:tcPr>
            <w:tcW w:w="3240" w:type="dxa"/>
            <w:shd w:val="clear" w:color="auto" w:fill="auto"/>
            <w:tcMar>
              <w:left w:w="0" w:type="dxa"/>
            </w:tcMar>
            <w:vAlign w:val="center"/>
          </w:tcPr>
          <w:p w:rsidR="00E43BAB" w:rsidRPr="00954110" w:rsidRDefault="00E43BAB" w:rsidP="006B01E1">
            <w:pPr>
              <w:pStyle w:val="Details"/>
            </w:pPr>
          </w:p>
        </w:tc>
      </w:tr>
    </w:tbl>
    <w:p w:rsidR="00954110" w:rsidRDefault="0095411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9"/>
        <w:gridCol w:w="6831"/>
      </w:tblGrid>
      <w:tr w:rsidR="0085168B" w:rsidRPr="00692553" w:rsidTr="0036139F">
        <w:trPr>
          <w:trHeight w:val="360"/>
        </w:trPr>
        <w:tc>
          <w:tcPr>
            <w:tcW w:w="3239" w:type="dxa"/>
            <w:tcBorders>
              <w:top w:val="single" w:sz="12" w:space="0" w:color="BFBFBF" w:themeColor="background1" w:themeShade="BF"/>
            </w:tcBorders>
            <w:shd w:val="clear" w:color="auto" w:fill="F2F2F2" w:themeFill="background1" w:themeFillShade="F2"/>
            <w:vAlign w:val="center"/>
          </w:tcPr>
          <w:p w:rsidR="0085168B" w:rsidRPr="00692553" w:rsidRDefault="00E60E43" w:rsidP="00954110">
            <w:pPr>
              <w:pStyle w:val="Heading3"/>
            </w:pPr>
            <w:r w:rsidRPr="00954110">
              <w:t>Meeting called</w:t>
            </w:r>
            <w:r>
              <w:t xml:space="preserve"> by</w:t>
            </w:r>
            <w:r w:rsidR="00597951">
              <w:t xml:space="preserve"> Niko Meadors</w:t>
            </w:r>
          </w:p>
        </w:tc>
        <w:tc>
          <w:tcPr>
            <w:tcW w:w="6831" w:type="dxa"/>
            <w:tcBorders>
              <w:top w:val="single" w:sz="12" w:space="0" w:color="BFBFBF" w:themeColor="background1" w:themeShade="BF"/>
            </w:tcBorders>
            <w:shd w:val="clear" w:color="auto" w:fill="auto"/>
            <w:vAlign w:val="center"/>
          </w:tcPr>
          <w:p w:rsidR="0085168B" w:rsidRPr="00692553" w:rsidRDefault="009E3822" w:rsidP="003A3581">
            <w:r>
              <w:t xml:space="preserve"> </w:t>
            </w:r>
            <w:r w:rsidR="00597951">
              <w:t>A</w:t>
            </w:r>
            <w:r>
              <w:t>t</w:t>
            </w:r>
            <w:r w:rsidR="00597951">
              <w:t xml:space="preserve"> 6:05pm</w:t>
            </w:r>
          </w:p>
        </w:tc>
      </w:tr>
      <w:tr w:rsidR="0085168B" w:rsidRPr="00692553" w:rsidTr="0036139F">
        <w:trPr>
          <w:trHeight w:val="360"/>
        </w:trPr>
        <w:tc>
          <w:tcPr>
            <w:tcW w:w="3239" w:type="dxa"/>
            <w:shd w:val="clear" w:color="auto" w:fill="F2F2F2" w:themeFill="background1" w:themeFillShade="F2"/>
            <w:vAlign w:val="center"/>
          </w:tcPr>
          <w:p w:rsidR="0085168B" w:rsidRPr="00692553" w:rsidRDefault="006B01E1" w:rsidP="00954110">
            <w:pPr>
              <w:pStyle w:val="Heading3"/>
            </w:pPr>
            <w:r>
              <w:t>Board of Directors</w:t>
            </w:r>
          </w:p>
        </w:tc>
        <w:tc>
          <w:tcPr>
            <w:tcW w:w="6831" w:type="dxa"/>
            <w:shd w:val="clear" w:color="auto" w:fill="auto"/>
            <w:vAlign w:val="center"/>
          </w:tcPr>
          <w:p w:rsidR="0085168B" w:rsidRPr="00692553" w:rsidRDefault="0085168B" w:rsidP="005052C5"/>
        </w:tc>
      </w:tr>
      <w:tr w:rsidR="0085168B" w:rsidRPr="00692553" w:rsidTr="0036139F">
        <w:trPr>
          <w:trHeight w:val="360"/>
        </w:trPr>
        <w:tc>
          <w:tcPr>
            <w:tcW w:w="3239" w:type="dxa"/>
            <w:shd w:val="clear" w:color="auto" w:fill="F2F2F2" w:themeFill="background1" w:themeFillShade="F2"/>
            <w:vAlign w:val="center"/>
          </w:tcPr>
          <w:p w:rsidR="0085168B" w:rsidRPr="00692553" w:rsidRDefault="009E3822" w:rsidP="00954110">
            <w:pPr>
              <w:pStyle w:val="Heading3"/>
            </w:pPr>
            <w:r>
              <w:t xml:space="preserve">John </w:t>
            </w:r>
            <w:r w:rsidR="00681099">
              <w:t>Mullen</w:t>
            </w:r>
          </w:p>
        </w:tc>
        <w:tc>
          <w:tcPr>
            <w:tcW w:w="6831" w:type="dxa"/>
            <w:shd w:val="clear" w:color="auto" w:fill="auto"/>
            <w:vAlign w:val="center"/>
          </w:tcPr>
          <w:p w:rsidR="0085168B" w:rsidRPr="00692553" w:rsidRDefault="00532A93" w:rsidP="005052C5">
            <w:r>
              <w:t>Attended</w:t>
            </w:r>
            <w:r w:rsidR="009E3822">
              <w:t xml:space="preserve"> </w:t>
            </w:r>
          </w:p>
        </w:tc>
      </w:tr>
      <w:tr w:rsidR="0085168B" w:rsidRPr="00692553" w:rsidTr="0036139F">
        <w:trPr>
          <w:trHeight w:val="360"/>
        </w:trPr>
        <w:tc>
          <w:tcPr>
            <w:tcW w:w="3239" w:type="dxa"/>
            <w:shd w:val="clear" w:color="auto" w:fill="F2F2F2" w:themeFill="background1" w:themeFillShade="F2"/>
            <w:vAlign w:val="center"/>
          </w:tcPr>
          <w:p w:rsidR="0085168B" w:rsidRPr="00692553" w:rsidRDefault="006B01E1" w:rsidP="00954110">
            <w:pPr>
              <w:pStyle w:val="Heading3"/>
            </w:pPr>
            <w:r>
              <w:t>Niko Meadors, secretary</w:t>
            </w:r>
          </w:p>
        </w:tc>
        <w:tc>
          <w:tcPr>
            <w:tcW w:w="6831" w:type="dxa"/>
            <w:shd w:val="clear" w:color="auto" w:fill="auto"/>
            <w:vAlign w:val="center"/>
          </w:tcPr>
          <w:p w:rsidR="0085168B" w:rsidRPr="00692553" w:rsidRDefault="006B01E1" w:rsidP="005052C5">
            <w:r>
              <w:t>Attended</w:t>
            </w:r>
          </w:p>
        </w:tc>
      </w:tr>
      <w:tr w:rsidR="0085168B" w:rsidRPr="00692553" w:rsidTr="0036139F">
        <w:trPr>
          <w:trHeight w:val="360"/>
        </w:trPr>
        <w:tc>
          <w:tcPr>
            <w:tcW w:w="3239" w:type="dxa"/>
            <w:shd w:val="clear" w:color="auto" w:fill="F2F2F2" w:themeFill="background1" w:themeFillShade="F2"/>
            <w:vAlign w:val="center"/>
          </w:tcPr>
          <w:p w:rsidR="0085168B" w:rsidRPr="00692553" w:rsidRDefault="006B01E1" w:rsidP="00954110">
            <w:pPr>
              <w:pStyle w:val="Heading3"/>
            </w:pPr>
            <w:r>
              <w:t>kimberly hawk, treasurer</w:t>
            </w:r>
          </w:p>
        </w:tc>
        <w:tc>
          <w:tcPr>
            <w:tcW w:w="6831" w:type="dxa"/>
            <w:shd w:val="clear" w:color="auto" w:fill="auto"/>
            <w:vAlign w:val="center"/>
          </w:tcPr>
          <w:p w:rsidR="0085168B" w:rsidRPr="00692553" w:rsidRDefault="006B01E1" w:rsidP="005052C5">
            <w:r>
              <w:t>Attended</w:t>
            </w:r>
          </w:p>
        </w:tc>
      </w:tr>
      <w:tr w:rsidR="006B01E1" w:rsidRPr="00692553" w:rsidTr="0036139F">
        <w:trPr>
          <w:trHeight w:val="360"/>
        </w:trPr>
        <w:tc>
          <w:tcPr>
            <w:tcW w:w="3239" w:type="dxa"/>
            <w:shd w:val="clear" w:color="auto" w:fill="F2F2F2" w:themeFill="background1" w:themeFillShade="F2"/>
            <w:vAlign w:val="center"/>
          </w:tcPr>
          <w:p w:rsidR="006B01E1" w:rsidRDefault="006B01E1" w:rsidP="00954110">
            <w:pPr>
              <w:pStyle w:val="Heading3"/>
            </w:pPr>
            <w:r>
              <w:t>arms yongyuth</w:t>
            </w:r>
          </w:p>
        </w:tc>
        <w:tc>
          <w:tcPr>
            <w:tcW w:w="6831" w:type="dxa"/>
            <w:shd w:val="clear" w:color="auto" w:fill="auto"/>
            <w:vAlign w:val="center"/>
          </w:tcPr>
          <w:p w:rsidR="006B01E1" w:rsidRPr="00692553" w:rsidRDefault="00597951" w:rsidP="005052C5">
            <w:r>
              <w:t>Absent</w:t>
            </w:r>
          </w:p>
        </w:tc>
      </w:tr>
      <w:tr w:rsidR="0036139F" w:rsidRPr="00692553" w:rsidTr="0036139F">
        <w:trPr>
          <w:trHeight w:val="360"/>
        </w:trPr>
        <w:tc>
          <w:tcPr>
            <w:tcW w:w="3239" w:type="dxa"/>
            <w:shd w:val="clear" w:color="auto" w:fill="F2F2F2" w:themeFill="background1" w:themeFillShade="F2"/>
            <w:vAlign w:val="center"/>
          </w:tcPr>
          <w:p w:rsidR="0036139F" w:rsidRDefault="0036139F" w:rsidP="00954110">
            <w:pPr>
              <w:pStyle w:val="Heading3"/>
            </w:pPr>
            <w:r>
              <w:t>john bitter, CEO &amp; head coach</w:t>
            </w:r>
          </w:p>
        </w:tc>
        <w:tc>
          <w:tcPr>
            <w:tcW w:w="6831" w:type="dxa"/>
            <w:shd w:val="clear" w:color="auto" w:fill="auto"/>
            <w:vAlign w:val="center"/>
          </w:tcPr>
          <w:p w:rsidR="0036139F" w:rsidRPr="00692553" w:rsidRDefault="0036139F" w:rsidP="005052C5">
            <w:r>
              <w:t>Attended</w:t>
            </w:r>
          </w:p>
        </w:tc>
      </w:tr>
      <w:tr w:rsidR="0036139F" w:rsidRPr="00692553" w:rsidTr="0036139F">
        <w:trPr>
          <w:trHeight w:val="360"/>
        </w:trPr>
        <w:tc>
          <w:tcPr>
            <w:tcW w:w="3239" w:type="dxa"/>
            <w:shd w:val="clear" w:color="auto" w:fill="F2F2F2" w:themeFill="background1" w:themeFillShade="F2"/>
            <w:vAlign w:val="center"/>
          </w:tcPr>
          <w:p w:rsidR="0036139F" w:rsidRDefault="0036139F" w:rsidP="00954110">
            <w:pPr>
              <w:pStyle w:val="Heading3"/>
            </w:pPr>
          </w:p>
        </w:tc>
        <w:tc>
          <w:tcPr>
            <w:tcW w:w="6831" w:type="dxa"/>
            <w:shd w:val="clear" w:color="auto" w:fill="auto"/>
            <w:vAlign w:val="center"/>
          </w:tcPr>
          <w:p w:rsidR="0036139F" w:rsidRPr="00692553" w:rsidRDefault="0036139F" w:rsidP="005052C5"/>
        </w:tc>
      </w:tr>
      <w:tr w:rsidR="0036139F" w:rsidRPr="00692553" w:rsidTr="0036139F">
        <w:trPr>
          <w:trHeight w:val="360"/>
        </w:trPr>
        <w:tc>
          <w:tcPr>
            <w:tcW w:w="3239" w:type="dxa"/>
            <w:shd w:val="clear" w:color="auto" w:fill="F2F2F2" w:themeFill="background1" w:themeFillShade="F2"/>
            <w:vAlign w:val="center"/>
          </w:tcPr>
          <w:p w:rsidR="0036139F" w:rsidRDefault="0036139F" w:rsidP="00954110">
            <w:pPr>
              <w:pStyle w:val="Heading3"/>
            </w:pPr>
          </w:p>
        </w:tc>
        <w:tc>
          <w:tcPr>
            <w:tcW w:w="6831" w:type="dxa"/>
            <w:shd w:val="clear" w:color="auto" w:fill="auto"/>
            <w:vAlign w:val="center"/>
          </w:tcPr>
          <w:p w:rsidR="0036139F" w:rsidRPr="00692553" w:rsidRDefault="0036139F" w:rsidP="005052C5"/>
        </w:tc>
      </w:tr>
      <w:tr w:rsidR="0036139F" w:rsidRPr="00692553" w:rsidTr="0036139F">
        <w:trPr>
          <w:trHeight w:val="360"/>
        </w:trPr>
        <w:tc>
          <w:tcPr>
            <w:tcW w:w="3239" w:type="dxa"/>
            <w:shd w:val="clear" w:color="auto" w:fill="F2F2F2" w:themeFill="background1" w:themeFillShade="F2"/>
            <w:vAlign w:val="center"/>
          </w:tcPr>
          <w:p w:rsidR="0036139F" w:rsidRDefault="0036139F" w:rsidP="00954110">
            <w:pPr>
              <w:pStyle w:val="Heading3"/>
            </w:pPr>
          </w:p>
        </w:tc>
        <w:tc>
          <w:tcPr>
            <w:tcW w:w="6831" w:type="dxa"/>
            <w:shd w:val="clear" w:color="auto" w:fill="auto"/>
            <w:vAlign w:val="center"/>
          </w:tcPr>
          <w:p w:rsidR="0036139F" w:rsidRPr="00692553" w:rsidRDefault="0036139F" w:rsidP="005052C5"/>
        </w:tc>
      </w:tr>
    </w:tbl>
    <w:p w:rsidR="00954110" w:rsidRDefault="00954110" w:rsidP="00954110">
      <w:pPr>
        <w:pStyle w:val="Heading2"/>
      </w:pPr>
      <w:r w:rsidRPr="00692553">
        <w:t>Agenda topics</w:t>
      </w:r>
    </w:p>
    <w:tbl>
      <w:tblPr>
        <w:tblW w:w="4990" w:type="pct"/>
        <w:tblLayout w:type="fixed"/>
        <w:tblCellMar>
          <w:top w:w="14" w:type="dxa"/>
          <w:left w:w="0" w:type="dxa"/>
          <w:bottom w:w="14" w:type="dxa"/>
          <w:right w:w="0" w:type="dxa"/>
        </w:tblCellMar>
        <w:tblLook w:val="0000" w:firstRow="0" w:lastRow="0" w:firstColumn="0" w:lastColumn="0" w:noHBand="0" w:noVBand="0"/>
      </w:tblPr>
      <w:tblGrid>
        <w:gridCol w:w="2518"/>
        <w:gridCol w:w="4045"/>
        <w:gridCol w:w="3497"/>
      </w:tblGrid>
      <w:tr w:rsidR="0085168B" w:rsidRPr="00954110" w:rsidTr="00B6262E">
        <w:tc>
          <w:tcPr>
            <w:tcW w:w="2518" w:type="dxa"/>
            <w:shd w:val="clear" w:color="auto" w:fill="auto"/>
            <w:tcMar>
              <w:left w:w="0" w:type="dxa"/>
            </w:tcMar>
            <w:vAlign w:val="center"/>
          </w:tcPr>
          <w:p w:rsidR="0085168B" w:rsidRPr="006D7F22" w:rsidRDefault="00532360" w:rsidP="003A3581">
            <w:pPr>
              <w:pStyle w:val="Heading4"/>
              <w:rPr>
                <w:b/>
              </w:rPr>
            </w:pPr>
            <w:bookmarkStart w:id="0" w:name="MinuteItems"/>
            <w:bookmarkStart w:id="1" w:name="MinuteTopic"/>
            <w:bookmarkStart w:id="2" w:name="MinuteTopicSection"/>
            <w:bookmarkEnd w:id="0"/>
            <w:bookmarkEnd w:id="1"/>
            <w:r>
              <w:rPr>
                <w:b/>
              </w:rPr>
              <w:t>6:06PM</w:t>
            </w:r>
          </w:p>
        </w:tc>
        <w:tc>
          <w:tcPr>
            <w:tcW w:w="4045" w:type="dxa"/>
            <w:shd w:val="clear" w:color="auto" w:fill="auto"/>
            <w:tcMar>
              <w:left w:w="0" w:type="dxa"/>
            </w:tcMar>
            <w:vAlign w:val="center"/>
          </w:tcPr>
          <w:p w:rsidR="0085168B" w:rsidRPr="006D7F22" w:rsidRDefault="006D7F22" w:rsidP="00B83057">
            <w:pPr>
              <w:pStyle w:val="Heading4"/>
              <w:rPr>
                <w:b/>
              </w:rPr>
            </w:pPr>
            <w:r w:rsidRPr="006D7F22">
              <w:rPr>
                <w:b/>
              </w:rPr>
              <w:t>minutes from previous meeting</w:t>
            </w:r>
          </w:p>
        </w:tc>
        <w:tc>
          <w:tcPr>
            <w:tcW w:w="3497" w:type="dxa"/>
            <w:shd w:val="clear" w:color="auto" w:fill="auto"/>
            <w:tcMar>
              <w:left w:w="0" w:type="dxa"/>
            </w:tcMar>
            <w:vAlign w:val="center"/>
          </w:tcPr>
          <w:p w:rsidR="0085168B" w:rsidRPr="006D7F22" w:rsidRDefault="00A11780" w:rsidP="00B83057">
            <w:pPr>
              <w:pStyle w:val="Details"/>
              <w:rPr>
                <w:b/>
              </w:rPr>
            </w:pPr>
            <w:r>
              <w:rPr>
                <w:b/>
              </w:rPr>
              <w:t>Niko meadors</w:t>
            </w:r>
          </w:p>
        </w:tc>
      </w:tr>
    </w:tbl>
    <w:p w:rsidR="00D8181B" w:rsidRDefault="00D8181B"/>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0"/>
        <w:gridCol w:w="1143"/>
        <w:gridCol w:w="4037"/>
        <w:gridCol w:w="3490"/>
        <w:gridCol w:w="30"/>
      </w:tblGrid>
      <w:tr w:rsidR="00E71DBA" w:rsidRPr="00692553" w:rsidTr="00532360">
        <w:trPr>
          <w:trHeight w:val="370"/>
        </w:trPr>
        <w:tc>
          <w:tcPr>
            <w:tcW w:w="1373" w:type="dxa"/>
            <w:tcBorders>
              <w:top w:val="single" w:sz="12" w:space="0" w:color="BFBFBF" w:themeColor="background1" w:themeShade="BF"/>
            </w:tcBorders>
            <w:shd w:val="clear" w:color="auto" w:fill="F2F2F2" w:themeFill="background1" w:themeFillShade="F2"/>
            <w:vAlign w:val="center"/>
          </w:tcPr>
          <w:p w:rsidR="00E71DBA" w:rsidRPr="00692553" w:rsidRDefault="00E71DBA" w:rsidP="00D8181B">
            <w:pPr>
              <w:pStyle w:val="Heading3"/>
            </w:pPr>
            <w:bookmarkStart w:id="3" w:name="MinuteDiscussion"/>
            <w:bookmarkEnd w:id="3"/>
            <w:r>
              <w:t>Discussion</w:t>
            </w:r>
          </w:p>
        </w:tc>
        <w:tc>
          <w:tcPr>
            <w:tcW w:w="8717" w:type="dxa"/>
            <w:gridSpan w:val="4"/>
            <w:tcBorders>
              <w:top w:val="single" w:sz="12" w:space="0" w:color="BFBFBF" w:themeColor="background1" w:themeShade="BF"/>
            </w:tcBorders>
            <w:shd w:val="clear" w:color="auto" w:fill="auto"/>
            <w:vAlign w:val="center"/>
          </w:tcPr>
          <w:p w:rsidR="00E71DBA" w:rsidRPr="00CE6342" w:rsidRDefault="00403146" w:rsidP="003A3581">
            <w:r>
              <w:t xml:space="preserve">Approved </w:t>
            </w:r>
            <w:r w:rsidR="00F76C21">
              <w:t xml:space="preserve">last meeting </w:t>
            </w:r>
            <w:r>
              <w:t xml:space="preserve">minutes by board </w:t>
            </w:r>
          </w:p>
        </w:tc>
      </w:tr>
      <w:tr w:rsidR="0085168B" w:rsidRPr="00692553" w:rsidTr="006D7F22">
        <w:trPr>
          <w:trHeight w:val="288"/>
        </w:trPr>
        <w:tc>
          <w:tcPr>
            <w:tcW w:w="10090" w:type="dxa"/>
            <w:gridSpan w:val="5"/>
            <w:shd w:val="clear" w:color="auto" w:fill="auto"/>
            <w:vAlign w:val="center"/>
          </w:tcPr>
          <w:tbl>
            <w:tblPr>
              <w:tblW w:w="4990" w:type="pct"/>
              <w:tblLayout w:type="fixed"/>
              <w:tblCellMar>
                <w:top w:w="14" w:type="dxa"/>
                <w:left w:w="0" w:type="dxa"/>
                <w:bottom w:w="14" w:type="dxa"/>
                <w:right w:w="0" w:type="dxa"/>
              </w:tblCellMar>
              <w:tblLook w:val="0000" w:firstRow="0" w:lastRow="0" w:firstColumn="0" w:lastColumn="0" w:noHBand="0" w:noVBand="0"/>
            </w:tblPr>
            <w:tblGrid>
              <w:gridCol w:w="2513"/>
              <w:gridCol w:w="4037"/>
              <w:gridCol w:w="3490"/>
            </w:tblGrid>
            <w:tr w:rsidR="00532360" w:rsidRPr="00954110" w:rsidTr="00167543">
              <w:tc>
                <w:tcPr>
                  <w:tcW w:w="2518" w:type="dxa"/>
                  <w:shd w:val="clear" w:color="auto" w:fill="auto"/>
                  <w:tcMar>
                    <w:left w:w="0" w:type="dxa"/>
                  </w:tcMar>
                  <w:vAlign w:val="center"/>
                </w:tcPr>
                <w:p w:rsidR="00532360" w:rsidRPr="006D7F22" w:rsidRDefault="00532360" w:rsidP="00532360">
                  <w:pPr>
                    <w:pStyle w:val="Heading4"/>
                    <w:rPr>
                      <w:b/>
                    </w:rPr>
                  </w:pPr>
                  <w:r>
                    <w:rPr>
                      <w:b/>
                    </w:rPr>
                    <w:t>6:07PM</w:t>
                  </w:r>
                </w:p>
              </w:tc>
              <w:tc>
                <w:tcPr>
                  <w:tcW w:w="4045" w:type="dxa"/>
                  <w:shd w:val="clear" w:color="auto" w:fill="auto"/>
                  <w:tcMar>
                    <w:left w:w="0" w:type="dxa"/>
                  </w:tcMar>
                  <w:vAlign w:val="center"/>
                </w:tcPr>
                <w:p w:rsidR="00532360" w:rsidRPr="006D7F22" w:rsidRDefault="00532360" w:rsidP="00532360">
                  <w:pPr>
                    <w:pStyle w:val="Heading4"/>
                    <w:rPr>
                      <w:b/>
                    </w:rPr>
                  </w:pPr>
                  <w:r>
                    <w:rPr>
                      <w:b/>
                    </w:rPr>
                    <w:t>Introduction of new board member</w:t>
                  </w:r>
                </w:p>
              </w:tc>
              <w:tc>
                <w:tcPr>
                  <w:tcW w:w="3497" w:type="dxa"/>
                  <w:shd w:val="clear" w:color="auto" w:fill="auto"/>
                  <w:tcMar>
                    <w:left w:w="0" w:type="dxa"/>
                  </w:tcMar>
                  <w:vAlign w:val="center"/>
                </w:tcPr>
                <w:p w:rsidR="00532360" w:rsidRPr="006D7F22" w:rsidRDefault="00532360" w:rsidP="00532360">
                  <w:pPr>
                    <w:pStyle w:val="Details"/>
                    <w:rPr>
                      <w:b/>
                    </w:rPr>
                  </w:pPr>
                  <w:r>
                    <w:rPr>
                      <w:b/>
                    </w:rPr>
                    <w:t>john bitter</w:t>
                  </w:r>
                </w:p>
              </w:tc>
            </w:tr>
          </w:tbl>
          <w:p w:rsidR="00532360" w:rsidRDefault="00532360" w:rsidP="0053236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68"/>
              <w:gridCol w:w="8682"/>
            </w:tblGrid>
            <w:tr w:rsidR="00532360" w:rsidRPr="00692553" w:rsidTr="00167543">
              <w:trPr>
                <w:trHeight w:val="370"/>
              </w:trPr>
              <w:tc>
                <w:tcPr>
                  <w:tcW w:w="1373" w:type="dxa"/>
                  <w:tcBorders>
                    <w:top w:val="single" w:sz="12" w:space="0" w:color="BFBFBF" w:themeColor="background1" w:themeShade="BF"/>
                  </w:tcBorders>
                  <w:shd w:val="clear" w:color="auto" w:fill="F2F2F2" w:themeFill="background1" w:themeFillShade="F2"/>
                  <w:vAlign w:val="center"/>
                </w:tcPr>
                <w:p w:rsidR="00532360" w:rsidRPr="00692553" w:rsidRDefault="00532360" w:rsidP="00532360">
                  <w:pPr>
                    <w:pStyle w:val="Heading3"/>
                  </w:pPr>
                  <w:r>
                    <w:t>Discussion</w:t>
                  </w:r>
                </w:p>
              </w:tc>
              <w:tc>
                <w:tcPr>
                  <w:tcW w:w="8717" w:type="dxa"/>
                  <w:tcBorders>
                    <w:top w:val="single" w:sz="12" w:space="0" w:color="BFBFBF" w:themeColor="background1" w:themeShade="BF"/>
                  </w:tcBorders>
                  <w:shd w:val="clear" w:color="auto" w:fill="auto"/>
                  <w:vAlign w:val="center"/>
                </w:tcPr>
                <w:p w:rsidR="00532360" w:rsidRPr="00CE6342" w:rsidRDefault="00681099" w:rsidP="00532360">
                  <w:r>
                    <w:t>Dr. John Mullen Introduction</w:t>
                  </w:r>
                  <w:r w:rsidR="00532360">
                    <w:t xml:space="preserve"> </w:t>
                  </w:r>
                </w:p>
              </w:tc>
            </w:tr>
          </w:tbl>
          <w:p w:rsidR="0085168B" w:rsidRPr="00692553" w:rsidRDefault="0085168B" w:rsidP="005052C5"/>
        </w:tc>
      </w:tr>
      <w:tr w:rsidR="006D7F22" w:rsidRPr="00692553" w:rsidTr="006D7F22">
        <w:trPr>
          <w:trHeight w:val="288"/>
        </w:trPr>
        <w:tc>
          <w:tcPr>
            <w:tcW w:w="10090" w:type="dxa"/>
            <w:gridSpan w:val="5"/>
            <w:shd w:val="clear" w:color="auto" w:fill="auto"/>
            <w:vAlign w:val="center"/>
          </w:tcPr>
          <w:p w:rsidR="006D7F22" w:rsidRPr="00692553" w:rsidRDefault="006D7F22" w:rsidP="005052C5"/>
        </w:tc>
      </w:tr>
      <w:tr w:rsidR="005F58B2" w:rsidRPr="00954110" w:rsidTr="006D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2518" w:type="dxa"/>
            <w:gridSpan w:val="2"/>
            <w:shd w:val="clear" w:color="auto" w:fill="auto"/>
            <w:tcMar>
              <w:left w:w="0" w:type="dxa"/>
            </w:tcMar>
            <w:vAlign w:val="center"/>
          </w:tcPr>
          <w:p w:rsidR="005F58B2" w:rsidRPr="006D7F22" w:rsidRDefault="00681099" w:rsidP="00B83057">
            <w:pPr>
              <w:pStyle w:val="Heading4"/>
              <w:rPr>
                <w:b/>
              </w:rPr>
            </w:pPr>
            <w:bookmarkStart w:id="4" w:name="MinuteActionItems"/>
            <w:bookmarkEnd w:id="4"/>
            <w:r>
              <w:rPr>
                <w:b/>
              </w:rPr>
              <w:t>6:12</w:t>
            </w:r>
            <w:r w:rsidR="002F0FEF">
              <w:rPr>
                <w:b/>
              </w:rPr>
              <w:t>P</w:t>
            </w:r>
            <w:r w:rsidR="004E33ED">
              <w:rPr>
                <w:b/>
              </w:rPr>
              <w:t>M</w:t>
            </w:r>
          </w:p>
        </w:tc>
        <w:tc>
          <w:tcPr>
            <w:tcW w:w="4045" w:type="dxa"/>
            <w:shd w:val="clear" w:color="auto" w:fill="auto"/>
            <w:tcMar>
              <w:left w:w="0" w:type="dxa"/>
            </w:tcMar>
            <w:vAlign w:val="center"/>
          </w:tcPr>
          <w:p w:rsidR="005F58B2" w:rsidRPr="006D7F22" w:rsidRDefault="00A43137" w:rsidP="00706049">
            <w:pPr>
              <w:pStyle w:val="Heading4"/>
              <w:rPr>
                <w:b/>
              </w:rPr>
            </w:pPr>
            <w:r>
              <w:rPr>
                <w:b/>
              </w:rPr>
              <w:t>Head Coach/ CEO</w:t>
            </w:r>
            <w:r w:rsidR="00706049" w:rsidRPr="006D7F22">
              <w:rPr>
                <w:b/>
              </w:rPr>
              <w:t xml:space="preserve"> report</w:t>
            </w:r>
          </w:p>
        </w:tc>
        <w:tc>
          <w:tcPr>
            <w:tcW w:w="3497" w:type="dxa"/>
            <w:shd w:val="clear" w:color="auto" w:fill="auto"/>
            <w:tcMar>
              <w:left w:w="0" w:type="dxa"/>
            </w:tcMar>
            <w:vAlign w:val="center"/>
          </w:tcPr>
          <w:p w:rsidR="005F58B2" w:rsidRPr="006D7F22" w:rsidRDefault="002F0FEF" w:rsidP="00B83057">
            <w:pPr>
              <w:pStyle w:val="Details"/>
              <w:rPr>
                <w:b/>
              </w:rPr>
            </w:pPr>
            <w:r>
              <w:rPr>
                <w:b/>
              </w:rPr>
              <w:t>John Bitter</w:t>
            </w:r>
          </w:p>
        </w:tc>
      </w:tr>
    </w:tbl>
    <w:p w:rsidR="00344FA0" w:rsidRDefault="00344FA0" w:rsidP="00344FA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0"/>
        <w:gridCol w:w="8700"/>
      </w:tblGrid>
      <w:tr w:rsidR="00F10320" w:rsidRPr="00F10320" w:rsidTr="00A36B98">
        <w:trPr>
          <w:trHeight w:val="288"/>
        </w:trPr>
        <w:tc>
          <w:tcPr>
            <w:tcW w:w="1370"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Discussion</w:t>
            </w:r>
          </w:p>
        </w:tc>
        <w:tc>
          <w:tcPr>
            <w:tcW w:w="8700" w:type="dxa"/>
            <w:tcBorders>
              <w:top w:val="single" w:sz="12" w:space="0" w:color="BFBFBF" w:themeColor="background1" w:themeShade="BF"/>
            </w:tcBorders>
            <w:shd w:val="clear" w:color="auto" w:fill="auto"/>
            <w:vAlign w:val="center"/>
          </w:tcPr>
          <w:p w:rsidR="00681099" w:rsidRDefault="00A43137" w:rsidP="003963E4">
            <w:pPr>
              <w:pStyle w:val="ListParagraph"/>
              <w:numPr>
                <w:ilvl w:val="0"/>
                <w:numId w:val="20"/>
              </w:numPr>
            </w:pPr>
            <w:r>
              <w:t>Increased coach education,</w:t>
            </w:r>
            <w:r w:rsidR="00681099">
              <w:t xml:space="preserve"> now all</w:t>
            </w:r>
            <w:r>
              <w:t xml:space="preserve"> up to date, safe sport certified all coaches </w:t>
            </w:r>
          </w:p>
          <w:p w:rsidR="003963E4" w:rsidRDefault="003963E4" w:rsidP="003963E4">
            <w:pPr>
              <w:pStyle w:val="ListParagraph"/>
              <w:numPr>
                <w:ilvl w:val="0"/>
                <w:numId w:val="20"/>
              </w:numPr>
            </w:pPr>
            <w:r w:rsidRPr="003963E4">
              <w:t>Have worked to increase educational opportunities for all coaches this year.  We reviewed and tested all competitive coaches on Best Practices for Safe Sport during February.</w:t>
            </w:r>
            <w:r w:rsidRPr="003963E4">
              <w:br/>
              <w:t>SCSC-Monterey Bay, we acquired this club in September of 2017.  Membership numbers hover around 100 currently.  We have hired a former SCSC swimmer, Elise Locke to become the site director and run the learn-to-swim program for us. The primary programming for our Monterey site is run out of MPC.  At the Pacific Grove site, Mark Temple is the Senior coach and runs the older group here.  In the Fall, he has established a relationship with the elementary schools close to PGHS and he runs the 5</w:t>
            </w:r>
            <w:r w:rsidRPr="003963E4">
              <w:rPr>
                <w:vertAlign w:val="superscript"/>
              </w:rPr>
              <w:t>th</w:t>
            </w:r>
            <w:r w:rsidRPr="003963E4">
              <w:t> grade PE class 2 times a week and this serves as a good source of revenue for this site within our program.</w:t>
            </w:r>
          </w:p>
          <w:p w:rsidR="00A43137" w:rsidRDefault="00A43137" w:rsidP="003963E4">
            <w:pPr>
              <w:pStyle w:val="ListParagraph"/>
              <w:numPr>
                <w:ilvl w:val="0"/>
                <w:numId w:val="20"/>
              </w:numPr>
            </w:pPr>
            <w:r>
              <w:t xml:space="preserve">Staff is stabilized at SCSC, we have life insurance for the staff now and that has made a big difference, </w:t>
            </w:r>
            <w:r w:rsidR="00681099">
              <w:t xml:space="preserve">improving </w:t>
            </w:r>
            <w:r>
              <w:t xml:space="preserve">retention.  </w:t>
            </w:r>
          </w:p>
          <w:p w:rsidR="003963E4" w:rsidRDefault="003963E4" w:rsidP="003963E4">
            <w:pPr>
              <w:pStyle w:val="ListParagraph"/>
              <w:numPr>
                <w:ilvl w:val="0"/>
                <w:numId w:val="20"/>
              </w:numPr>
            </w:pPr>
            <w:r w:rsidRPr="003963E4">
              <w:t>Have added an incentive program for meet success at the higher level meets for our coaching staff.  Incentives are monetary bonuses added to their paycheck. Each</w:t>
            </w:r>
            <w:r>
              <w:t xml:space="preserve"> year JB</w:t>
            </w:r>
            <w:r w:rsidRPr="003963E4">
              <w:t xml:space="preserve"> do</w:t>
            </w:r>
            <w:r>
              <w:t>es</w:t>
            </w:r>
            <w:r w:rsidRPr="003963E4">
              <w:t xml:space="preserve"> a performance base evaluation of all staff and from this evaluation, performance bonuses are distributed.  Bonuses can be as high as 105</w:t>
            </w:r>
            <w:r>
              <w:t>%</w:t>
            </w:r>
            <w:r w:rsidRPr="003963E4">
              <w:t xml:space="preserve"> of base salary and in some cases above that if performance metrics justify.  This past year was able to elevate the majority of lead staff through a minimum C</w:t>
            </w:r>
            <w:r>
              <w:t xml:space="preserve">OLA increase to base salary.  JB </w:t>
            </w:r>
            <w:r w:rsidRPr="003963E4">
              <w:t>will be doing my staff evaluations during the middle of May into June, with the goal of solidifying staff (who is staying, who may be leaving) well before the start of the new.</w:t>
            </w:r>
            <w:r w:rsidR="00A43137">
              <w:t xml:space="preserve"> </w:t>
            </w:r>
          </w:p>
          <w:p w:rsidR="00681099" w:rsidRDefault="00A43137" w:rsidP="003963E4">
            <w:pPr>
              <w:pStyle w:val="ListParagraph"/>
              <w:numPr>
                <w:ilvl w:val="0"/>
                <w:numId w:val="20"/>
              </w:numPr>
            </w:pPr>
            <w:r>
              <w:t>In</w:t>
            </w:r>
            <w:r w:rsidR="00A36B98">
              <w:t xml:space="preserve"> </w:t>
            </w:r>
            <w:r w:rsidR="003963E4">
              <w:t>2017, The</w:t>
            </w:r>
            <w:r w:rsidR="00681099">
              <w:t xml:space="preserve"> employment handbook w</w:t>
            </w:r>
            <w:r>
              <w:t>as updat</w:t>
            </w:r>
            <w:r w:rsidR="00A36B98">
              <w:t>ed.</w:t>
            </w:r>
          </w:p>
          <w:p w:rsidR="00A36B98" w:rsidRDefault="00A43137" w:rsidP="003963E4">
            <w:pPr>
              <w:pStyle w:val="ListParagraph"/>
              <w:numPr>
                <w:ilvl w:val="0"/>
                <w:numId w:val="20"/>
              </w:numPr>
            </w:pPr>
            <w:r>
              <w:t>Morgan Hill is stabilized.</w:t>
            </w:r>
            <w:r w:rsidR="00A36B98">
              <w:t xml:space="preserve"> </w:t>
            </w:r>
            <w:r>
              <w:t>Milpitas is doing great.</w:t>
            </w:r>
            <w:r w:rsidR="00681099">
              <w:t xml:space="preserve"> </w:t>
            </w:r>
            <w:r>
              <w:t xml:space="preserve">Water polo will start.  Site director is </w:t>
            </w:r>
            <w:r w:rsidR="00A36B98">
              <w:t>multitasking roles</w:t>
            </w:r>
            <w:r>
              <w:t xml:space="preserve">, coaching swim, and water polo and </w:t>
            </w:r>
            <w:r w:rsidR="00A36B98">
              <w:t xml:space="preserve">has </w:t>
            </w:r>
            <w:r>
              <w:t>only 1 assistant coach.</w:t>
            </w:r>
          </w:p>
          <w:p w:rsidR="003963E4" w:rsidRDefault="003963E4" w:rsidP="003963E4">
            <w:pPr>
              <w:pStyle w:val="ListParagraph"/>
              <w:numPr>
                <w:ilvl w:val="0"/>
                <w:numId w:val="20"/>
              </w:numPr>
            </w:pPr>
            <w:r w:rsidRPr="003963E4">
              <w:t>We will be doing our own internal coaches clinic this Fall in Monterey, as opposed to sending four coaches to ASCA, as we have done each year.  With the growth of the club and the many sites, we feel this will be a better use of our time and monies and also an opportunity for all of the staff to socialize and better know each other off the deck.</w:t>
            </w:r>
            <w:r>
              <w:t xml:space="preserve"> </w:t>
            </w:r>
          </w:p>
          <w:p w:rsidR="00A43137" w:rsidRDefault="00A43137" w:rsidP="003963E4">
            <w:pPr>
              <w:pStyle w:val="ListParagraph"/>
              <w:numPr>
                <w:ilvl w:val="0"/>
                <w:numId w:val="20"/>
              </w:numPr>
            </w:pPr>
            <w:r>
              <w:t xml:space="preserve">April- all </w:t>
            </w:r>
            <w:r w:rsidR="00A36B98">
              <w:t xml:space="preserve">member </w:t>
            </w:r>
            <w:r>
              <w:t>meeting in the library will do 2 time</w:t>
            </w:r>
            <w:r w:rsidR="00A36B98">
              <w:t>s</w:t>
            </w:r>
            <w:r>
              <w:t xml:space="preserve"> a year, communications, registrations, different roles and questions. </w:t>
            </w:r>
          </w:p>
          <w:p w:rsidR="00A36B98" w:rsidRPr="00E86346" w:rsidRDefault="00A43137" w:rsidP="003963E4">
            <w:pPr>
              <w:pStyle w:val="ListParagraph"/>
              <w:numPr>
                <w:ilvl w:val="0"/>
                <w:numId w:val="20"/>
              </w:numPr>
            </w:pPr>
            <w:r>
              <w:t xml:space="preserve">Far Westerns this year and next year at </w:t>
            </w:r>
            <w:r w:rsidR="00A36B98">
              <w:t>ISC</w:t>
            </w:r>
            <w:r>
              <w:t xml:space="preserve">.  </w:t>
            </w:r>
            <w:r w:rsidR="00A36B98" w:rsidRPr="00E86346">
              <w:t xml:space="preserve">John entered FW </w:t>
            </w:r>
            <w:r w:rsidR="003963E4" w:rsidRPr="00E86346">
              <w:t>entries. Next</w:t>
            </w:r>
            <w:r w:rsidR="00A36B98" w:rsidRPr="00E86346">
              <w:t xml:space="preserve"> FW at SCSC should bring in approx. $35K.</w:t>
            </w:r>
          </w:p>
          <w:p w:rsidR="00A43137" w:rsidRDefault="00A43137" w:rsidP="003963E4">
            <w:pPr>
              <w:pStyle w:val="ListParagraph"/>
              <w:numPr>
                <w:ilvl w:val="0"/>
                <w:numId w:val="20"/>
              </w:numPr>
            </w:pPr>
            <w:r>
              <w:t xml:space="preserve">Futures will be here in the summer.  </w:t>
            </w:r>
          </w:p>
          <w:p w:rsidR="00A43137" w:rsidRDefault="00A43137" w:rsidP="003963E4">
            <w:pPr>
              <w:pStyle w:val="ListParagraph"/>
              <w:numPr>
                <w:ilvl w:val="0"/>
                <w:numId w:val="20"/>
              </w:numPr>
            </w:pPr>
            <w:r>
              <w:t>Green Meadows is renovating the</w:t>
            </w:r>
            <w:r w:rsidR="00A36B98">
              <w:t>ir</w:t>
            </w:r>
            <w:r>
              <w:t xml:space="preserve"> pool and we are assisting them with fundraising.  </w:t>
            </w:r>
          </w:p>
          <w:p w:rsidR="003963E4" w:rsidRDefault="003963E4" w:rsidP="003963E4">
            <w:pPr>
              <w:pStyle w:val="ListParagraph"/>
              <w:numPr>
                <w:ilvl w:val="0"/>
                <w:numId w:val="20"/>
              </w:numPr>
            </w:pPr>
            <w:r w:rsidRPr="003963E4">
              <w:t>New pool project is still ongoing with the city.  The City Council is currently going through the process, with the aid of consulting companies, as to the best strategy to fund, maintain, and build this project.  The goal is to present a bond referendum to the voters in November 2018.  This bond referendum will be far reaching in its aims, but the creation of a new Haines Swim Center will be a part of the overall scope of improvements the city wants to make happen</w:t>
            </w:r>
            <w:r>
              <w:t>.</w:t>
            </w:r>
          </w:p>
          <w:p w:rsidR="00344FA0" w:rsidRPr="00E86346" w:rsidRDefault="003963E4" w:rsidP="003963E4">
            <w:pPr>
              <w:pStyle w:val="ListParagraph"/>
              <w:numPr>
                <w:ilvl w:val="0"/>
                <w:numId w:val="20"/>
              </w:numPr>
            </w:pPr>
            <w:r w:rsidRPr="003963E4">
              <w:t>N</w:t>
            </w:r>
            <w:r>
              <w:t>ex</w:t>
            </w:r>
            <w:r w:rsidRPr="003963E4">
              <w:t>t year we are going to start our raffle at the intra-squad meet in September.  We have seen a growth in the success of this fund raiser and we will be running from September to August next year with quarterly cash prizes, prizes for swimmer to earn, etc.</w:t>
            </w:r>
          </w:p>
        </w:tc>
      </w:tr>
      <w:tr w:rsidR="00344FA0" w:rsidRPr="00692553" w:rsidTr="00A36B98">
        <w:trPr>
          <w:trHeight w:val="288"/>
        </w:trPr>
        <w:tc>
          <w:tcPr>
            <w:tcW w:w="1370" w:type="dxa"/>
            <w:tcBorders>
              <w:top w:val="single" w:sz="12" w:space="0" w:color="BFBFBF" w:themeColor="background1" w:themeShade="BF"/>
            </w:tcBorders>
            <w:shd w:val="clear" w:color="auto" w:fill="F2F2F2" w:themeFill="background1" w:themeFillShade="F2"/>
            <w:vAlign w:val="center"/>
          </w:tcPr>
          <w:p w:rsidR="00344FA0" w:rsidRPr="00692553" w:rsidRDefault="001A2E43" w:rsidP="00344FA0">
            <w:pPr>
              <w:pStyle w:val="Heading3"/>
            </w:pPr>
            <w:r>
              <w:t>Action Items</w:t>
            </w:r>
          </w:p>
        </w:tc>
        <w:tc>
          <w:tcPr>
            <w:tcW w:w="8700" w:type="dxa"/>
            <w:tcBorders>
              <w:top w:val="single" w:sz="12" w:space="0" w:color="BFBFBF" w:themeColor="background1" w:themeShade="BF"/>
            </w:tcBorders>
            <w:shd w:val="clear" w:color="auto" w:fill="auto"/>
            <w:vAlign w:val="center"/>
          </w:tcPr>
          <w:p w:rsidR="00344FA0" w:rsidRPr="00CE6342" w:rsidRDefault="00344FA0" w:rsidP="00E61D5F">
            <w:pPr>
              <w:pStyle w:val="ListParagraph"/>
              <w:ind w:left="806"/>
            </w:pPr>
          </w:p>
        </w:tc>
      </w:tr>
      <w:tr w:rsidR="00344FA0" w:rsidRPr="00692553" w:rsidTr="00A36B98">
        <w:trPr>
          <w:trHeight w:val="288"/>
        </w:trPr>
        <w:tc>
          <w:tcPr>
            <w:tcW w:w="10070" w:type="dxa"/>
            <w:gridSpan w:val="2"/>
            <w:shd w:val="clear" w:color="auto" w:fill="auto"/>
            <w:vAlign w:val="center"/>
          </w:tcPr>
          <w:p w:rsidR="00344FA0" w:rsidRPr="00CE6342" w:rsidRDefault="00344FA0" w:rsidP="00344FA0"/>
        </w:tc>
      </w:tr>
    </w:tbl>
    <w:p w:rsidR="00344FA0" w:rsidRDefault="00344FA0"/>
    <w:tbl>
      <w:tblPr>
        <w:tblW w:w="4990" w:type="pct"/>
        <w:tblLayout w:type="fixed"/>
        <w:tblCellMar>
          <w:top w:w="14" w:type="dxa"/>
          <w:left w:w="0" w:type="dxa"/>
          <w:bottom w:w="14" w:type="dxa"/>
          <w:right w:w="0" w:type="dxa"/>
        </w:tblCellMar>
        <w:tblLook w:val="0000" w:firstRow="0" w:lastRow="0" w:firstColumn="0" w:lastColumn="0" w:noHBand="0" w:noVBand="0"/>
      </w:tblPr>
      <w:tblGrid>
        <w:gridCol w:w="2518"/>
        <w:gridCol w:w="4045"/>
        <w:gridCol w:w="3497"/>
      </w:tblGrid>
      <w:tr w:rsidR="005F58B2" w:rsidRPr="00954110" w:rsidTr="005F58B2">
        <w:tc>
          <w:tcPr>
            <w:tcW w:w="2518" w:type="dxa"/>
            <w:shd w:val="clear" w:color="auto" w:fill="auto"/>
            <w:tcMar>
              <w:left w:w="0" w:type="dxa"/>
            </w:tcMar>
            <w:vAlign w:val="center"/>
          </w:tcPr>
          <w:p w:rsidR="00EB471E" w:rsidRDefault="00EB471E" w:rsidP="00E61D5F">
            <w:pPr>
              <w:pStyle w:val="Heading4"/>
              <w:rPr>
                <w:b/>
              </w:rPr>
            </w:pPr>
          </w:p>
          <w:p w:rsidR="00EB471E" w:rsidRDefault="00EB471E" w:rsidP="00E61D5F">
            <w:pPr>
              <w:pStyle w:val="Heading4"/>
              <w:rPr>
                <w:b/>
              </w:rPr>
            </w:pPr>
          </w:p>
          <w:p w:rsidR="005F58B2" w:rsidRPr="006D7F22" w:rsidRDefault="00A43137" w:rsidP="00E61D5F">
            <w:pPr>
              <w:pStyle w:val="Heading4"/>
              <w:rPr>
                <w:b/>
              </w:rPr>
            </w:pPr>
            <w:r>
              <w:rPr>
                <w:b/>
              </w:rPr>
              <w:t>6:39PM</w:t>
            </w:r>
          </w:p>
        </w:tc>
        <w:tc>
          <w:tcPr>
            <w:tcW w:w="4045" w:type="dxa"/>
            <w:shd w:val="clear" w:color="auto" w:fill="auto"/>
            <w:tcMar>
              <w:left w:w="0" w:type="dxa"/>
            </w:tcMar>
            <w:vAlign w:val="center"/>
          </w:tcPr>
          <w:p w:rsidR="00EB471E" w:rsidRDefault="00EB471E" w:rsidP="00B83057">
            <w:pPr>
              <w:pStyle w:val="Heading4"/>
              <w:rPr>
                <w:b/>
              </w:rPr>
            </w:pPr>
          </w:p>
          <w:p w:rsidR="00EB471E" w:rsidRDefault="00EB471E" w:rsidP="00B83057">
            <w:pPr>
              <w:pStyle w:val="Heading4"/>
              <w:rPr>
                <w:b/>
              </w:rPr>
            </w:pPr>
          </w:p>
          <w:p w:rsidR="005F58B2" w:rsidRPr="006D7F22" w:rsidRDefault="00FD41BC" w:rsidP="00B83057">
            <w:pPr>
              <w:pStyle w:val="Heading4"/>
              <w:rPr>
                <w:b/>
              </w:rPr>
            </w:pPr>
            <w:proofErr w:type="gramStart"/>
            <w:r>
              <w:rPr>
                <w:b/>
              </w:rPr>
              <w:t xml:space="preserve">Treasurer </w:t>
            </w:r>
            <w:r w:rsidR="00706049" w:rsidRPr="006D7F22">
              <w:rPr>
                <w:b/>
              </w:rPr>
              <w:t xml:space="preserve"> report</w:t>
            </w:r>
            <w:proofErr w:type="gramEnd"/>
          </w:p>
        </w:tc>
        <w:tc>
          <w:tcPr>
            <w:tcW w:w="3497" w:type="dxa"/>
            <w:shd w:val="clear" w:color="auto" w:fill="auto"/>
            <w:tcMar>
              <w:left w:w="0" w:type="dxa"/>
            </w:tcMar>
            <w:vAlign w:val="center"/>
          </w:tcPr>
          <w:p w:rsidR="00EB471E" w:rsidRDefault="00EB471E" w:rsidP="00B83057">
            <w:pPr>
              <w:pStyle w:val="Details"/>
              <w:rPr>
                <w:b/>
              </w:rPr>
            </w:pPr>
          </w:p>
          <w:p w:rsidR="00EB471E" w:rsidRDefault="00EB471E" w:rsidP="00B83057">
            <w:pPr>
              <w:pStyle w:val="Details"/>
              <w:rPr>
                <w:b/>
              </w:rPr>
            </w:pPr>
          </w:p>
          <w:p w:rsidR="005F58B2" w:rsidRPr="006D7F22" w:rsidRDefault="00FD41BC" w:rsidP="00B83057">
            <w:pPr>
              <w:pStyle w:val="Details"/>
              <w:rPr>
                <w:b/>
              </w:rPr>
            </w:pPr>
            <w:r>
              <w:rPr>
                <w:b/>
              </w:rPr>
              <w:t>kimberly hawk</w:t>
            </w:r>
          </w:p>
        </w:tc>
      </w:tr>
    </w:tbl>
    <w:p w:rsidR="00344FA0" w:rsidRDefault="00344FA0" w:rsidP="00344FA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0"/>
        <w:gridCol w:w="8700"/>
      </w:tblGrid>
      <w:tr w:rsidR="00344FA0" w:rsidRPr="00692553" w:rsidTr="006D7F22">
        <w:trPr>
          <w:trHeight w:val="288"/>
        </w:trPr>
        <w:tc>
          <w:tcPr>
            <w:tcW w:w="1373"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Discussion</w:t>
            </w:r>
          </w:p>
        </w:tc>
        <w:tc>
          <w:tcPr>
            <w:tcW w:w="8717" w:type="dxa"/>
            <w:tcBorders>
              <w:top w:val="single" w:sz="12" w:space="0" w:color="BFBFBF" w:themeColor="background1" w:themeShade="BF"/>
            </w:tcBorders>
            <w:shd w:val="clear" w:color="auto" w:fill="auto"/>
            <w:vAlign w:val="center"/>
          </w:tcPr>
          <w:p w:rsidR="00A43137" w:rsidRDefault="003963E4" w:rsidP="00A36B98">
            <w:pPr>
              <w:pStyle w:val="ListParagraph"/>
              <w:numPr>
                <w:ilvl w:val="0"/>
                <w:numId w:val="19"/>
              </w:numPr>
            </w:pPr>
            <w:r>
              <w:t>2017 actuals are being finalized</w:t>
            </w:r>
          </w:p>
          <w:p w:rsidR="00A43137" w:rsidRDefault="003963E4" w:rsidP="00A36B98">
            <w:pPr>
              <w:pStyle w:val="ListParagraph"/>
              <w:numPr>
                <w:ilvl w:val="0"/>
                <w:numId w:val="19"/>
              </w:numPr>
            </w:pPr>
            <w:r>
              <w:t>Budget for 2018 from 2017 will increase with increase in expenses.</w:t>
            </w:r>
          </w:p>
          <w:p w:rsidR="00A43137" w:rsidRDefault="00A43137" w:rsidP="00A43137"/>
          <w:p w:rsidR="00344FA0" w:rsidRPr="00CE6342" w:rsidRDefault="00344FA0" w:rsidP="00A43137"/>
        </w:tc>
      </w:tr>
      <w:tr w:rsidR="00344FA0" w:rsidRPr="00692553" w:rsidTr="006D7F22">
        <w:trPr>
          <w:trHeight w:val="288"/>
        </w:trPr>
        <w:tc>
          <w:tcPr>
            <w:tcW w:w="10090" w:type="dxa"/>
            <w:gridSpan w:val="2"/>
            <w:shd w:val="clear" w:color="auto" w:fill="auto"/>
            <w:vAlign w:val="center"/>
          </w:tcPr>
          <w:p w:rsidR="00344FA0" w:rsidRPr="00692553" w:rsidRDefault="00344FA0" w:rsidP="00344FA0"/>
        </w:tc>
      </w:tr>
    </w:tbl>
    <w:p w:rsidR="00344FA0" w:rsidRDefault="00344FA0"/>
    <w:p w:rsidR="00FD41BC" w:rsidRDefault="00FD41BC"/>
    <w:tbl>
      <w:tblPr>
        <w:tblW w:w="4990" w:type="pct"/>
        <w:tblLayout w:type="fixed"/>
        <w:tblCellMar>
          <w:top w:w="14" w:type="dxa"/>
          <w:left w:w="0" w:type="dxa"/>
          <w:bottom w:w="14" w:type="dxa"/>
          <w:right w:w="0" w:type="dxa"/>
        </w:tblCellMar>
        <w:tblLook w:val="0000" w:firstRow="0" w:lastRow="0" w:firstColumn="0" w:lastColumn="0" w:noHBand="0" w:noVBand="0"/>
      </w:tblPr>
      <w:tblGrid>
        <w:gridCol w:w="3240"/>
        <w:gridCol w:w="3323"/>
        <w:gridCol w:w="3497"/>
      </w:tblGrid>
      <w:tr w:rsidR="005F58B2" w:rsidRPr="00954110" w:rsidTr="00FD41BC">
        <w:tc>
          <w:tcPr>
            <w:tcW w:w="3240" w:type="dxa"/>
            <w:shd w:val="clear" w:color="auto" w:fill="auto"/>
            <w:tcMar>
              <w:left w:w="0" w:type="dxa"/>
            </w:tcMar>
            <w:vAlign w:val="center"/>
          </w:tcPr>
          <w:p w:rsidR="005F58B2" w:rsidRPr="006D7F22" w:rsidRDefault="00A43137" w:rsidP="000B006D">
            <w:pPr>
              <w:pStyle w:val="Heading4"/>
              <w:rPr>
                <w:b/>
              </w:rPr>
            </w:pPr>
            <w:r>
              <w:rPr>
                <w:b/>
              </w:rPr>
              <w:t>6:50pm</w:t>
            </w:r>
          </w:p>
        </w:tc>
        <w:tc>
          <w:tcPr>
            <w:tcW w:w="3323" w:type="dxa"/>
            <w:shd w:val="clear" w:color="auto" w:fill="auto"/>
            <w:tcMar>
              <w:left w:w="0" w:type="dxa"/>
            </w:tcMar>
            <w:vAlign w:val="center"/>
          </w:tcPr>
          <w:p w:rsidR="005F58B2" w:rsidRPr="006D7F22" w:rsidRDefault="00FD41BC" w:rsidP="00B83057">
            <w:pPr>
              <w:pStyle w:val="Heading4"/>
              <w:rPr>
                <w:b/>
              </w:rPr>
            </w:pPr>
            <w:r>
              <w:rPr>
                <w:b/>
              </w:rPr>
              <w:t>Open issues</w:t>
            </w:r>
          </w:p>
        </w:tc>
        <w:tc>
          <w:tcPr>
            <w:tcW w:w="3497" w:type="dxa"/>
            <w:shd w:val="clear" w:color="auto" w:fill="auto"/>
            <w:tcMar>
              <w:left w:w="0" w:type="dxa"/>
            </w:tcMar>
            <w:vAlign w:val="center"/>
          </w:tcPr>
          <w:p w:rsidR="005F58B2" w:rsidRPr="006D7F22" w:rsidRDefault="00E86346" w:rsidP="00B83057">
            <w:pPr>
              <w:pStyle w:val="Details"/>
              <w:rPr>
                <w:b/>
              </w:rPr>
            </w:pPr>
            <w:r>
              <w:rPr>
                <w:b/>
              </w:rPr>
              <w:t>All</w:t>
            </w:r>
          </w:p>
        </w:tc>
      </w:tr>
    </w:tbl>
    <w:p w:rsidR="00344FA0" w:rsidRDefault="00344FA0" w:rsidP="00344FA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0"/>
        <w:gridCol w:w="8700"/>
      </w:tblGrid>
      <w:tr w:rsidR="00344FA0" w:rsidRPr="00692553" w:rsidTr="006D7F22">
        <w:trPr>
          <w:trHeight w:val="288"/>
        </w:trPr>
        <w:tc>
          <w:tcPr>
            <w:tcW w:w="1373"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Discussion</w:t>
            </w:r>
          </w:p>
        </w:tc>
        <w:tc>
          <w:tcPr>
            <w:tcW w:w="8717" w:type="dxa"/>
            <w:tcBorders>
              <w:top w:val="single" w:sz="12" w:space="0" w:color="BFBFBF" w:themeColor="background1" w:themeShade="BF"/>
            </w:tcBorders>
            <w:shd w:val="clear" w:color="auto" w:fill="auto"/>
            <w:vAlign w:val="center"/>
          </w:tcPr>
          <w:p w:rsidR="00A43137" w:rsidRDefault="00A43137" w:rsidP="00A43137">
            <w:pPr>
              <w:pStyle w:val="ListParagraph"/>
              <w:numPr>
                <w:ilvl w:val="0"/>
                <w:numId w:val="17"/>
              </w:numPr>
            </w:pPr>
            <w:r>
              <w:t>John</w:t>
            </w:r>
            <w:r w:rsidR="00681099">
              <w:t>-COR</w:t>
            </w:r>
            <w:r>
              <w:t xml:space="preserve"> is going to do some injury screen</w:t>
            </w:r>
            <w:r w:rsidR="00681099">
              <w:t>ing</w:t>
            </w:r>
            <w:r>
              <w:t>s for the higher level groups and will post it online for sign up and signed waiver.  Will be an opportunity</w:t>
            </w:r>
            <w:r w:rsidR="00681099">
              <w:t xml:space="preserve"> for kids to evaluate injuries.</w:t>
            </w:r>
          </w:p>
          <w:p w:rsidR="00A43137" w:rsidRDefault="00681099" w:rsidP="00A43137">
            <w:pPr>
              <w:pStyle w:val="ListParagraph"/>
              <w:numPr>
                <w:ilvl w:val="0"/>
                <w:numId w:val="17"/>
              </w:numPr>
            </w:pPr>
            <w:r>
              <w:t>Trying to get our b</w:t>
            </w:r>
            <w:r w:rsidR="00A43137">
              <w:t xml:space="preserve">rand out there, Santa Clara Morgan Hills, Santa Clara Milpitas, Santa Clara Monterey Bay.  </w:t>
            </w:r>
          </w:p>
          <w:p w:rsidR="002A2B07" w:rsidRPr="00CE6342" w:rsidRDefault="002A2B07" w:rsidP="00EC2443">
            <w:pPr>
              <w:pStyle w:val="ListParagraph"/>
              <w:ind w:left="806"/>
            </w:pPr>
          </w:p>
        </w:tc>
      </w:tr>
      <w:tr w:rsidR="00344FA0" w:rsidRPr="00692553" w:rsidTr="006D7F22">
        <w:trPr>
          <w:trHeight w:val="288"/>
        </w:trPr>
        <w:tc>
          <w:tcPr>
            <w:tcW w:w="10090" w:type="dxa"/>
            <w:gridSpan w:val="2"/>
            <w:shd w:val="clear" w:color="auto" w:fill="auto"/>
            <w:vAlign w:val="center"/>
          </w:tcPr>
          <w:p w:rsidR="00344FA0" w:rsidRPr="00692553" w:rsidRDefault="00344FA0" w:rsidP="00344FA0"/>
        </w:tc>
      </w:tr>
      <w:tr w:rsidR="00344FA0" w:rsidRPr="00692553" w:rsidTr="006D7F22">
        <w:trPr>
          <w:trHeight w:val="288"/>
        </w:trPr>
        <w:tc>
          <w:tcPr>
            <w:tcW w:w="10090" w:type="dxa"/>
            <w:gridSpan w:val="2"/>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6D7F22">
        <w:trPr>
          <w:trHeight w:val="288"/>
        </w:trPr>
        <w:tc>
          <w:tcPr>
            <w:tcW w:w="1373" w:type="dxa"/>
            <w:tcBorders>
              <w:top w:val="single" w:sz="12" w:space="0" w:color="BFBFBF" w:themeColor="background1" w:themeShade="BF"/>
            </w:tcBorders>
            <w:shd w:val="clear" w:color="auto" w:fill="F2F2F2" w:themeFill="background1" w:themeFillShade="F2"/>
            <w:vAlign w:val="center"/>
          </w:tcPr>
          <w:p w:rsidR="00344FA0" w:rsidRPr="00692553" w:rsidRDefault="008A0B7A" w:rsidP="00344FA0">
            <w:pPr>
              <w:pStyle w:val="Heading3"/>
            </w:pPr>
            <w:r>
              <w:t>Action item</w:t>
            </w:r>
          </w:p>
        </w:tc>
        <w:tc>
          <w:tcPr>
            <w:tcW w:w="8717" w:type="dxa"/>
            <w:tcBorders>
              <w:top w:val="single" w:sz="12" w:space="0" w:color="BFBFBF" w:themeColor="background1" w:themeShade="BF"/>
            </w:tcBorders>
            <w:shd w:val="clear" w:color="auto" w:fill="auto"/>
            <w:vAlign w:val="center"/>
          </w:tcPr>
          <w:p w:rsidR="00681099" w:rsidRPr="00A43137" w:rsidRDefault="00681099" w:rsidP="00681099">
            <w:pPr>
              <w:pStyle w:val="ListParagraph"/>
              <w:numPr>
                <w:ilvl w:val="0"/>
                <w:numId w:val="16"/>
              </w:numPr>
            </w:pPr>
            <w:proofErr w:type="gramStart"/>
            <w:r>
              <w:t xml:space="preserve">Next </w:t>
            </w:r>
            <w:r w:rsidRPr="00A43137">
              <w:t xml:space="preserve"> BOD</w:t>
            </w:r>
            <w:proofErr w:type="gramEnd"/>
            <w:r w:rsidRPr="00A43137">
              <w:t xml:space="preserve"> meetings on May 9</w:t>
            </w:r>
            <w:r w:rsidRPr="00A43137">
              <w:rPr>
                <w:vertAlign w:val="superscript"/>
              </w:rPr>
              <w:t>th</w:t>
            </w:r>
            <w:r w:rsidRPr="00A43137">
              <w:t xml:space="preserve"> and July 11</w:t>
            </w:r>
            <w:r w:rsidRPr="00A43137">
              <w:rPr>
                <w:vertAlign w:val="superscript"/>
              </w:rPr>
              <w:t>th</w:t>
            </w:r>
            <w:r w:rsidRPr="00A43137">
              <w:t xml:space="preserve"> 2018.  </w:t>
            </w:r>
          </w:p>
          <w:p w:rsidR="002D7D2C" w:rsidRDefault="002D7D2C" w:rsidP="00681099">
            <w:pPr>
              <w:pStyle w:val="ListParagraph"/>
              <w:ind w:left="806"/>
            </w:pPr>
          </w:p>
          <w:p w:rsidR="00DA4A4F" w:rsidRPr="00CE6342" w:rsidRDefault="00DA4A4F" w:rsidP="00383FAA">
            <w:pPr>
              <w:pStyle w:val="ListParagraph"/>
              <w:ind w:left="806"/>
            </w:pPr>
          </w:p>
        </w:tc>
      </w:tr>
      <w:tr w:rsidR="00344FA0" w:rsidRPr="00692553" w:rsidTr="006D7F22">
        <w:trPr>
          <w:trHeight w:val="288"/>
        </w:trPr>
        <w:tc>
          <w:tcPr>
            <w:tcW w:w="10090" w:type="dxa"/>
            <w:gridSpan w:val="2"/>
            <w:tcBorders>
              <w:bottom w:val="single" w:sz="12" w:space="0" w:color="BFBFBF" w:themeColor="background1" w:themeShade="BF"/>
            </w:tcBorders>
            <w:shd w:val="clear" w:color="auto" w:fill="auto"/>
            <w:vAlign w:val="center"/>
          </w:tcPr>
          <w:p w:rsidR="00344FA0" w:rsidRPr="00692553" w:rsidRDefault="00344FA0" w:rsidP="00344FA0"/>
        </w:tc>
      </w:tr>
      <w:bookmarkEnd w:id="2"/>
    </w:tbl>
    <w:p w:rsidR="004E0F88" w:rsidRDefault="004E0F88" w:rsidP="0095411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87"/>
        <w:gridCol w:w="8183"/>
      </w:tblGrid>
      <w:tr w:rsidR="00987202" w:rsidRPr="00692553" w:rsidTr="006D7F22">
        <w:trPr>
          <w:trHeight w:val="288"/>
        </w:trPr>
        <w:tc>
          <w:tcPr>
            <w:tcW w:w="1891" w:type="dxa"/>
            <w:shd w:val="clear" w:color="auto" w:fill="F2F2F2" w:themeFill="background1" w:themeFillShade="F2"/>
            <w:vAlign w:val="center"/>
          </w:tcPr>
          <w:p w:rsidR="00987202" w:rsidRPr="00692553" w:rsidRDefault="00C166AB" w:rsidP="00D8181B">
            <w:pPr>
              <w:pStyle w:val="Heading3"/>
            </w:pPr>
            <w:r>
              <w:t>Special notes</w:t>
            </w:r>
          </w:p>
        </w:tc>
        <w:tc>
          <w:tcPr>
            <w:tcW w:w="8199" w:type="dxa"/>
            <w:shd w:val="clear" w:color="auto" w:fill="auto"/>
            <w:vAlign w:val="center"/>
          </w:tcPr>
          <w:p w:rsidR="00987202" w:rsidRDefault="00F02C75" w:rsidP="005D1E4E">
            <w:r>
              <w:t xml:space="preserve">Meeting Adjourned </w:t>
            </w:r>
            <w:r w:rsidR="00681099">
              <w:t>7</w:t>
            </w:r>
            <w:r w:rsidR="002D7D2C">
              <w:t>pm</w:t>
            </w:r>
            <w:r>
              <w:t xml:space="preserve"> </w:t>
            </w:r>
          </w:p>
          <w:p w:rsidR="005C360A" w:rsidRDefault="005C360A" w:rsidP="005C360A">
            <w:pPr>
              <w:ind w:left="450" w:firstLine="180"/>
            </w:pPr>
          </w:p>
          <w:p w:rsidR="005C360A" w:rsidRDefault="00681099" w:rsidP="005C360A">
            <w:r>
              <w:t>Closed executive</w:t>
            </w:r>
            <w:r w:rsidR="00DA4A4F">
              <w:t xml:space="preserve"> session </w:t>
            </w:r>
            <w:r>
              <w:t>7:02pm</w:t>
            </w:r>
            <w:r w:rsidR="005C360A">
              <w:t xml:space="preserve"> Review of 2017 performance bonus results</w:t>
            </w:r>
          </w:p>
          <w:p w:rsidR="005C360A" w:rsidRDefault="005C360A" w:rsidP="005C360A">
            <w:pPr>
              <w:ind w:left="450" w:firstLine="180"/>
            </w:pPr>
          </w:p>
          <w:p w:rsidR="005C360A" w:rsidRDefault="005C360A" w:rsidP="005C360A">
            <w:r>
              <w:t>Niko send out bonus template to Kim to include 2017 Revenue# for Club</w:t>
            </w:r>
          </w:p>
          <w:p w:rsidR="00DA4A4F" w:rsidRPr="00692553" w:rsidRDefault="005C360A" w:rsidP="005C360A">
            <w:r>
              <w:t>Niko to send out tentative draft template for 2018</w:t>
            </w:r>
            <w:r w:rsidRPr="00692553">
              <w:t xml:space="preserve"> </w:t>
            </w:r>
          </w:p>
        </w:tc>
      </w:tr>
    </w:tbl>
    <w:p w:rsidR="0085168B" w:rsidRPr="00692553" w:rsidRDefault="0085168B" w:rsidP="00BB5323"/>
    <w:p w:rsidR="00DB057F" w:rsidRDefault="00DB057F"/>
    <w:p w:rsidR="003E6742" w:rsidRDefault="003E6742"/>
    <w:p w:rsidR="003E6742" w:rsidRDefault="003E6742"/>
    <w:p w:rsidR="003E6742" w:rsidRDefault="003E6742"/>
    <w:p w:rsidR="003E6742" w:rsidRDefault="003E6742"/>
    <w:p w:rsidR="003E6742" w:rsidRDefault="003E6742"/>
    <w:sectPr w:rsidR="003E6742" w:rsidSect="00D8181B">
      <w:type w:val="continuous"/>
      <w:pgSz w:w="12240" w:h="15840" w:code="1"/>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C54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EAA1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A8B7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743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A84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F72AF"/>
    <w:multiLevelType w:val="hybridMultilevel"/>
    <w:tmpl w:val="EB60582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29C6F71"/>
    <w:multiLevelType w:val="hybridMultilevel"/>
    <w:tmpl w:val="09B8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E615F"/>
    <w:multiLevelType w:val="hybridMultilevel"/>
    <w:tmpl w:val="6696250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3B42214B"/>
    <w:multiLevelType w:val="hybridMultilevel"/>
    <w:tmpl w:val="BD7011D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3FC120C0"/>
    <w:multiLevelType w:val="hybridMultilevel"/>
    <w:tmpl w:val="ED50A48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4F966ACA"/>
    <w:multiLevelType w:val="hybridMultilevel"/>
    <w:tmpl w:val="29B4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F4A34"/>
    <w:multiLevelType w:val="hybridMultilevel"/>
    <w:tmpl w:val="E5E8AFA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5A01243E"/>
    <w:multiLevelType w:val="hybridMultilevel"/>
    <w:tmpl w:val="46A245A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8" w15:restartNumberingAfterBreak="0">
    <w:nsid w:val="5C476665"/>
    <w:multiLevelType w:val="hybridMultilevel"/>
    <w:tmpl w:val="EEDC284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5F5E6901"/>
    <w:multiLevelType w:val="hybridMultilevel"/>
    <w:tmpl w:val="4382637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9"/>
  </w:num>
  <w:num w:numId="14">
    <w:abstractNumId w:val="18"/>
  </w:num>
  <w:num w:numId="15">
    <w:abstractNumId w:val="16"/>
  </w:num>
  <w:num w:numId="16">
    <w:abstractNumId w:val="12"/>
  </w:num>
  <w:num w:numId="17">
    <w:abstractNumId w:val="15"/>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E1"/>
    <w:rsid w:val="000145A5"/>
    <w:rsid w:val="00043514"/>
    <w:rsid w:val="00052B71"/>
    <w:rsid w:val="000B006D"/>
    <w:rsid w:val="00185615"/>
    <w:rsid w:val="001A2E43"/>
    <w:rsid w:val="001A6B7B"/>
    <w:rsid w:val="002138F0"/>
    <w:rsid w:val="00227B1C"/>
    <w:rsid w:val="0027041F"/>
    <w:rsid w:val="002A2B07"/>
    <w:rsid w:val="002D7D2C"/>
    <w:rsid w:val="002E64BC"/>
    <w:rsid w:val="002F0FEF"/>
    <w:rsid w:val="00335445"/>
    <w:rsid w:val="00344FA0"/>
    <w:rsid w:val="0036139F"/>
    <w:rsid w:val="00383FAA"/>
    <w:rsid w:val="003913C3"/>
    <w:rsid w:val="003922D9"/>
    <w:rsid w:val="003963E4"/>
    <w:rsid w:val="003A3581"/>
    <w:rsid w:val="003E6742"/>
    <w:rsid w:val="00403146"/>
    <w:rsid w:val="00417272"/>
    <w:rsid w:val="00423E89"/>
    <w:rsid w:val="004537A8"/>
    <w:rsid w:val="00456620"/>
    <w:rsid w:val="00495E0E"/>
    <w:rsid w:val="004E0F88"/>
    <w:rsid w:val="004E33ED"/>
    <w:rsid w:val="005052C5"/>
    <w:rsid w:val="00531002"/>
    <w:rsid w:val="00532360"/>
    <w:rsid w:val="00532A93"/>
    <w:rsid w:val="0056081C"/>
    <w:rsid w:val="00597951"/>
    <w:rsid w:val="005C360A"/>
    <w:rsid w:val="005D1E4E"/>
    <w:rsid w:val="005E01A3"/>
    <w:rsid w:val="005F58B2"/>
    <w:rsid w:val="006201CB"/>
    <w:rsid w:val="00681099"/>
    <w:rsid w:val="00692553"/>
    <w:rsid w:val="006B01E1"/>
    <w:rsid w:val="006C7ABC"/>
    <w:rsid w:val="006D7F22"/>
    <w:rsid w:val="00706049"/>
    <w:rsid w:val="007339D1"/>
    <w:rsid w:val="007554A1"/>
    <w:rsid w:val="007C174F"/>
    <w:rsid w:val="007D2A91"/>
    <w:rsid w:val="007E6CE9"/>
    <w:rsid w:val="0080522C"/>
    <w:rsid w:val="0080695B"/>
    <w:rsid w:val="0085168B"/>
    <w:rsid w:val="008A0B7A"/>
    <w:rsid w:val="008A4670"/>
    <w:rsid w:val="008B2336"/>
    <w:rsid w:val="008F49C0"/>
    <w:rsid w:val="008F640F"/>
    <w:rsid w:val="00954110"/>
    <w:rsid w:val="00984C4E"/>
    <w:rsid w:val="00987202"/>
    <w:rsid w:val="009E3822"/>
    <w:rsid w:val="00A11780"/>
    <w:rsid w:val="00A36B98"/>
    <w:rsid w:val="00A43137"/>
    <w:rsid w:val="00A85B90"/>
    <w:rsid w:val="00AE2FD1"/>
    <w:rsid w:val="00AE3851"/>
    <w:rsid w:val="00B018DF"/>
    <w:rsid w:val="00B6262E"/>
    <w:rsid w:val="00B83057"/>
    <w:rsid w:val="00B84015"/>
    <w:rsid w:val="00BB35F7"/>
    <w:rsid w:val="00BB5323"/>
    <w:rsid w:val="00BF65DF"/>
    <w:rsid w:val="00C166AB"/>
    <w:rsid w:val="00C16C65"/>
    <w:rsid w:val="00C44EB4"/>
    <w:rsid w:val="00C9671E"/>
    <w:rsid w:val="00CA1D69"/>
    <w:rsid w:val="00CB3760"/>
    <w:rsid w:val="00CE6342"/>
    <w:rsid w:val="00D201A5"/>
    <w:rsid w:val="00D621F4"/>
    <w:rsid w:val="00D8181B"/>
    <w:rsid w:val="00D878B0"/>
    <w:rsid w:val="00DA4A4F"/>
    <w:rsid w:val="00DB057F"/>
    <w:rsid w:val="00E42075"/>
    <w:rsid w:val="00E43BAB"/>
    <w:rsid w:val="00E4591C"/>
    <w:rsid w:val="00E60E43"/>
    <w:rsid w:val="00E61D5F"/>
    <w:rsid w:val="00E71DBA"/>
    <w:rsid w:val="00E86346"/>
    <w:rsid w:val="00EA2581"/>
    <w:rsid w:val="00EB471E"/>
    <w:rsid w:val="00EB595D"/>
    <w:rsid w:val="00EC2443"/>
    <w:rsid w:val="00EF763B"/>
    <w:rsid w:val="00F02C75"/>
    <w:rsid w:val="00F10320"/>
    <w:rsid w:val="00F31820"/>
    <w:rsid w:val="00F76C21"/>
    <w:rsid w:val="00FD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AB392"/>
  <w15:docId w15:val="{664ACA82-9147-4CB1-89F0-A724D9B6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B83057"/>
    <w:pPr>
      <w:ind w:left="720"/>
      <w:contextualSpacing/>
    </w:pPr>
  </w:style>
  <w:style w:type="paragraph" w:styleId="ListNumber">
    <w:name w:val="List Number"/>
    <w:basedOn w:val="Normal"/>
    <w:qFormat/>
    <w:rsid w:val="00052B71"/>
    <w:pPr>
      <w:tabs>
        <w:tab w:val="num" w:pos="720"/>
      </w:tabs>
      <w:spacing w:after="200" w:line="276" w:lineRule="auto"/>
      <w:ind w:left="720" w:hanging="360"/>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eadors\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FAA5656537444DAB2746F91B6A1DAE"/>
        <w:category>
          <w:name w:val="General"/>
          <w:gallery w:val="placeholder"/>
        </w:category>
        <w:types>
          <w:type w:val="bbPlcHdr"/>
        </w:types>
        <w:behaviors>
          <w:behavior w:val="content"/>
        </w:behaviors>
        <w:guid w:val="{63524C91-0BB1-4944-8158-57CBE8DE48F9}"/>
      </w:docPartPr>
      <w:docPartBody>
        <w:p w:rsidR="003F2BBF" w:rsidRDefault="008527B0">
          <w:pPr>
            <w:pStyle w:val="86FAA5656537444DAB2746F91B6A1DA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B0"/>
    <w:rsid w:val="00027B18"/>
    <w:rsid w:val="00094C8E"/>
    <w:rsid w:val="002F45D2"/>
    <w:rsid w:val="00305781"/>
    <w:rsid w:val="0031642E"/>
    <w:rsid w:val="003F2BBF"/>
    <w:rsid w:val="004739DC"/>
    <w:rsid w:val="004C5AFC"/>
    <w:rsid w:val="005B218D"/>
    <w:rsid w:val="005E3936"/>
    <w:rsid w:val="008527B0"/>
    <w:rsid w:val="00870DC1"/>
    <w:rsid w:val="009F7426"/>
    <w:rsid w:val="00A60678"/>
    <w:rsid w:val="00AC2E12"/>
    <w:rsid w:val="00CB318D"/>
    <w:rsid w:val="00DB59C8"/>
    <w:rsid w:val="00EC7EF6"/>
    <w:rsid w:val="00F34989"/>
    <w:rsid w:val="00F6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D4A522E38E454E9FFBB932102713F5">
    <w:name w:val="5FD4A522E38E454E9FFBB932102713F5"/>
  </w:style>
  <w:style w:type="paragraph" w:customStyle="1" w:styleId="86FAA5656537444DAB2746F91B6A1DAE">
    <w:name w:val="86FAA5656537444DAB2746F91B6A1DAE"/>
  </w:style>
  <w:style w:type="paragraph" w:customStyle="1" w:styleId="A0A45DF0094241C6A804AB867F25FE77">
    <w:name w:val="A0A45DF0094241C6A804AB867F25FE77"/>
  </w:style>
  <w:style w:type="paragraph" w:customStyle="1" w:styleId="C6FACE48B2A54FA484CD3D007D596249">
    <w:name w:val="C6FACE48B2A54FA484CD3D007D596249"/>
  </w:style>
  <w:style w:type="paragraph" w:customStyle="1" w:styleId="33BC781E41A64B4F8C7B07D77EC854E7">
    <w:name w:val="33BC781E41A64B4F8C7B07D77EC854E7"/>
  </w:style>
  <w:style w:type="paragraph" w:customStyle="1" w:styleId="AD23953DAF3E46B982543B0377DE7161">
    <w:name w:val="AD23953DAF3E46B982543B0377DE7161"/>
  </w:style>
  <w:style w:type="paragraph" w:customStyle="1" w:styleId="802FDF299F9B4FA5908D843FE2BDA964">
    <w:name w:val="802FDF299F9B4FA5908D843FE2BDA964"/>
  </w:style>
  <w:style w:type="paragraph" w:customStyle="1" w:styleId="5780E35DB02144079C5CC5768C6070F7">
    <w:name w:val="5780E35DB02144079C5CC5768C6070F7"/>
  </w:style>
  <w:style w:type="paragraph" w:customStyle="1" w:styleId="3857A2640DD9491A9742940AA4961172">
    <w:name w:val="3857A2640DD9491A9742940AA4961172"/>
  </w:style>
  <w:style w:type="paragraph" w:customStyle="1" w:styleId="F228A215096248E0A015B0B8609D179C">
    <w:name w:val="F228A215096248E0A015B0B8609D179C"/>
  </w:style>
  <w:style w:type="paragraph" w:customStyle="1" w:styleId="A98DD5F3DFA1489C911ACDBC1CB1B1DD">
    <w:name w:val="A98DD5F3DFA1489C911ACDBC1CB1B1DD"/>
  </w:style>
  <w:style w:type="paragraph" w:customStyle="1" w:styleId="448B61C1FBA846A19DC84CC7CF1805D1">
    <w:name w:val="448B61C1FBA846A19DC84CC7CF1805D1"/>
  </w:style>
  <w:style w:type="paragraph" w:customStyle="1" w:styleId="6AB15DF2174E4C03A763412937D8E974">
    <w:name w:val="6AB15DF2174E4C03A763412937D8E974"/>
  </w:style>
  <w:style w:type="paragraph" w:customStyle="1" w:styleId="1BBD136740CA4ABE88274BF7977156FA">
    <w:name w:val="1BBD136740CA4ABE88274BF7977156FA"/>
  </w:style>
  <w:style w:type="paragraph" w:customStyle="1" w:styleId="74295A3B3D314055A4CD9F8C60EEFAF7">
    <w:name w:val="74295A3B3D314055A4CD9F8C60EEFAF7"/>
  </w:style>
  <w:style w:type="paragraph" w:customStyle="1" w:styleId="4F233DE77583410AA26491FCA833FC01">
    <w:name w:val="4F233DE77583410AA26491FCA833FC01"/>
  </w:style>
  <w:style w:type="paragraph" w:customStyle="1" w:styleId="079A1540E4F5470B8516CD28063ADA5C">
    <w:name w:val="079A1540E4F5470B8516CD28063ADA5C"/>
  </w:style>
  <w:style w:type="paragraph" w:customStyle="1" w:styleId="19BDF90BC0794E6EB7AD6A8534E2E274">
    <w:name w:val="19BDF90BC0794E6EB7AD6A8534E2E274"/>
  </w:style>
  <w:style w:type="paragraph" w:customStyle="1" w:styleId="0DB94534B4AB497E8B82DB3A749BFEFC">
    <w:name w:val="0DB94534B4AB497E8B82DB3A749BF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MS_Mints.dotx</Template>
  <TotalTime>0</TotalTime>
  <Pages>2</Pages>
  <Words>804</Words>
  <Characters>3858</Characters>
  <Application>Microsoft Office Word</Application>
  <DocSecurity>0</DocSecurity>
  <Lines>138</Lines>
  <Paragraphs>64</Paragraphs>
  <ScaleCrop>false</ScaleCrop>
  <HeadingPairs>
    <vt:vector size="2" baseType="variant">
      <vt:variant>
        <vt:lpstr>Title</vt:lpstr>
      </vt:variant>
      <vt:variant>
        <vt:i4>1</vt:i4>
      </vt:variant>
    </vt:vector>
  </HeadingPairs>
  <TitlesOfParts>
    <vt:vector size="1" baseType="lpstr">
      <vt:lpstr>Meeting minutes</vt:lpstr>
    </vt:vector>
  </TitlesOfParts>
  <Company>Synopsys Inc.</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Niko</dc:creator>
  <cp:lastModifiedBy>Niko Meadors</cp:lastModifiedBy>
  <cp:revision>2</cp:revision>
  <cp:lastPrinted>2016-01-26T20:37:00Z</cp:lastPrinted>
  <dcterms:created xsi:type="dcterms:W3CDTF">2018-04-02T14:27:00Z</dcterms:created>
  <dcterms:modified xsi:type="dcterms:W3CDTF">2018-04-02T14:27:00Z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