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859B" w14:textId="77777777" w:rsidR="00C07713" w:rsidRPr="00023978" w:rsidRDefault="002A76C3">
      <w:pPr>
        <w:rPr>
          <w:b/>
        </w:rPr>
      </w:pPr>
      <w:r w:rsidRPr="00023978">
        <w:rPr>
          <w:b/>
        </w:rPr>
        <w:t>SMAC Plan for Dryland and Open Water Swimming – Youth Sports Teams Phase 2</w:t>
      </w:r>
      <w:r w:rsidR="00F813AD" w:rsidRPr="00023978">
        <w:rPr>
          <w:b/>
        </w:rPr>
        <w:t xml:space="preserve"> (Phase 1.5)</w:t>
      </w:r>
    </w:p>
    <w:p w14:paraId="65F766B8" w14:textId="77777777" w:rsidR="002A76C3" w:rsidRDefault="002A76C3"/>
    <w:p w14:paraId="4BE0B56A" w14:textId="77777777" w:rsidR="00F61F39" w:rsidRDefault="002A76C3">
      <w:r>
        <w:t xml:space="preserve">We’ve been waiting </w:t>
      </w:r>
      <w:r w:rsidR="001C29EE">
        <w:t>a long</w:t>
      </w:r>
      <w:r>
        <w:t xml:space="preserve"> time for this day to come, and while we still don’t have access to the pools, we can get together in small groups for dryland and open water swimming</w:t>
      </w:r>
      <w:r w:rsidR="00A645E7">
        <w:t xml:space="preserve"> based on guidelines from King County.  </w:t>
      </w:r>
      <w:r>
        <w:t xml:space="preserve">Understanding </w:t>
      </w:r>
      <w:r w:rsidR="001C29EE">
        <w:t>procedures</w:t>
      </w:r>
      <w:r>
        <w:t xml:space="preserve"> put in place for your safety by </w:t>
      </w:r>
      <w:r w:rsidR="00F61F39">
        <w:t xml:space="preserve">local governments and the CDC is critical for a successful restart.  All participating members (Swimmers, Coaches &amp; </w:t>
      </w:r>
      <w:r w:rsidR="001C29EE">
        <w:t>Parents) are</w:t>
      </w:r>
      <w:r w:rsidR="00F61F39">
        <w:t xml:space="preserve"> expected to adhere to these guidelines.</w:t>
      </w:r>
    </w:p>
    <w:p w14:paraId="069C799B" w14:textId="77777777" w:rsidR="006B230C" w:rsidRDefault="006B230C"/>
    <w:p w14:paraId="111D93C0" w14:textId="77777777" w:rsidR="00896498" w:rsidRDefault="006B230C" w:rsidP="00FA3BA7">
      <w:r>
        <w:t xml:space="preserve">King County </w:t>
      </w:r>
    </w:p>
    <w:p w14:paraId="13746767" w14:textId="77777777" w:rsidR="00896498" w:rsidRDefault="00896498" w:rsidP="00FA3BA7"/>
    <w:p w14:paraId="3BF1D779" w14:textId="6CCC5C51" w:rsidR="00FA3BA7" w:rsidRDefault="00896498" w:rsidP="00FA3BA7">
      <w:pPr>
        <w:rPr>
          <w:rFonts w:ascii="Helvetica" w:eastAsia="Times New Roman" w:hAnsi="Helvetica" w:cs="Times New Roman"/>
          <w:color w:val="0000FF"/>
          <w:u w:val="single"/>
        </w:rPr>
      </w:pPr>
      <w:hyperlink r:id="rId5" w:history="1">
        <w:r w:rsidRPr="00EC7B24">
          <w:rPr>
            <w:rStyle w:val="Hyperlink"/>
            <w:rFonts w:ascii="Helvetica" w:eastAsia="Times New Roman" w:hAnsi="Helvetica" w:cs="Times New Roman"/>
          </w:rPr>
          <w:t>https://www.kingcounty.gov/depts/health/covid-19/safe-start.aspx</w:t>
        </w:r>
      </w:hyperlink>
    </w:p>
    <w:p w14:paraId="216307E7" w14:textId="77777777" w:rsidR="00896498" w:rsidRPr="00FA3BA7" w:rsidRDefault="00896498" w:rsidP="00FA3BA7">
      <w:pPr>
        <w:rPr>
          <w:rFonts w:ascii="Times New Roman" w:eastAsia="Times New Roman" w:hAnsi="Times New Roman" w:cs="Times New Roman"/>
        </w:rPr>
      </w:pPr>
    </w:p>
    <w:p w14:paraId="47E3FE38" w14:textId="05A17271" w:rsidR="006B230C" w:rsidRDefault="00896498">
      <w:hyperlink r:id="rId6" w:history="1">
        <w:r w:rsidR="006B230C" w:rsidRPr="00896498">
          <w:rPr>
            <w:rStyle w:val="Hyperlink"/>
          </w:rPr>
          <w:t xml:space="preserve">Phase 2 &amp; 3 </w:t>
        </w:r>
        <w:r w:rsidR="00FA3BA7" w:rsidRPr="00896498">
          <w:rPr>
            <w:rStyle w:val="Hyperlink"/>
          </w:rPr>
          <w:t xml:space="preserve">Sporting Activity Requirements </w:t>
        </w:r>
      </w:hyperlink>
      <w:r w:rsidR="00FA3BA7">
        <w:t xml:space="preserve"> </w:t>
      </w:r>
    </w:p>
    <w:p w14:paraId="109C8C34" w14:textId="77777777" w:rsidR="00FA3BA7" w:rsidRDefault="00FA3BA7">
      <w:r>
        <w:t xml:space="preserve"> </w:t>
      </w:r>
    </w:p>
    <w:p w14:paraId="60BB62E8" w14:textId="77777777" w:rsidR="00023978" w:rsidRDefault="00023978">
      <w:r>
        <w:t>For the week of June 8:</w:t>
      </w:r>
    </w:p>
    <w:p w14:paraId="0FCE4B15" w14:textId="77777777" w:rsidR="00023978" w:rsidRDefault="00FA3BA7" w:rsidP="00023978">
      <w:pPr>
        <w:pStyle w:val="ListParagraph"/>
        <w:numPr>
          <w:ilvl w:val="0"/>
          <w:numId w:val="12"/>
        </w:numPr>
      </w:pPr>
      <w:r>
        <w:t xml:space="preserve">Run live dryland Age Group and Older.  </w:t>
      </w:r>
    </w:p>
    <w:p w14:paraId="78230E36" w14:textId="77777777" w:rsidR="00023978" w:rsidRDefault="00FA3BA7" w:rsidP="00023978">
      <w:pPr>
        <w:pStyle w:val="ListParagraph"/>
        <w:numPr>
          <w:ilvl w:val="0"/>
          <w:numId w:val="12"/>
        </w:numPr>
      </w:pPr>
      <w:r>
        <w:t xml:space="preserve">We’ll start live dryland for SD and CF next week of June 15 with the experience we gain from operation.  </w:t>
      </w:r>
    </w:p>
    <w:p w14:paraId="73E5268C" w14:textId="3BD5C42F" w:rsidR="00023978" w:rsidRDefault="00023978" w:rsidP="00023978">
      <w:pPr>
        <w:pStyle w:val="ListParagraph"/>
        <w:numPr>
          <w:ilvl w:val="0"/>
          <w:numId w:val="12"/>
        </w:numPr>
      </w:pPr>
      <w:r>
        <w:t xml:space="preserve">Dryland - Initially coaches will only work with two 5 person groups to ensure all distancing rules and procedures are followed.  </w:t>
      </w:r>
    </w:p>
    <w:p w14:paraId="3904CFA8" w14:textId="77777777" w:rsidR="002A76C3" w:rsidRDefault="00FA3BA7" w:rsidP="00023978">
      <w:pPr>
        <w:pStyle w:val="ListParagraph"/>
        <w:numPr>
          <w:ilvl w:val="0"/>
          <w:numId w:val="12"/>
        </w:numPr>
      </w:pPr>
      <w:r>
        <w:t>Open water</w:t>
      </w:r>
      <w:r w:rsidR="00023978">
        <w:t xml:space="preserve"> will be a 5 to 1 ration and</w:t>
      </w:r>
      <w:r>
        <w:t xml:space="preserve"> will start later in the week, we’re planning for a June 11 roll out.</w:t>
      </w:r>
      <w:r w:rsidR="00023978">
        <w:t xml:space="preserve">  </w:t>
      </w:r>
    </w:p>
    <w:p w14:paraId="089F312F" w14:textId="77777777" w:rsidR="002A76C3" w:rsidRDefault="002A76C3"/>
    <w:p w14:paraId="5E2E80AF" w14:textId="77777777" w:rsidR="002A76C3" w:rsidRPr="006B230C" w:rsidRDefault="002A76C3">
      <w:pPr>
        <w:rPr>
          <w:b/>
        </w:rPr>
      </w:pPr>
      <w:r w:rsidRPr="006B230C">
        <w:rPr>
          <w:b/>
        </w:rPr>
        <w:t xml:space="preserve">Employee </w:t>
      </w:r>
      <w:r w:rsidR="001C29EE" w:rsidRPr="006B230C">
        <w:rPr>
          <w:b/>
        </w:rPr>
        <w:t>Requirements</w:t>
      </w:r>
    </w:p>
    <w:p w14:paraId="390BA4A6" w14:textId="7A6542CF" w:rsidR="00A645E7" w:rsidRDefault="00A645E7" w:rsidP="00A645E7">
      <w:pPr>
        <w:pStyle w:val="ListParagraph"/>
        <w:numPr>
          <w:ilvl w:val="0"/>
          <w:numId w:val="3"/>
        </w:numPr>
      </w:pPr>
      <w:r>
        <w:t>Coaches will exhibit no Covid 19 symptoms</w:t>
      </w:r>
    </w:p>
    <w:p w14:paraId="19C106AC" w14:textId="0ECAB5E4" w:rsidR="00365533" w:rsidRDefault="00365533" w:rsidP="00A645E7">
      <w:pPr>
        <w:pStyle w:val="ListParagraph"/>
        <w:numPr>
          <w:ilvl w:val="0"/>
          <w:numId w:val="3"/>
        </w:numPr>
      </w:pPr>
      <w:r>
        <w:t>Coaches will take their temperature each day they are working and must report any temperature greater than 100.3F.</w:t>
      </w:r>
    </w:p>
    <w:p w14:paraId="0EB83D70" w14:textId="25C7F5C7" w:rsidR="00F61F39" w:rsidRDefault="00F61F39" w:rsidP="00A645E7">
      <w:pPr>
        <w:pStyle w:val="ListParagraph"/>
        <w:numPr>
          <w:ilvl w:val="0"/>
          <w:numId w:val="3"/>
        </w:numPr>
      </w:pPr>
      <w:r>
        <w:t>Coaches will maintain a</w:t>
      </w:r>
      <w:r w:rsidR="00365533">
        <w:t xml:space="preserve"> minimum</w:t>
      </w:r>
      <w:r>
        <w:t xml:space="preserve"> </w:t>
      </w:r>
      <w:r w:rsidR="001C29EE">
        <w:t>six-foot</w:t>
      </w:r>
      <w:r>
        <w:t xml:space="preserve"> </w:t>
      </w:r>
      <w:r w:rsidR="001C29EE">
        <w:t>separation</w:t>
      </w:r>
      <w:r>
        <w:t xml:space="preserve"> between </w:t>
      </w:r>
      <w:r w:rsidR="001C29EE">
        <w:t>athletes</w:t>
      </w:r>
      <w:r>
        <w:t xml:space="preserve"> and each other.  </w:t>
      </w:r>
    </w:p>
    <w:p w14:paraId="4D19AFF4" w14:textId="77777777" w:rsidR="00F61F39" w:rsidRDefault="00F61F39" w:rsidP="00A645E7">
      <w:pPr>
        <w:pStyle w:val="ListParagraph"/>
        <w:numPr>
          <w:ilvl w:val="0"/>
          <w:numId w:val="3"/>
        </w:numPr>
      </w:pPr>
      <w:r>
        <w:t xml:space="preserve">Coaches will wear masks during practice and </w:t>
      </w:r>
      <w:r w:rsidR="001C29EE">
        <w:t>interaction</w:t>
      </w:r>
      <w:r>
        <w:t xml:space="preserve"> with other team members</w:t>
      </w:r>
    </w:p>
    <w:p w14:paraId="6D7FFB4E" w14:textId="77777777" w:rsidR="002A76C3" w:rsidRDefault="002A76C3">
      <w:bookmarkStart w:id="0" w:name="_GoBack"/>
      <w:bookmarkEnd w:id="0"/>
    </w:p>
    <w:p w14:paraId="61D8CD1B" w14:textId="77777777" w:rsidR="00F61F39" w:rsidRPr="006B230C" w:rsidRDefault="002A76C3">
      <w:pPr>
        <w:rPr>
          <w:b/>
        </w:rPr>
      </w:pPr>
      <w:r w:rsidRPr="006B230C">
        <w:rPr>
          <w:b/>
        </w:rPr>
        <w:t xml:space="preserve">Athlete </w:t>
      </w:r>
      <w:r w:rsidR="001C29EE" w:rsidRPr="006B230C">
        <w:rPr>
          <w:b/>
        </w:rPr>
        <w:t>Requirements</w:t>
      </w:r>
    </w:p>
    <w:p w14:paraId="554162B1" w14:textId="5E60638E" w:rsidR="00A645E7" w:rsidRDefault="00A645E7" w:rsidP="00A645E7">
      <w:pPr>
        <w:pStyle w:val="ListParagraph"/>
        <w:numPr>
          <w:ilvl w:val="0"/>
          <w:numId w:val="4"/>
        </w:numPr>
      </w:pPr>
      <w:r>
        <w:t xml:space="preserve">Athletes will not </w:t>
      </w:r>
      <w:r w:rsidR="00FA3BA7">
        <w:t>exhibit</w:t>
      </w:r>
      <w:r>
        <w:t xml:space="preserve"> and Covid 19 symptoms</w:t>
      </w:r>
    </w:p>
    <w:p w14:paraId="32D82F22" w14:textId="04D3B1D8" w:rsidR="00365533" w:rsidRDefault="00365533" w:rsidP="00365533">
      <w:pPr>
        <w:pStyle w:val="ListParagraph"/>
        <w:numPr>
          <w:ilvl w:val="0"/>
          <w:numId w:val="4"/>
        </w:numPr>
      </w:pPr>
      <w:r>
        <w:t>Athletes must report temperatures between 99 – 100 and cannot attend practice for temperatures greater than 100.</w:t>
      </w:r>
    </w:p>
    <w:p w14:paraId="487410FE" w14:textId="5051AF50" w:rsidR="00A645E7" w:rsidRDefault="00A645E7" w:rsidP="00A645E7">
      <w:pPr>
        <w:pStyle w:val="ListParagraph"/>
        <w:numPr>
          <w:ilvl w:val="0"/>
          <w:numId w:val="4"/>
        </w:numPr>
      </w:pPr>
      <w:r>
        <w:t>Athletes will fill out a participation waiver</w:t>
      </w:r>
      <w:r w:rsidR="00FA3BA7">
        <w:t xml:space="preserve">.  </w:t>
      </w:r>
      <w:hyperlink r:id="rId7" w:history="1">
        <w:r w:rsidR="00E46548" w:rsidRPr="00E46548">
          <w:rPr>
            <w:rStyle w:val="Hyperlink"/>
          </w:rPr>
          <w:t>SMAC Waiv</w:t>
        </w:r>
        <w:r w:rsidR="00E46548" w:rsidRPr="00E46548">
          <w:rPr>
            <w:rStyle w:val="Hyperlink"/>
          </w:rPr>
          <w:t>e</w:t>
        </w:r>
        <w:r w:rsidR="00E46548" w:rsidRPr="00E46548">
          <w:rPr>
            <w:rStyle w:val="Hyperlink"/>
          </w:rPr>
          <w:t>r</w:t>
        </w:r>
      </w:hyperlink>
    </w:p>
    <w:p w14:paraId="27BCC14F" w14:textId="4D227F1A" w:rsidR="00A645E7" w:rsidRDefault="00A645E7" w:rsidP="00A645E7">
      <w:pPr>
        <w:pStyle w:val="ListParagraph"/>
        <w:numPr>
          <w:ilvl w:val="0"/>
          <w:numId w:val="4"/>
        </w:numPr>
      </w:pPr>
      <w:r>
        <w:t xml:space="preserve">Athletes will follow all team procedures contained </w:t>
      </w:r>
      <w:r w:rsidR="00524F1F">
        <w:t>in this document.</w:t>
      </w:r>
    </w:p>
    <w:p w14:paraId="0F50AFCC" w14:textId="77777777" w:rsidR="002A76C3" w:rsidRDefault="002A76C3"/>
    <w:p w14:paraId="2574CC26" w14:textId="77777777" w:rsidR="002A76C3" w:rsidRPr="001C29EE" w:rsidRDefault="001C29EE">
      <w:pPr>
        <w:rPr>
          <w:b/>
        </w:rPr>
      </w:pPr>
      <w:r w:rsidRPr="001C29EE">
        <w:rPr>
          <w:b/>
        </w:rPr>
        <w:t xml:space="preserve">Procedures </w:t>
      </w:r>
      <w:r w:rsidR="00FA3BA7">
        <w:rPr>
          <w:b/>
        </w:rPr>
        <w:t xml:space="preserve">Outdoor </w:t>
      </w:r>
      <w:r w:rsidRPr="001C29EE">
        <w:rPr>
          <w:b/>
        </w:rPr>
        <w:t>Dryland</w:t>
      </w:r>
    </w:p>
    <w:p w14:paraId="0CC899A3" w14:textId="77777777" w:rsidR="001C29EE" w:rsidRDefault="001C29EE" w:rsidP="001C29EE">
      <w:r>
        <w:t xml:space="preserve">Athletes will be dropped off at their dryland area and procedure to their practice location to be determined by their coach on site.   </w:t>
      </w:r>
    </w:p>
    <w:p w14:paraId="06BAAECD" w14:textId="62B2CB8B" w:rsidR="001C29EE" w:rsidRDefault="001C29EE" w:rsidP="001C29EE">
      <w:pPr>
        <w:pStyle w:val="ListParagraph"/>
        <w:numPr>
          <w:ilvl w:val="0"/>
          <w:numId w:val="2"/>
        </w:numPr>
      </w:pPr>
      <w:r>
        <w:t xml:space="preserve">Athletes must wait in their designated waiting area at </w:t>
      </w:r>
      <w:r w:rsidR="00365533">
        <w:t xml:space="preserve">a minimum </w:t>
      </w:r>
      <w:r>
        <w:t xml:space="preserve">six-foot intervals until their practice session begins.   </w:t>
      </w:r>
    </w:p>
    <w:p w14:paraId="54EF801E" w14:textId="1B1C1C01" w:rsidR="00E46548" w:rsidRDefault="00E46548" w:rsidP="001C29EE">
      <w:pPr>
        <w:pStyle w:val="ListParagraph"/>
        <w:numPr>
          <w:ilvl w:val="0"/>
          <w:numId w:val="2"/>
        </w:numPr>
      </w:pPr>
      <w:r>
        <w:t>Athletes will wear masks to practice replace them when leaving practice.</w:t>
      </w:r>
    </w:p>
    <w:p w14:paraId="42D0A4DF" w14:textId="77777777" w:rsidR="001C29EE" w:rsidRDefault="001C29EE" w:rsidP="001C29EE">
      <w:pPr>
        <w:pStyle w:val="ListParagraph"/>
        <w:numPr>
          <w:ilvl w:val="0"/>
          <w:numId w:val="2"/>
        </w:numPr>
      </w:pPr>
      <w:r>
        <w:lastRenderedPageBreak/>
        <w:t xml:space="preserve">Athletes joining a practice will be directed to markers spaced 5 feet apart.  </w:t>
      </w:r>
    </w:p>
    <w:p w14:paraId="5951D3E7" w14:textId="650F4997" w:rsidR="001C29EE" w:rsidRDefault="001C29EE" w:rsidP="001C29EE">
      <w:pPr>
        <w:pStyle w:val="ListParagraph"/>
        <w:numPr>
          <w:ilvl w:val="0"/>
          <w:numId w:val="2"/>
        </w:numPr>
      </w:pPr>
      <w:r>
        <w:t xml:space="preserve">Coaches will check in individually with each athlete to ensure they are not exhibiting symptoms as listed </w:t>
      </w:r>
      <w:r w:rsidR="00E46548">
        <w:t xml:space="preserve">here.  </w:t>
      </w:r>
      <w:hyperlink r:id="rId8" w:history="1">
        <w:r w:rsidR="00E46548" w:rsidRPr="00E46548">
          <w:rPr>
            <w:rStyle w:val="Hyperlink"/>
          </w:rPr>
          <w:t>Covid-19 Symptoms</w:t>
        </w:r>
      </w:hyperlink>
    </w:p>
    <w:p w14:paraId="333B3D67" w14:textId="77777777" w:rsidR="001C29EE" w:rsidRDefault="001C29EE" w:rsidP="001C29EE">
      <w:pPr>
        <w:pStyle w:val="ListParagraph"/>
        <w:numPr>
          <w:ilvl w:val="0"/>
          <w:numId w:val="2"/>
        </w:numPr>
      </w:pPr>
      <w:r>
        <w:t xml:space="preserve">During practice there will not be any physical contract between athletes.  </w:t>
      </w:r>
    </w:p>
    <w:p w14:paraId="02AF7542" w14:textId="77777777" w:rsidR="001C29EE" w:rsidRDefault="001C29EE" w:rsidP="001C29EE">
      <w:pPr>
        <w:pStyle w:val="ListParagraph"/>
        <w:numPr>
          <w:ilvl w:val="0"/>
          <w:numId w:val="2"/>
        </w:numPr>
      </w:pPr>
      <w:r>
        <w:t xml:space="preserve">Initially, no equipment will be used.  When added, equipment used will be disinfected between sessions by the coaching staff.  </w:t>
      </w:r>
    </w:p>
    <w:p w14:paraId="20321A7A" w14:textId="12D4255B" w:rsidR="001C29EE" w:rsidRDefault="001C29EE" w:rsidP="001C29EE">
      <w:pPr>
        <w:pStyle w:val="ListParagraph"/>
        <w:numPr>
          <w:ilvl w:val="0"/>
          <w:numId w:val="2"/>
        </w:numPr>
      </w:pPr>
      <w:r>
        <w:t>There will be a 10-minute buffer between practices.</w:t>
      </w:r>
    </w:p>
    <w:p w14:paraId="6FA9C535" w14:textId="6BEB5112" w:rsidR="00E46548" w:rsidRDefault="00E46548" w:rsidP="001C29EE">
      <w:pPr>
        <w:pStyle w:val="ListParagraph"/>
        <w:numPr>
          <w:ilvl w:val="0"/>
          <w:numId w:val="2"/>
        </w:numPr>
      </w:pPr>
      <w:r>
        <w:t>Athletes must leave the practice area immediately after practice</w:t>
      </w:r>
    </w:p>
    <w:p w14:paraId="2A0979E2" w14:textId="77777777" w:rsidR="00365533" w:rsidRDefault="00365533" w:rsidP="00365533">
      <w:pPr>
        <w:pStyle w:val="ListParagraph"/>
        <w:numPr>
          <w:ilvl w:val="0"/>
          <w:numId w:val="2"/>
        </w:numPr>
      </w:pPr>
      <w:r>
        <w:t>Parents must be ready to pick up athletes before practice is over. Parents should park with at least one empty space between cars (as permitted by space).</w:t>
      </w:r>
    </w:p>
    <w:p w14:paraId="3D922104" w14:textId="77777777" w:rsidR="00365533" w:rsidRDefault="00365533" w:rsidP="00365533">
      <w:pPr>
        <w:ind w:left="360"/>
      </w:pPr>
    </w:p>
    <w:p w14:paraId="495DC624" w14:textId="77777777" w:rsidR="00E46548" w:rsidRDefault="00E46548" w:rsidP="00023978">
      <w:pPr>
        <w:rPr>
          <w:b/>
        </w:rPr>
      </w:pPr>
    </w:p>
    <w:p w14:paraId="3D2E8853" w14:textId="206B2456" w:rsidR="00023978" w:rsidRPr="00023978" w:rsidRDefault="00023978" w:rsidP="00023978">
      <w:pPr>
        <w:rPr>
          <w:b/>
        </w:rPr>
      </w:pPr>
      <w:r w:rsidRPr="00023978">
        <w:rPr>
          <w:b/>
        </w:rPr>
        <w:t>How to sign up for Dryland</w:t>
      </w:r>
      <w:r w:rsidR="00E46548">
        <w:rPr>
          <w:b/>
        </w:rPr>
        <w:t xml:space="preserve"> times</w:t>
      </w:r>
      <w:r w:rsidRPr="00023978">
        <w:rPr>
          <w:b/>
        </w:rPr>
        <w:t>?</w:t>
      </w:r>
    </w:p>
    <w:p w14:paraId="3D30A601" w14:textId="2D87372F" w:rsidR="00023978" w:rsidRDefault="00023978" w:rsidP="00023978">
      <w:r>
        <w:t>Please reach out to your individual coach for a dryland slot and actual meeting locations.</w:t>
      </w:r>
      <w:r w:rsidR="00E46548">
        <w:t xml:space="preserve">  The published schedule will be divided into time slots.  Your coach will assign you actual start time within that time block.</w:t>
      </w:r>
      <w:r>
        <w:t xml:space="preserve">  We’re trying to keep Dryland locations as close to pools a possible with the understanding that there will be other teams and sports looking to use the same areas.  </w:t>
      </w:r>
      <w:r w:rsidR="00E46548">
        <w:t>T</w:t>
      </w:r>
      <w:r>
        <w:t>here will be a learning curve initially as teams restart</w:t>
      </w:r>
      <w:r w:rsidR="00E46548">
        <w:t xml:space="preserve"> and various groups share the area.</w:t>
      </w:r>
    </w:p>
    <w:p w14:paraId="375CD353" w14:textId="7F23FB67" w:rsidR="00E46548" w:rsidRDefault="00E46548" w:rsidP="00023978"/>
    <w:p w14:paraId="1FD7051F" w14:textId="77777777" w:rsidR="002A76C3" w:rsidRDefault="002A76C3"/>
    <w:p w14:paraId="16EC3607" w14:textId="77777777" w:rsidR="002A76C3" w:rsidRPr="00A035A5" w:rsidRDefault="002A76C3">
      <w:pPr>
        <w:rPr>
          <w:b/>
        </w:rPr>
      </w:pPr>
      <w:r w:rsidRPr="00A035A5">
        <w:rPr>
          <w:b/>
        </w:rPr>
        <w:t>Open Water</w:t>
      </w:r>
    </w:p>
    <w:p w14:paraId="7EE1741E" w14:textId="78D308D0" w:rsidR="00A035A5" w:rsidRDefault="00A035A5"/>
    <w:p w14:paraId="53061BDB" w14:textId="705BE235" w:rsidR="00E46548" w:rsidRDefault="00E46548">
      <w:r>
        <w:t>We’re still finalizing details for organized open water swimming, but plan on starting on Thursday June 11.  Times and locations TBA.  Our general guidelines are below:</w:t>
      </w:r>
    </w:p>
    <w:p w14:paraId="1B2551D4" w14:textId="77777777" w:rsidR="00E46548" w:rsidRDefault="00E46548"/>
    <w:p w14:paraId="2A30B157" w14:textId="77777777" w:rsidR="00A035A5" w:rsidRDefault="00A035A5" w:rsidP="00FE0B90">
      <w:pPr>
        <w:spacing w:line="259" w:lineRule="auto"/>
      </w:pPr>
      <w:r>
        <w:t>O</w:t>
      </w:r>
      <w:r w:rsidR="00023978">
        <w:t>pen Water Safety Guidelines</w:t>
      </w:r>
    </w:p>
    <w:p w14:paraId="2910159F" w14:textId="77777777" w:rsidR="00A035A5" w:rsidRDefault="00A035A5" w:rsidP="00A035A5">
      <w:pPr>
        <w:pStyle w:val="ListParagraph"/>
        <w:ind w:left="1080"/>
      </w:pPr>
    </w:p>
    <w:p w14:paraId="691A4562" w14:textId="77777777" w:rsidR="00A035A5" w:rsidRDefault="00A035A5" w:rsidP="00A035A5">
      <w:pPr>
        <w:pStyle w:val="ListParagraph"/>
        <w:numPr>
          <w:ilvl w:val="0"/>
          <w:numId w:val="6"/>
        </w:numPr>
        <w:spacing w:line="259" w:lineRule="auto"/>
      </w:pPr>
      <w:r>
        <w:t>Location</w:t>
      </w:r>
    </w:p>
    <w:p w14:paraId="2FE4AB87" w14:textId="77777777" w:rsidR="00A035A5" w:rsidRDefault="00A035A5" w:rsidP="00A035A5">
      <w:pPr>
        <w:pStyle w:val="ListParagraph"/>
        <w:numPr>
          <w:ilvl w:val="0"/>
          <w:numId w:val="7"/>
        </w:numPr>
        <w:spacing w:line="259" w:lineRule="auto"/>
      </w:pPr>
      <w:r>
        <w:t>Practice only at locations approved for swimming by local government</w:t>
      </w:r>
    </w:p>
    <w:p w14:paraId="7295153C" w14:textId="77777777" w:rsidR="00A035A5" w:rsidRDefault="00A035A5" w:rsidP="00A035A5">
      <w:pPr>
        <w:pStyle w:val="ListParagraph"/>
        <w:numPr>
          <w:ilvl w:val="0"/>
          <w:numId w:val="7"/>
        </w:numPr>
        <w:spacing w:line="259" w:lineRule="auto"/>
      </w:pPr>
      <w:r>
        <w:t>Water Temperature: 60.8 – 85 degrees Fahrenheit. Wetsuits mandatory if 65 or less.</w:t>
      </w:r>
    </w:p>
    <w:p w14:paraId="5C5C8BAB" w14:textId="77777777" w:rsidR="00A035A5" w:rsidRDefault="00A035A5" w:rsidP="00A035A5">
      <w:pPr>
        <w:pStyle w:val="ListParagraph"/>
        <w:numPr>
          <w:ilvl w:val="0"/>
          <w:numId w:val="7"/>
        </w:numPr>
        <w:spacing w:line="259" w:lineRule="auto"/>
      </w:pPr>
      <w:r>
        <w:t>Easy access to water from shore (and shore from water).</w:t>
      </w:r>
    </w:p>
    <w:p w14:paraId="6566F61C" w14:textId="77777777" w:rsidR="00A035A5" w:rsidRDefault="00A035A5" w:rsidP="00A035A5">
      <w:pPr>
        <w:pStyle w:val="ListParagraph"/>
        <w:numPr>
          <w:ilvl w:val="0"/>
          <w:numId w:val="7"/>
        </w:numPr>
        <w:spacing w:line="259" w:lineRule="auto"/>
      </w:pPr>
      <w:r>
        <w:t>No boat traffic.</w:t>
      </w:r>
    </w:p>
    <w:p w14:paraId="39FC8BF4" w14:textId="77777777" w:rsidR="00A035A5" w:rsidRDefault="00A035A5" w:rsidP="00A035A5">
      <w:pPr>
        <w:pStyle w:val="ListParagraph"/>
        <w:ind w:left="1800"/>
      </w:pPr>
    </w:p>
    <w:p w14:paraId="2891EC2E" w14:textId="77777777" w:rsidR="00A035A5" w:rsidRDefault="00A035A5" w:rsidP="00A035A5">
      <w:pPr>
        <w:pStyle w:val="ListParagraph"/>
        <w:numPr>
          <w:ilvl w:val="0"/>
          <w:numId w:val="6"/>
        </w:numPr>
        <w:spacing w:line="259" w:lineRule="auto"/>
      </w:pPr>
      <w:r>
        <w:t>Safety Personnel – goal is 20 second response time to distressed swimmer.</w:t>
      </w:r>
    </w:p>
    <w:p w14:paraId="011E60B4" w14:textId="77777777" w:rsidR="00A035A5" w:rsidRDefault="00A035A5" w:rsidP="00A035A5">
      <w:pPr>
        <w:pStyle w:val="ListParagraph"/>
        <w:numPr>
          <w:ilvl w:val="0"/>
          <w:numId w:val="8"/>
        </w:numPr>
        <w:spacing w:line="259" w:lineRule="auto"/>
      </w:pPr>
      <w:r>
        <w:t xml:space="preserve">5 swimmers/1 coach </w:t>
      </w:r>
    </w:p>
    <w:p w14:paraId="05709184" w14:textId="77777777" w:rsidR="00A035A5" w:rsidRPr="000F5C0C" w:rsidRDefault="00A035A5" w:rsidP="00A035A5">
      <w:pPr>
        <w:pStyle w:val="ListParagraph"/>
        <w:numPr>
          <w:ilvl w:val="0"/>
          <w:numId w:val="8"/>
        </w:numPr>
        <w:spacing w:line="259" w:lineRule="auto"/>
        <w:rPr>
          <w:color w:val="000000" w:themeColor="text1"/>
        </w:rPr>
      </w:pPr>
      <w:r w:rsidRPr="000F5C0C">
        <w:rPr>
          <w:color w:val="000000" w:themeColor="text1"/>
        </w:rPr>
        <w:t>Coaches may walk on shore or use paddle drive water craft to monitor swimmers.</w:t>
      </w:r>
    </w:p>
    <w:p w14:paraId="4A8B2A4E" w14:textId="77777777" w:rsidR="00A035A5" w:rsidRDefault="00A035A5" w:rsidP="00A035A5">
      <w:pPr>
        <w:pStyle w:val="ListParagraph"/>
        <w:numPr>
          <w:ilvl w:val="0"/>
          <w:numId w:val="8"/>
        </w:numPr>
        <w:spacing w:line="259" w:lineRule="auto"/>
      </w:pPr>
      <w:r>
        <w:t>Airhorn for evacuation in case of emergency.</w:t>
      </w:r>
    </w:p>
    <w:p w14:paraId="57E2BDE5" w14:textId="77777777" w:rsidR="00A035A5" w:rsidRDefault="00A035A5" w:rsidP="00A035A5">
      <w:pPr>
        <w:pStyle w:val="ListParagraph"/>
        <w:numPr>
          <w:ilvl w:val="0"/>
          <w:numId w:val="8"/>
        </w:numPr>
        <w:spacing w:line="259" w:lineRule="auto"/>
      </w:pPr>
      <w:r>
        <w:t>Standup paddleboards/kayaks and lifejackets for coaches on water.</w:t>
      </w:r>
    </w:p>
    <w:p w14:paraId="309BE6B0" w14:textId="77777777" w:rsidR="00A035A5" w:rsidRDefault="00A035A5" w:rsidP="00A035A5">
      <w:pPr>
        <w:pStyle w:val="ListParagraph"/>
        <w:numPr>
          <w:ilvl w:val="0"/>
          <w:numId w:val="8"/>
        </w:numPr>
        <w:spacing w:line="259" w:lineRule="auto"/>
      </w:pPr>
      <w:r>
        <w:t>Designate signals to indicate “OK” and “NEED ASSISTANCE”</w:t>
      </w:r>
    </w:p>
    <w:p w14:paraId="67EDC860" w14:textId="77777777" w:rsidR="00A035A5" w:rsidRDefault="00A035A5" w:rsidP="00A035A5">
      <w:pPr>
        <w:pStyle w:val="ListParagraph"/>
        <w:numPr>
          <w:ilvl w:val="0"/>
          <w:numId w:val="8"/>
        </w:numPr>
        <w:spacing w:line="259" w:lineRule="auto"/>
      </w:pPr>
      <w:r>
        <w:t>Socially distant safety meeting before practice starts.</w:t>
      </w:r>
    </w:p>
    <w:p w14:paraId="282CEDEF" w14:textId="77777777" w:rsidR="00A035A5" w:rsidRDefault="00A035A5" w:rsidP="00A035A5">
      <w:pPr>
        <w:pStyle w:val="ListParagraph"/>
        <w:ind w:left="1800"/>
      </w:pPr>
    </w:p>
    <w:p w14:paraId="5EB0A23E" w14:textId="77777777" w:rsidR="00A035A5" w:rsidRDefault="00A035A5" w:rsidP="00A035A5">
      <w:pPr>
        <w:pStyle w:val="ListParagraph"/>
        <w:numPr>
          <w:ilvl w:val="0"/>
          <w:numId w:val="6"/>
        </w:numPr>
        <w:spacing w:line="259" w:lineRule="auto"/>
      </w:pPr>
      <w:r>
        <w:t>Course Set Up</w:t>
      </w:r>
    </w:p>
    <w:p w14:paraId="394D1C1C" w14:textId="77777777" w:rsidR="00A035A5" w:rsidRDefault="00A035A5" w:rsidP="00A035A5">
      <w:pPr>
        <w:pStyle w:val="ListParagraph"/>
        <w:numPr>
          <w:ilvl w:val="0"/>
          <w:numId w:val="10"/>
        </w:numPr>
        <w:spacing w:line="259" w:lineRule="auto"/>
      </w:pPr>
      <w:r>
        <w:t>Clearly marked/designated points (buoys or coaches in watercraft)</w:t>
      </w:r>
    </w:p>
    <w:p w14:paraId="5E3C341D" w14:textId="77777777" w:rsidR="00A035A5" w:rsidRDefault="00A035A5" w:rsidP="00A035A5">
      <w:pPr>
        <w:pStyle w:val="ListParagraph"/>
        <w:numPr>
          <w:ilvl w:val="0"/>
          <w:numId w:val="10"/>
        </w:numPr>
        <w:spacing w:line="259" w:lineRule="auto"/>
      </w:pPr>
      <w:r>
        <w:t>Apex near shore</w:t>
      </w:r>
    </w:p>
    <w:p w14:paraId="46A8237D" w14:textId="77777777" w:rsidR="00A035A5" w:rsidRDefault="00A035A5" w:rsidP="00A035A5"/>
    <w:p w14:paraId="3B663BEA" w14:textId="77777777" w:rsidR="00A035A5" w:rsidRDefault="00A035A5" w:rsidP="00A035A5">
      <w:pPr>
        <w:pStyle w:val="ListParagraph"/>
        <w:numPr>
          <w:ilvl w:val="0"/>
          <w:numId w:val="6"/>
        </w:numPr>
        <w:spacing w:line="259" w:lineRule="auto"/>
      </w:pPr>
      <w:r>
        <w:t>Swimmer Responsibilities</w:t>
      </w:r>
    </w:p>
    <w:p w14:paraId="5C15611D" w14:textId="77777777" w:rsidR="00A035A5" w:rsidRDefault="00A035A5" w:rsidP="00A035A5">
      <w:pPr>
        <w:pStyle w:val="ListParagraph"/>
        <w:numPr>
          <w:ilvl w:val="0"/>
          <w:numId w:val="11"/>
        </w:numPr>
        <w:spacing w:line="259" w:lineRule="auto"/>
      </w:pPr>
      <w:r>
        <w:t>Appropriate goggles (clear for clouds, darker for sun)</w:t>
      </w:r>
    </w:p>
    <w:p w14:paraId="3B3B7EF6" w14:textId="77777777" w:rsidR="00FA3BA7" w:rsidRDefault="00FA3BA7" w:rsidP="00A035A5">
      <w:pPr>
        <w:pStyle w:val="ListParagraph"/>
        <w:numPr>
          <w:ilvl w:val="0"/>
          <w:numId w:val="11"/>
        </w:numPr>
        <w:spacing w:line="259" w:lineRule="auto"/>
      </w:pPr>
      <w:r>
        <w:t>A bright Cap or swim buoy</w:t>
      </w:r>
    </w:p>
    <w:p w14:paraId="74826CA5" w14:textId="77777777" w:rsidR="00A035A5" w:rsidRDefault="00A035A5" w:rsidP="00A035A5">
      <w:pPr>
        <w:pStyle w:val="ListParagraph"/>
        <w:numPr>
          <w:ilvl w:val="0"/>
          <w:numId w:val="11"/>
        </w:numPr>
        <w:spacing w:line="259" w:lineRule="auto"/>
      </w:pPr>
      <w:r>
        <w:t>Sunscreen on exposed areas</w:t>
      </w:r>
    </w:p>
    <w:p w14:paraId="4A8EE882" w14:textId="77777777" w:rsidR="00A035A5" w:rsidRDefault="00A035A5" w:rsidP="00A035A5">
      <w:pPr>
        <w:pStyle w:val="ListParagraph"/>
        <w:numPr>
          <w:ilvl w:val="0"/>
          <w:numId w:val="11"/>
        </w:numPr>
        <w:spacing w:line="259" w:lineRule="auto"/>
      </w:pPr>
      <w:r>
        <w:t>Prevent wetsuit chaffing</w:t>
      </w:r>
    </w:p>
    <w:p w14:paraId="677A92B9" w14:textId="77777777" w:rsidR="00A035A5" w:rsidRDefault="00A035A5" w:rsidP="00A035A5">
      <w:pPr>
        <w:pStyle w:val="ListParagraph"/>
        <w:ind w:left="1080"/>
      </w:pPr>
    </w:p>
    <w:p w14:paraId="645BB8B1" w14:textId="77777777" w:rsidR="00A035A5" w:rsidRDefault="00FA3BA7" w:rsidP="00FE0B90">
      <w:pPr>
        <w:spacing w:line="259" w:lineRule="auto"/>
      </w:pPr>
      <w:r>
        <w:t>Procedures</w:t>
      </w:r>
    </w:p>
    <w:p w14:paraId="2DC95750" w14:textId="77777777" w:rsidR="00A035A5" w:rsidRDefault="00A035A5" w:rsidP="00A035A5">
      <w:pPr>
        <w:pStyle w:val="ListParagraph"/>
        <w:ind w:left="1080"/>
      </w:pPr>
    </w:p>
    <w:p w14:paraId="202758F4" w14:textId="77777777" w:rsidR="00A035A5" w:rsidRDefault="00A035A5" w:rsidP="00A035A5">
      <w:pPr>
        <w:pStyle w:val="ListParagraph"/>
        <w:numPr>
          <w:ilvl w:val="0"/>
          <w:numId w:val="9"/>
        </w:numPr>
        <w:spacing w:line="259" w:lineRule="auto"/>
      </w:pPr>
      <w:r>
        <w:t>Arrive with face mask on.</w:t>
      </w:r>
    </w:p>
    <w:p w14:paraId="208C47A8" w14:textId="77777777" w:rsidR="00A035A5" w:rsidRDefault="00A035A5" w:rsidP="00A035A5">
      <w:pPr>
        <w:pStyle w:val="ListParagraph"/>
        <w:numPr>
          <w:ilvl w:val="0"/>
          <w:numId w:val="9"/>
        </w:numPr>
        <w:spacing w:line="259" w:lineRule="auto"/>
      </w:pPr>
      <w:r>
        <w:t>No changing areas will be provided. Bring appropriate clothes to wear after you swim.</w:t>
      </w:r>
    </w:p>
    <w:p w14:paraId="40A5C8A8" w14:textId="16B5B50B" w:rsidR="00A035A5" w:rsidRDefault="00A035A5" w:rsidP="00A035A5">
      <w:pPr>
        <w:pStyle w:val="ListParagraph"/>
        <w:numPr>
          <w:ilvl w:val="0"/>
          <w:numId w:val="9"/>
        </w:numPr>
        <w:spacing w:line="259" w:lineRule="auto"/>
      </w:pPr>
      <w:r>
        <w:t xml:space="preserve">Maintain 6 feet of distance between </w:t>
      </w:r>
      <w:r w:rsidR="00FA3BA7">
        <w:t>non-household</w:t>
      </w:r>
      <w:r>
        <w:t xml:space="preserve"> teammates</w:t>
      </w:r>
      <w:r w:rsidR="00E46548">
        <w:t xml:space="preserve"> while waiting for start.</w:t>
      </w:r>
    </w:p>
    <w:p w14:paraId="53EF2B8E" w14:textId="7BAF98D8" w:rsidR="00E46548" w:rsidRDefault="00E46548" w:rsidP="00A035A5">
      <w:pPr>
        <w:pStyle w:val="ListParagraph"/>
        <w:numPr>
          <w:ilvl w:val="0"/>
          <w:numId w:val="9"/>
        </w:numPr>
        <w:spacing w:line="259" w:lineRule="auto"/>
      </w:pPr>
      <w:r>
        <w:t xml:space="preserve">The course, safety signals and procedures will be reviewed in small group before the swim begins. </w:t>
      </w:r>
    </w:p>
    <w:p w14:paraId="330F9997" w14:textId="77777777" w:rsidR="00A035A5" w:rsidRDefault="00A035A5" w:rsidP="00A035A5">
      <w:pPr>
        <w:pStyle w:val="ListParagraph"/>
        <w:numPr>
          <w:ilvl w:val="0"/>
          <w:numId w:val="9"/>
        </w:numPr>
        <w:spacing w:line="259" w:lineRule="auto"/>
      </w:pPr>
      <w:r>
        <w:t>Do not attend if you are feeling ill or have been exposed to someone with a positive COVID-19 test</w:t>
      </w:r>
    </w:p>
    <w:p w14:paraId="78841769" w14:textId="77777777" w:rsidR="00A035A5" w:rsidRDefault="00A035A5" w:rsidP="00A035A5">
      <w:pPr>
        <w:pStyle w:val="ListParagraph"/>
        <w:numPr>
          <w:ilvl w:val="0"/>
          <w:numId w:val="9"/>
        </w:numPr>
        <w:spacing w:line="259" w:lineRule="auto"/>
      </w:pPr>
      <w:r>
        <w:t>Bring your own food and drink. No sharing water bottles or snacks.</w:t>
      </w:r>
    </w:p>
    <w:p w14:paraId="7E830403" w14:textId="77777777" w:rsidR="00A035A5" w:rsidRDefault="00A035A5"/>
    <w:p w14:paraId="033DE473" w14:textId="77777777" w:rsidR="00F61F39" w:rsidRDefault="00F61F39"/>
    <w:p w14:paraId="7871BEE7" w14:textId="77777777" w:rsidR="00F61F39" w:rsidRDefault="00F61F39"/>
    <w:p w14:paraId="3EB5ADCA" w14:textId="77777777" w:rsidR="00A035A5" w:rsidRDefault="00A035A5"/>
    <w:p w14:paraId="5AD8F154" w14:textId="77777777" w:rsidR="00A035A5" w:rsidRDefault="00A035A5"/>
    <w:p w14:paraId="4FAF0047" w14:textId="77777777" w:rsidR="00A035A5" w:rsidRDefault="00A035A5"/>
    <w:p w14:paraId="07AA78B1" w14:textId="77777777" w:rsidR="00A035A5" w:rsidRDefault="00A035A5"/>
    <w:p w14:paraId="31E4CA0F" w14:textId="77777777" w:rsidR="00F61F39" w:rsidRPr="00F61F39" w:rsidRDefault="00F61F39" w:rsidP="00F61F3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</w:p>
    <w:p w14:paraId="31287E49" w14:textId="77777777" w:rsidR="00F61F39" w:rsidRPr="00F61F39" w:rsidRDefault="00F61F39">
      <w:pPr>
        <w:rPr>
          <w:rFonts w:cstheme="minorHAnsi"/>
        </w:rPr>
      </w:pPr>
    </w:p>
    <w:p w14:paraId="79819261" w14:textId="77777777" w:rsidR="002A76C3" w:rsidRPr="00F61F39" w:rsidRDefault="002A76C3">
      <w:pPr>
        <w:rPr>
          <w:rFonts w:cstheme="minorHAnsi"/>
        </w:rPr>
      </w:pPr>
    </w:p>
    <w:p w14:paraId="7AD98799" w14:textId="77777777" w:rsidR="002A76C3" w:rsidRDefault="002A76C3"/>
    <w:sectPr w:rsidR="002A76C3" w:rsidSect="005C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ingside Regular M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ingside Regular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520C"/>
    <w:multiLevelType w:val="hybridMultilevel"/>
    <w:tmpl w:val="1B0CE97E"/>
    <w:lvl w:ilvl="0" w:tplc="FA2E3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F0800"/>
    <w:multiLevelType w:val="hybridMultilevel"/>
    <w:tmpl w:val="EEEA325C"/>
    <w:lvl w:ilvl="0" w:tplc="B8BE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D7A"/>
    <w:multiLevelType w:val="hybridMultilevel"/>
    <w:tmpl w:val="0FB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476B"/>
    <w:multiLevelType w:val="hybridMultilevel"/>
    <w:tmpl w:val="DCB6DCE6"/>
    <w:lvl w:ilvl="0" w:tplc="C1068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D63D62"/>
    <w:multiLevelType w:val="hybridMultilevel"/>
    <w:tmpl w:val="17BCE416"/>
    <w:lvl w:ilvl="0" w:tplc="82A0A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E95591"/>
    <w:multiLevelType w:val="hybridMultilevel"/>
    <w:tmpl w:val="CC9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B382A"/>
    <w:multiLevelType w:val="hybridMultilevel"/>
    <w:tmpl w:val="CE2D7DC7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6C5BC4"/>
    <w:multiLevelType w:val="hybridMultilevel"/>
    <w:tmpl w:val="C6A06808"/>
    <w:lvl w:ilvl="0" w:tplc="2ED4FC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2924FA"/>
    <w:multiLevelType w:val="hybridMultilevel"/>
    <w:tmpl w:val="6E72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50064"/>
    <w:multiLevelType w:val="hybridMultilevel"/>
    <w:tmpl w:val="78A24C72"/>
    <w:lvl w:ilvl="0" w:tplc="FB824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954415"/>
    <w:multiLevelType w:val="hybridMultilevel"/>
    <w:tmpl w:val="734A43FC"/>
    <w:lvl w:ilvl="0" w:tplc="0A548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012BE8"/>
    <w:multiLevelType w:val="hybridMultilevel"/>
    <w:tmpl w:val="485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C3"/>
    <w:rsid w:val="00001A3F"/>
    <w:rsid w:val="00023978"/>
    <w:rsid w:val="001C29EE"/>
    <w:rsid w:val="002A76C3"/>
    <w:rsid w:val="00365533"/>
    <w:rsid w:val="00524F1F"/>
    <w:rsid w:val="005C23F7"/>
    <w:rsid w:val="006B230C"/>
    <w:rsid w:val="00896498"/>
    <w:rsid w:val="00A035A5"/>
    <w:rsid w:val="00A645E7"/>
    <w:rsid w:val="00E46548"/>
    <w:rsid w:val="00F13B86"/>
    <w:rsid w:val="00F61F39"/>
    <w:rsid w:val="00F813AD"/>
    <w:rsid w:val="00FA3BA7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42D2"/>
  <w15:chartTrackingRefBased/>
  <w15:docId w15:val="{E0B486E8-4094-AD49-9BE0-8FA93266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F39"/>
    <w:pPr>
      <w:autoSpaceDE w:val="0"/>
      <w:autoSpaceDN w:val="0"/>
      <w:adjustRightInd w:val="0"/>
    </w:pPr>
    <w:rPr>
      <w:rFonts w:ascii="Ringside Regular Med" w:hAnsi="Ringside Regular Med" w:cs="Ringside Regular Med"/>
      <w:color w:val="000000"/>
    </w:rPr>
  </w:style>
  <w:style w:type="paragraph" w:customStyle="1" w:styleId="Pa2">
    <w:name w:val="Pa2"/>
    <w:basedOn w:val="Default"/>
    <w:next w:val="Default"/>
    <w:uiPriority w:val="99"/>
    <w:rsid w:val="00F61F39"/>
    <w:pPr>
      <w:spacing w:line="4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61F39"/>
    <w:rPr>
      <w:rFonts w:cs="Ringside Regular Med"/>
      <w:i/>
      <w:iCs/>
      <w:color w:val="000000"/>
      <w:sz w:val="30"/>
      <w:szCs w:val="30"/>
    </w:rPr>
  </w:style>
  <w:style w:type="character" w:customStyle="1" w:styleId="A4">
    <w:name w:val="A4"/>
    <w:uiPriority w:val="99"/>
    <w:rsid w:val="00F61F39"/>
    <w:rPr>
      <w:rFonts w:ascii="Ringside Regular Light" w:hAnsi="Ringside Regular Light" w:cs="Ringside Regular Light"/>
      <w:color w:val="000000"/>
      <w:sz w:val="26"/>
      <w:szCs w:val="26"/>
    </w:rPr>
  </w:style>
  <w:style w:type="character" w:customStyle="1" w:styleId="A5">
    <w:name w:val="A5"/>
    <w:uiPriority w:val="99"/>
    <w:rsid w:val="00F61F39"/>
    <w:rPr>
      <w:rFonts w:ascii="Courier New" w:hAnsi="Courier New" w:cs="Courier New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SMAC%20Assumption%20of%20Risk_Waiv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VID19%20Phase%202%20and%203%20Sporting%20Activities%20Guidance%20copy.pdf" TargetMode="External"/><Relationship Id="rId5" Type="http://schemas.openxmlformats.org/officeDocument/2006/relationships/hyperlink" Target="https://www.kingcounty.gov/depts/health/covid-19/safe-star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kennethrspencer@comcast.net</dc:creator>
  <cp:keywords/>
  <dc:description/>
  <cp:lastModifiedBy>kennethrspencer@comcast.net</cp:lastModifiedBy>
  <cp:revision>5</cp:revision>
  <dcterms:created xsi:type="dcterms:W3CDTF">2020-06-07T03:44:00Z</dcterms:created>
  <dcterms:modified xsi:type="dcterms:W3CDTF">2020-06-08T02:44:00Z</dcterms:modified>
</cp:coreProperties>
</file>