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ECA9" w14:textId="77777777" w:rsidR="008A581C" w:rsidRDefault="005B6EB4" w:rsidP="008A581C">
      <w:pPr>
        <w:pStyle w:val="Default"/>
        <w:jc w:val="center"/>
        <w:rPr>
          <w:rFonts w:ascii="Garamond" w:hAnsi="Garamond"/>
          <w:b/>
          <w:sz w:val="28"/>
          <w:szCs w:val="28"/>
        </w:rPr>
      </w:pPr>
      <w:r>
        <w:rPr>
          <w:rFonts w:ascii="Garamond" w:hAnsi="Garamond"/>
          <w:b/>
          <w:sz w:val="28"/>
          <w:szCs w:val="28"/>
        </w:rPr>
        <w:t>A</w:t>
      </w:r>
      <w:r w:rsidR="008A581C">
        <w:rPr>
          <w:rFonts w:ascii="Garamond" w:hAnsi="Garamond"/>
          <w:b/>
          <w:sz w:val="28"/>
          <w:szCs w:val="28"/>
        </w:rPr>
        <w:t>LL STAR AQUA</w:t>
      </w:r>
      <w:bookmarkStart w:id="0" w:name="_GoBack"/>
      <w:bookmarkEnd w:id="0"/>
      <w:r w:rsidR="008A581C">
        <w:rPr>
          <w:rFonts w:ascii="Garamond" w:hAnsi="Garamond"/>
          <w:b/>
          <w:sz w:val="28"/>
          <w:szCs w:val="28"/>
        </w:rPr>
        <w:t>TICS</w:t>
      </w:r>
    </w:p>
    <w:p w14:paraId="4B67DA3F" w14:textId="77777777" w:rsidR="008A581C" w:rsidRDefault="008A581C" w:rsidP="008A581C">
      <w:pPr>
        <w:pStyle w:val="Default"/>
        <w:jc w:val="center"/>
        <w:rPr>
          <w:rFonts w:ascii="Garamond" w:hAnsi="Garamond"/>
          <w:b/>
          <w:sz w:val="28"/>
          <w:szCs w:val="28"/>
        </w:rPr>
      </w:pPr>
      <w:r>
        <w:rPr>
          <w:rFonts w:ascii="Garamond" w:hAnsi="Garamond"/>
          <w:b/>
          <w:sz w:val="28"/>
          <w:szCs w:val="28"/>
        </w:rPr>
        <w:t>TRAVEL POLICY</w:t>
      </w:r>
    </w:p>
    <w:p w14:paraId="6A2C8E55" w14:textId="77777777" w:rsidR="008A581C" w:rsidRDefault="008A581C" w:rsidP="008A581C">
      <w:pPr>
        <w:pStyle w:val="Default"/>
        <w:jc w:val="center"/>
        <w:rPr>
          <w:rFonts w:ascii="Garamond" w:hAnsi="Garamond"/>
          <w:b/>
          <w:sz w:val="28"/>
          <w:szCs w:val="28"/>
        </w:rPr>
      </w:pPr>
    </w:p>
    <w:p w14:paraId="4A5D3EDA" w14:textId="77777777" w:rsidR="008A581C" w:rsidRPr="008C4A51" w:rsidRDefault="008A581C" w:rsidP="008A581C">
      <w:pPr>
        <w:pStyle w:val="Normal1"/>
        <w:contextualSpacing w:val="0"/>
        <w:rPr>
          <w:rFonts w:ascii="Garamond" w:hAnsi="Garamond"/>
        </w:rPr>
      </w:pPr>
      <w:r w:rsidRPr="008C4A51">
        <w:rPr>
          <w:rFonts w:ascii="Garamond" w:hAnsi="Garamond"/>
          <w:b/>
        </w:rPr>
        <w:t>Section 1 – Safety and Conduct</w:t>
      </w:r>
    </w:p>
    <w:p w14:paraId="76410137" w14:textId="77777777" w:rsidR="008A581C" w:rsidRPr="008C4A51" w:rsidRDefault="008A581C" w:rsidP="008A581C">
      <w:pPr>
        <w:pStyle w:val="Normal1"/>
        <w:contextualSpacing w:val="0"/>
        <w:rPr>
          <w:rFonts w:ascii="Garamond" w:hAnsi="Garamond"/>
        </w:rPr>
      </w:pPr>
    </w:p>
    <w:p w14:paraId="36D89AE2" w14:textId="77777777" w:rsidR="0060465B" w:rsidRDefault="005354CB" w:rsidP="008A581C">
      <w:pPr>
        <w:pStyle w:val="Normal1"/>
        <w:numPr>
          <w:ilvl w:val="0"/>
          <w:numId w:val="20"/>
        </w:numPr>
        <w:ind w:hanging="359"/>
        <w:rPr>
          <w:rFonts w:ascii="Garamond" w:hAnsi="Garamond"/>
        </w:rPr>
      </w:pPr>
      <w:r>
        <w:rPr>
          <w:rFonts w:ascii="Garamond" w:hAnsi="Garamond"/>
        </w:rPr>
        <w:t xml:space="preserve">Prior to traveling, the </w:t>
      </w:r>
      <w:r w:rsidR="0060465B">
        <w:rPr>
          <w:rFonts w:ascii="Garamond" w:hAnsi="Garamond"/>
        </w:rPr>
        <w:t>following must be signed by any athlete, coach or chaperone traveling with the club</w:t>
      </w:r>
      <w:r>
        <w:rPr>
          <w:rFonts w:ascii="Garamond" w:hAnsi="Garamond"/>
        </w:rPr>
        <w:t xml:space="preserve"> and submitted to the club’s Safe Sport Coordinator:</w:t>
      </w:r>
    </w:p>
    <w:p w14:paraId="2EBAAC57" w14:textId="77777777" w:rsidR="0060465B" w:rsidRDefault="0060465B" w:rsidP="00752A75">
      <w:pPr>
        <w:pStyle w:val="Normal1"/>
        <w:numPr>
          <w:ilvl w:val="0"/>
          <w:numId w:val="29"/>
        </w:numPr>
        <w:rPr>
          <w:rFonts w:ascii="Garamond" w:hAnsi="Garamond"/>
        </w:rPr>
      </w:pPr>
      <w:r>
        <w:rPr>
          <w:rFonts w:ascii="Garamond" w:hAnsi="Garamond"/>
        </w:rPr>
        <w:t>ASA T</w:t>
      </w:r>
      <w:r w:rsidR="008A581C" w:rsidRPr="008C4A51">
        <w:rPr>
          <w:rFonts w:ascii="Garamond" w:hAnsi="Garamond"/>
        </w:rPr>
        <w:t xml:space="preserve">ravel </w:t>
      </w:r>
      <w:r>
        <w:rPr>
          <w:rFonts w:ascii="Garamond" w:hAnsi="Garamond"/>
        </w:rPr>
        <w:t>P</w:t>
      </w:r>
      <w:r w:rsidRPr="008C4A51">
        <w:rPr>
          <w:rFonts w:ascii="Garamond" w:hAnsi="Garamond"/>
        </w:rPr>
        <w:t>olic</w:t>
      </w:r>
      <w:r>
        <w:rPr>
          <w:rFonts w:ascii="Garamond" w:hAnsi="Garamond"/>
        </w:rPr>
        <w:t>y</w:t>
      </w:r>
    </w:p>
    <w:p w14:paraId="4A725015" w14:textId="77777777" w:rsidR="0060465B" w:rsidRDefault="0060465B" w:rsidP="00752A75">
      <w:pPr>
        <w:pStyle w:val="Normal1"/>
        <w:numPr>
          <w:ilvl w:val="0"/>
          <w:numId w:val="29"/>
        </w:numPr>
        <w:rPr>
          <w:rFonts w:ascii="Garamond" w:hAnsi="Garamond"/>
        </w:rPr>
      </w:pPr>
      <w:r>
        <w:rPr>
          <w:rFonts w:ascii="Garamond" w:hAnsi="Garamond"/>
        </w:rPr>
        <w:t>ASA Code of Co</w:t>
      </w:r>
      <w:r w:rsidR="00752A75">
        <w:rPr>
          <w:rFonts w:ascii="Garamond" w:hAnsi="Garamond"/>
        </w:rPr>
        <w:t>n</w:t>
      </w:r>
      <w:r>
        <w:rPr>
          <w:rFonts w:ascii="Garamond" w:hAnsi="Garamond"/>
        </w:rPr>
        <w:t xml:space="preserve">duct </w:t>
      </w:r>
    </w:p>
    <w:p w14:paraId="1E77249A" w14:textId="77777777" w:rsidR="008A581C" w:rsidRPr="008C4A51" w:rsidRDefault="008A581C" w:rsidP="006732D1">
      <w:pPr>
        <w:pStyle w:val="Normal1"/>
        <w:rPr>
          <w:rFonts w:ascii="Garamond" w:hAnsi="Garamond"/>
        </w:rPr>
      </w:pPr>
    </w:p>
    <w:p w14:paraId="5BC3DBCB" w14:textId="77777777" w:rsidR="008A581C" w:rsidRPr="008C4A51" w:rsidRDefault="008A581C" w:rsidP="008A581C">
      <w:pPr>
        <w:pStyle w:val="Normal1"/>
        <w:contextualSpacing w:val="0"/>
        <w:rPr>
          <w:rFonts w:ascii="Garamond" w:hAnsi="Garamond"/>
        </w:rPr>
      </w:pPr>
    </w:p>
    <w:p w14:paraId="03D3EF43" w14:textId="77777777" w:rsidR="0060465B" w:rsidRDefault="005354CB" w:rsidP="008A581C">
      <w:pPr>
        <w:pStyle w:val="Normal1"/>
        <w:numPr>
          <w:ilvl w:val="0"/>
          <w:numId w:val="20"/>
        </w:numPr>
        <w:ind w:hanging="359"/>
        <w:rPr>
          <w:rFonts w:ascii="Garamond" w:hAnsi="Garamond"/>
        </w:rPr>
      </w:pPr>
      <w:r>
        <w:rPr>
          <w:rFonts w:ascii="Garamond" w:hAnsi="Garamond"/>
        </w:rPr>
        <w:t>Prior to traveling, t</w:t>
      </w:r>
      <w:r w:rsidR="0060465B">
        <w:rPr>
          <w:rFonts w:ascii="Garamond" w:hAnsi="Garamond"/>
        </w:rPr>
        <w:t>he following must be signed by each athlete’s parent or guardian prior to traveling with the club</w:t>
      </w:r>
      <w:r>
        <w:rPr>
          <w:rFonts w:ascii="Garamond" w:hAnsi="Garamond"/>
        </w:rPr>
        <w:t xml:space="preserve"> and submitted to the club’s Safe Sport Coordinator</w:t>
      </w:r>
      <w:r w:rsidR="0060465B">
        <w:rPr>
          <w:rFonts w:ascii="Garamond" w:hAnsi="Garamond"/>
        </w:rPr>
        <w:t>:</w:t>
      </w:r>
    </w:p>
    <w:p w14:paraId="748EA21F" w14:textId="77777777" w:rsidR="0060465B" w:rsidRDefault="0060465B" w:rsidP="00752A75">
      <w:pPr>
        <w:pStyle w:val="Normal1"/>
        <w:numPr>
          <w:ilvl w:val="1"/>
          <w:numId w:val="20"/>
        </w:numPr>
        <w:rPr>
          <w:rFonts w:ascii="Garamond" w:hAnsi="Garamond"/>
        </w:rPr>
      </w:pPr>
      <w:r w:rsidRPr="008C4A51">
        <w:rPr>
          <w:rFonts w:ascii="Garamond" w:hAnsi="Garamond"/>
        </w:rPr>
        <w:t>Liability Release and/or Indemnification Form</w:t>
      </w:r>
    </w:p>
    <w:p w14:paraId="1EEE75BA" w14:textId="77777777" w:rsidR="0060465B" w:rsidRDefault="0060465B" w:rsidP="00752A75">
      <w:pPr>
        <w:pStyle w:val="Normal1"/>
        <w:numPr>
          <w:ilvl w:val="1"/>
          <w:numId w:val="20"/>
        </w:numPr>
        <w:rPr>
          <w:rFonts w:ascii="Garamond" w:hAnsi="Garamond"/>
        </w:rPr>
      </w:pPr>
      <w:r w:rsidRPr="008C4A51">
        <w:rPr>
          <w:rFonts w:ascii="Garamond" w:hAnsi="Garamond"/>
        </w:rPr>
        <w:t>Medical Consent or Authorization to Treat Form</w:t>
      </w:r>
    </w:p>
    <w:p w14:paraId="3D271ACA" w14:textId="77777777" w:rsidR="0060465B" w:rsidRDefault="0060465B" w:rsidP="00375060">
      <w:pPr>
        <w:pStyle w:val="Normal1"/>
        <w:ind w:left="2159"/>
        <w:rPr>
          <w:rFonts w:ascii="Garamond" w:hAnsi="Garamond"/>
        </w:rPr>
      </w:pPr>
    </w:p>
    <w:p w14:paraId="203B9665" w14:textId="77777777" w:rsidR="008A581C" w:rsidRPr="008C4A51" w:rsidRDefault="008A581C" w:rsidP="008A581C">
      <w:pPr>
        <w:pStyle w:val="Normal1"/>
        <w:numPr>
          <w:ilvl w:val="0"/>
          <w:numId w:val="20"/>
        </w:numPr>
        <w:ind w:hanging="359"/>
        <w:rPr>
          <w:rFonts w:ascii="Garamond" w:hAnsi="Garamond"/>
        </w:rPr>
      </w:pPr>
      <w:r w:rsidRPr="008C4A51">
        <w:rPr>
          <w:rFonts w:ascii="Garamond" w:hAnsi="Garamond"/>
        </w:rPr>
        <w:t xml:space="preserve">Team managers and chaperones must be members of USA Swimming and have successfully passed a USA Swimming-administered criminal background check. </w:t>
      </w:r>
    </w:p>
    <w:p w14:paraId="29056075" w14:textId="77777777" w:rsidR="008A581C" w:rsidRPr="008C4A51" w:rsidRDefault="008A581C" w:rsidP="008A581C">
      <w:pPr>
        <w:pStyle w:val="Normal1"/>
        <w:contextualSpacing w:val="0"/>
        <w:rPr>
          <w:rFonts w:ascii="Garamond" w:hAnsi="Garamond"/>
        </w:rPr>
      </w:pPr>
    </w:p>
    <w:p w14:paraId="4E523215" w14:textId="77777777" w:rsidR="008A581C" w:rsidRPr="008C4A51" w:rsidRDefault="008A581C" w:rsidP="008A581C">
      <w:pPr>
        <w:pStyle w:val="Normal1"/>
        <w:numPr>
          <w:ilvl w:val="0"/>
          <w:numId w:val="20"/>
        </w:numPr>
        <w:ind w:hanging="359"/>
        <w:rPr>
          <w:rFonts w:ascii="Garamond" w:hAnsi="Garamond"/>
        </w:rPr>
      </w:pPr>
      <w:r w:rsidRPr="008C4A51">
        <w:rPr>
          <w:rFonts w:ascii="Garamond" w:hAnsi="Garamond"/>
        </w:rPr>
        <w:t xml:space="preserve">Regardless of gender, a coach </w:t>
      </w:r>
      <w:r w:rsidR="0060465B">
        <w:rPr>
          <w:rFonts w:ascii="Garamond" w:hAnsi="Garamond"/>
        </w:rPr>
        <w:t xml:space="preserve">or chaperone </w:t>
      </w:r>
      <w:r w:rsidRPr="008C4A51">
        <w:rPr>
          <w:rFonts w:ascii="Garamond" w:hAnsi="Garamond"/>
        </w:rPr>
        <w:t>shall not share a hotel room or other sleeping arrangement with an athlete (unless the coach</w:t>
      </w:r>
      <w:r w:rsidR="0060465B">
        <w:rPr>
          <w:rFonts w:ascii="Garamond" w:hAnsi="Garamond"/>
        </w:rPr>
        <w:t xml:space="preserve"> or chaperone</w:t>
      </w:r>
      <w:r w:rsidRPr="008C4A51">
        <w:rPr>
          <w:rFonts w:ascii="Garamond" w:hAnsi="Garamond"/>
        </w:rPr>
        <w:t xml:space="preserve"> is the parent, guardian, sibling, or spouse of that particular athlete). </w:t>
      </w:r>
    </w:p>
    <w:p w14:paraId="425837B4" w14:textId="77777777" w:rsidR="008A581C" w:rsidRPr="005B6EB4" w:rsidRDefault="008A581C" w:rsidP="005B6EB4">
      <w:pPr>
        <w:pStyle w:val="Normal1"/>
        <w:contextualSpacing w:val="0"/>
        <w:rPr>
          <w:rFonts w:ascii="Garamond" w:hAnsi="Garamond"/>
        </w:rPr>
      </w:pPr>
    </w:p>
    <w:p w14:paraId="4D5DD9B1" w14:textId="77777777" w:rsidR="008A581C" w:rsidRDefault="008A581C" w:rsidP="00EF4D1B">
      <w:pPr>
        <w:pStyle w:val="Normal1"/>
        <w:numPr>
          <w:ilvl w:val="0"/>
          <w:numId w:val="20"/>
        </w:numPr>
        <w:ind w:hanging="359"/>
        <w:rPr>
          <w:rFonts w:ascii="Garamond" w:hAnsi="Garamond"/>
        </w:rPr>
      </w:pPr>
      <w:r w:rsidRPr="00752A75">
        <w:rPr>
          <w:rFonts w:ascii="Garamond" w:hAnsi="Garamond"/>
        </w:rPr>
        <w:t xml:space="preserve">When only one athlete and one coach travel to a competition, </w:t>
      </w:r>
      <w:r w:rsidR="005B6EB4" w:rsidRPr="00752A75">
        <w:rPr>
          <w:rFonts w:ascii="Garamond" w:hAnsi="Garamond"/>
        </w:rPr>
        <w:t xml:space="preserve">one of the </w:t>
      </w:r>
      <w:r w:rsidRPr="00752A75">
        <w:rPr>
          <w:rFonts w:ascii="Garamond" w:hAnsi="Garamond"/>
        </w:rPr>
        <w:t>athlete</w:t>
      </w:r>
      <w:r w:rsidR="005B6EB4" w:rsidRPr="00752A75">
        <w:rPr>
          <w:rFonts w:ascii="Garamond" w:hAnsi="Garamond"/>
        </w:rPr>
        <w:t>’s parents (or legal guardians) must accompany the athlete on the trip</w:t>
      </w:r>
      <w:r w:rsidR="005B6EB4">
        <w:rPr>
          <w:rFonts w:ascii="Garamond" w:hAnsi="Garamond"/>
        </w:rPr>
        <w:t xml:space="preserve">. </w:t>
      </w:r>
      <w:r w:rsidR="00752A75">
        <w:rPr>
          <w:rFonts w:ascii="Garamond" w:hAnsi="Garamond"/>
        </w:rPr>
        <w:t xml:space="preserve">As a default, the </w:t>
      </w:r>
      <w:r w:rsidR="005B6EB4">
        <w:rPr>
          <w:rFonts w:ascii="Garamond" w:hAnsi="Garamond"/>
        </w:rPr>
        <w:t xml:space="preserve">coach shall be responsible for the swimmer at the swimming facility and the parent (or legal guardian) shall be responsible for the swimmer at all other times. </w:t>
      </w:r>
      <w:r w:rsidR="00752A75">
        <w:rPr>
          <w:rFonts w:ascii="Garamond" w:hAnsi="Garamond"/>
        </w:rPr>
        <w:t xml:space="preserve">However, the coach and parents can mutually agree on times outside of the swimming facility, such as transport to the facility, where the coach will be the designated chaperone. </w:t>
      </w:r>
    </w:p>
    <w:p w14:paraId="24754B52" w14:textId="77777777" w:rsidR="00863DCB" w:rsidRPr="006732D1" w:rsidRDefault="00863DCB" w:rsidP="006732D1">
      <w:pPr>
        <w:pStyle w:val="Normal1"/>
        <w:numPr>
          <w:ilvl w:val="0"/>
          <w:numId w:val="20"/>
        </w:numPr>
        <w:ind w:hanging="359"/>
        <w:rPr>
          <w:rFonts w:ascii="Garamond" w:hAnsi="Garamond"/>
        </w:rPr>
      </w:pPr>
    </w:p>
    <w:p w14:paraId="42D75178" w14:textId="77777777" w:rsidR="00863DCB" w:rsidRPr="008C4A51" w:rsidRDefault="00863DCB" w:rsidP="00752A75">
      <w:pPr>
        <w:pStyle w:val="Normal1"/>
        <w:ind w:left="359"/>
        <w:rPr>
          <w:rFonts w:ascii="Garamond" w:hAnsi="Garamond"/>
        </w:rPr>
      </w:pPr>
    </w:p>
    <w:p w14:paraId="595D49C6" w14:textId="77777777" w:rsidR="00863DCB" w:rsidRPr="008C4A51" w:rsidRDefault="00863DCB" w:rsidP="00863DCB">
      <w:pPr>
        <w:pStyle w:val="Normal1"/>
        <w:numPr>
          <w:ilvl w:val="0"/>
          <w:numId w:val="20"/>
        </w:numPr>
        <w:ind w:hanging="359"/>
        <w:rPr>
          <w:rFonts w:ascii="Garamond" w:hAnsi="Garamond"/>
        </w:rPr>
      </w:pPr>
      <w:r w:rsidRPr="008C4A51">
        <w:rPr>
          <w:rFonts w:ascii="Garamond" w:hAnsi="Garamond"/>
        </w:rPr>
        <w:t>When only one athlete and one coach travel to a competition, at the competition the coach and athlete should attempt to establish a “buddy” club to associate with during the competition</w:t>
      </w:r>
      <w:r>
        <w:rPr>
          <w:rFonts w:ascii="Garamond" w:hAnsi="Garamond"/>
        </w:rPr>
        <w:t>.</w:t>
      </w:r>
      <w:r w:rsidRPr="008C4A51">
        <w:rPr>
          <w:rFonts w:ascii="Garamond" w:hAnsi="Garamond"/>
        </w:rPr>
        <w:t xml:space="preserve"> </w:t>
      </w:r>
    </w:p>
    <w:p w14:paraId="6AE42152" w14:textId="77777777" w:rsidR="008A581C" w:rsidRPr="008C4A51" w:rsidRDefault="008A581C" w:rsidP="008A581C">
      <w:pPr>
        <w:pStyle w:val="Normal1"/>
        <w:contextualSpacing w:val="0"/>
        <w:rPr>
          <w:rFonts w:ascii="Garamond" w:hAnsi="Garamond"/>
        </w:rPr>
      </w:pPr>
    </w:p>
    <w:p w14:paraId="4CDF3250" w14:textId="77777777" w:rsidR="00863DCB" w:rsidRDefault="00863DCB" w:rsidP="008A581C">
      <w:pPr>
        <w:pStyle w:val="Normal1"/>
        <w:numPr>
          <w:ilvl w:val="0"/>
          <w:numId w:val="20"/>
        </w:numPr>
        <w:ind w:hanging="359"/>
        <w:rPr>
          <w:rFonts w:ascii="Garamond" w:hAnsi="Garamond"/>
        </w:rPr>
      </w:pPr>
      <w:r>
        <w:rPr>
          <w:rFonts w:ascii="Garamond" w:hAnsi="Garamond"/>
        </w:rPr>
        <w:t>During team travel (swim meets or training trips), coaches shall be responsible for swimmers while at the swimming venue. Chaperones shall be responsible for swimmers at all other times</w:t>
      </w:r>
      <w:r w:rsidR="00752A75">
        <w:rPr>
          <w:rFonts w:ascii="Garamond" w:hAnsi="Garamond"/>
        </w:rPr>
        <w:t>, unless other arrangements are made between the chaperones and coach(</w:t>
      </w:r>
      <w:proofErr w:type="spellStart"/>
      <w:r w:rsidR="00752A75">
        <w:rPr>
          <w:rFonts w:ascii="Garamond" w:hAnsi="Garamond"/>
        </w:rPr>
        <w:t>es</w:t>
      </w:r>
      <w:proofErr w:type="spellEnd"/>
      <w:r w:rsidR="00752A75">
        <w:rPr>
          <w:rFonts w:ascii="Garamond" w:hAnsi="Garamond"/>
        </w:rPr>
        <w:t>)</w:t>
      </w:r>
      <w:r>
        <w:rPr>
          <w:rFonts w:ascii="Garamond" w:hAnsi="Garamond"/>
        </w:rPr>
        <w:t xml:space="preserve">. </w:t>
      </w:r>
    </w:p>
    <w:p w14:paraId="2999F3B7" w14:textId="77777777" w:rsidR="00863DCB" w:rsidRDefault="00863DCB" w:rsidP="00752A75">
      <w:pPr>
        <w:pStyle w:val="ListParagraph"/>
        <w:rPr>
          <w:rFonts w:ascii="Garamond" w:hAnsi="Garamond"/>
        </w:rPr>
      </w:pPr>
    </w:p>
    <w:p w14:paraId="1227865B" w14:textId="77777777" w:rsidR="00863DCB" w:rsidRPr="00863DCB" w:rsidRDefault="00863DCB" w:rsidP="00375060">
      <w:pPr>
        <w:pStyle w:val="Normal1"/>
        <w:numPr>
          <w:ilvl w:val="0"/>
          <w:numId w:val="20"/>
        </w:numPr>
        <w:tabs>
          <w:tab w:val="left" w:pos="360"/>
        </w:tabs>
        <w:ind w:left="360" w:hanging="270"/>
        <w:rPr>
          <w:rFonts w:ascii="Garamond" w:hAnsi="Garamond"/>
        </w:rPr>
      </w:pPr>
      <w:r>
        <w:rPr>
          <w:rFonts w:ascii="Garamond" w:hAnsi="Garamond"/>
        </w:rPr>
        <w:t xml:space="preserve">There shall be a minimum of one chaperone for every ten swimmers and chaperones shall be the same sex as the swimmers he or she is </w:t>
      </w:r>
      <w:r w:rsidR="0060465B">
        <w:rPr>
          <w:rFonts w:ascii="Garamond" w:hAnsi="Garamond"/>
        </w:rPr>
        <w:t>responsible for</w:t>
      </w:r>
      <w:r>
        <w:rPr>
          <w:rFonts w:ascii="Garamond" w:hAnsi="Garamond"/>
        </w:rPr>
        <w:t xml:space="preserve"> (except if that chaperone is also the parent or guardian of the swimmer.)</w:t>
      </w:r>
      <w:r w:rsidR="00752A75">
        <w:rPr>
          <w:rFonts w:ascii="Garamond" w:hAnsi="Garamond"/>
        </w:rPr>
        <w:t xml:space="preserve"> Chaperones shall be responsible for their travel expenses. </w:t>
      </w:r>
    </w:p>
    <w:p w14:paraId="115A007E" w14:textId="77777777" w:rsidR="00863DCB" w:rsidRDefault="00863DCB" w:rsidP="00375060">
      <w:pPr>
        <w:pStyle w:val="ListParagraph"/>
        <w:rPr>
          <w:rFonts w:ascii="Garamond" w:hAnsi="Garamond"/>
        </w:rPr>
      </w:pPr>
    </w:p>
    <w:p w14:paraId="44D1946D" w14:textId="77777777" w:rsidR="008A581C" w:rsidRPr="008C4A51" w:rsidRDefault="008A581C" w:rsidP="008A581C">
      <w:pPr>
        <w:pStyle w:val="Normal1"/>
        <w:numPr>
          <w:ilvl w:val="0"/>
          <w:numId w:val="20"/>
        </w:numPr>
        <w:ind w:hanging="359"/>
        <w:rPr>
          <w:rFonts w:ascii="Garamond" w:hAnsi="Garamond"/>
        </w:rPr>
      </w:pPr>
      <w:r w:rsidRPr="008C4A51">
        <w:rPr>
          <w:rFonts w:ascii="Garamond" w:hAnsi="Garamond"/>
        </w:rPr>
        <w:t xml:space="preserve">During team travel, when doing room checks, attending team meetings and/or other activities, two-deep leadership and open and observable environments should be </w:t>
      </w:r>
      <w:r w:rsidRPr="008C4A51">
        <w:rPr>
          <w:rFonts w:ascii="Garamond" w:hAnsi="Garamond"/>
        </w:rPr>
        <w:lastRenderedPageBreak/>
        <w:t xml:space="preserve">maintained. </w:t>
      </w:r>
    </w:p>
    <w:p w14:paraId="3737EB58" w14:textId="77777777" w:rsidR="008A581C" w:rsidRPr="008C4A51" w:rsidRDefault="008A581C" w:rsidP="008A581C">
      <w:pPr>
        <w:pStyle w:val="Normal1"/>
        <w:contextualSpacing w:val="0"/>
        <w:rPr>
          <w:rFonts w:ascii="Garamond" w:hAnsi="Garamond"/>
        </w:rPr>
      </w:pPr>
    </w:p>
    <w:p w14:paraId="774C6F53" w14:textId="77777777" w:rsidR="008A581C" w:rsidRPr="008C4A51" w:rsidRDefault="008A581C" w:rsidP="008A581C">
      <w:pPr>
        <w:pStyle w:val="Normal1"/>
        <w:numPr>
          <w:ilvl w:val="0"/>
          <w:numId w:val="20"/>
        </w:numPr>
        <w:ind w:hanging="359"/>
        <w:rPr>
          <w:rFonts w:ascii="Garamond" w:hAnsi="Garamond"/>
        </w:rPr>
      </w:pPr>
      <w:r w:rsidRPr="008C4A51">
        <w:rPr>
          <w:rFonts w:ascii="Garamond" w:hAnsi="Garamond"/>
        </w:rPr>
        <w:t>Athletes should not ride in a coach’s vehicle without another adult present who is the same gender as the athlete, unless prior parental permission is obtained.</w:t>
      </w:r>
    </w:p>
    <w:p w14:paraId="4A57B39F" w14:textId="77777777" w:rsidR="008A581C" w:rsidRPr="008C4A51" w:rsidRDefault="008A581C" w:rsidP="008A581C">
      <w:pPr>
        <w:pStyle w:val="Normal1"/>
        <w:contextualSpacing w:val="0"/>
        <w:rPr>
          <w:rFonts w:ascii="Garamond" w:hAnsi="Garamond"/>
        </w:rPr>
      </w:pPr>
    </w:p>
    <w:p w14:paraId="2192A6F7" w14:textId="77777777" w:rsidR="008A581C" w:rsidRPr="00752A75" w:rsidRDefault="008A581C" w:rsidP="006732D1">
      <w:pPr>
        <w:pStyle w:val="Normal1"/>
        <w:numPr>
          <w:ilvl w:val="0"/>
          <w:numId w:val="20"/>
        </w:numPr>
        <w:ind w:hanging="359"/>
        <w:rPr>
          <w:rFonts w:ascii="Garamond" w:hAnsi="Garamond"/>
        </w:rPr>
      </w:pPr>
      <w:r w:rsidRPr="008C4A51">
        <w:rPr>
          <w:rFonts w:ascii="Garamond" w:hAnsi="Garamond"/>
        </w:rPr>
        <w:t xml:space="preserve">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t>
      </w:r>
    </w:p>
    <w:p w14:paraId="121C2128" w14:textId="77777777" w:rsidR="008A581C" w:rsidRPr="008C4A51" w:rsidRDefault="008A581C" w:rsidP="008A581C">
      <w:pPr>
        <w:pStyle w:val="Normal1"/>
        <w:contextualSpacing w:val="0"/>
        <w:rPr>
          <w:rFonts w:ascii="Garamond" w:hAnsi="Garamond"/>
        </w:rPr>
      </w:pPr>
    </w:p>
    <w:p w14:paraId="5C30C3B0" w14:textId="77777777" w:rsidR="008A581C" w:rsidRPr="00752A75" w:rsidRDefault="007A1F84" w:rsidP="006732D1">
      <w:pPr>
        <w:pStyle w:val="Normal1"/>
        <w:numPr>
          <w:ilvl w:val="0"/>
          <w:numId w:val="20"/>
        </w:numPr>
        <w:ind w:hanging="359"/>
        <w:rPr>
          <w:rFonts w:ascii="Garamond" w:hAnsi="Garamond"/>
        </w:rPr>
      </w:pPr>
      <w:r>
        <w:rPr>
          <w:rFonts w:ascii="Garamond" w:hAnsi="Garamond"/>
        </w:rPr>
        <w:t>T</w:t>
      </w:r>
      <w:r w:rsidR="008A581C" w:rsidRPr="008C4A51">
        <w:rPr>
          <w:rFonts w:ascii="Garamond" w:hAnsi="Garamond"/>
        </w:rPr>
        <w:t>here will be no male athletes in female athlete’s rooms and no female athletes in male athlete’s rooms</w:t>
      </w:r>
      <w:r>
        <w:rPr>
          <w:rFonts w:ascii="Garamond" w:hAnsi="Garamond"/>
        </w:rPr>
        <w:t xml:space="preserve"> at any time</w:t>
      </w:r>
      <w:r w:rsidR="008A581C" w:rsidRPr="008C4A51">
        <w:rPr>
          <w:rFonts w:ascii="Garamond" w:hAnsi="Garamond"/>
        </w:rPr>
        <w:t xml:space="preserve"> (unless the other athlete is a sibling or spouse of that particular athlete). </w:t>
      </w:r>
    </w:p>
    <w:p w14:paraId="55D00DB4" w14:textId="77777777" w:rsidR="008A581C" w:rsidRPr="008C4A51" w:rsidRDefault="008A581C" w:rsidP="008A581C">
      <w:pPr>
        <w:pStyle w:val="Normal1"/>
        <w:contextualSpacing w:val="0"/>
        <w:rPr>
          <w:rFonts w:ascii="Garamond" w:hAnsi="Garamond"/>
        </w:rPr>
      </w:pPr>
    </w:p>
    <w:p w14:paraId="29AA9945" w14:textId="77777777" w:rsidR="008A581C" w:rsidRPr="008C4A51" w:rsidRDefault="008A581C" w:rsidP="008A581C">
      <w:pPr>
        <w:pStyle w:val="Normal1"/>
        <w:numPr>
          <w:ilvl w:val="0"/>
          <w:numId w:val="20"/>
        </w:numPr>
        <w:ind w:hanging="359"/>
        <w:rPr>
          <w:rFonts w:ascii="Garamond" w:hAnsi="Garamond"/>
        </w:rPr>
      </w:pPr>
      <w:r w:rsidRPr="008C4A51">
        <w:rPr>
          <w:rFonts w:ascii="Garamond" w:hAnsi="Garamond"/>
        </w:rPr>
        <w:t xml:space="preserve">Curfews shall be established by the </w:t>
      </w:r>
      <w:r w:rsidR="00752A75">
        <w:rPr>
          <w:rFonts w:ascii="Garamond" w:hAnsi="Garamond"/>
        </w:rPr>
        <w:t>coaches and chaperones</w:t>
      </w:r>
      <w:r w:rsidR="00752A75" w:rsidRPr="008C4A51">
        <w:rPr>
          <w:rFonts w:ascii="Garamond" w:hAnsi="Garamond"/>
        </w:rPr>
        <w:t xml:space="preserve"> </w:t>
      </w:r>
      <w:r w:rsidRPr="008C4A51">
        <w:rPr>
          <w:rFonts w:ascii="Garamond" w:hAnsi="Garamond"/>
        </w:rPr>
        <w:t>each day of the trip.</w:t>
      </w:r>
    </w:p>
    <w:p w14:paraId="10C6AE9B" w14:textId="77777777" w:rsidR="008A581C" w:rsidRPr="008C4A51" w:rsidRDefault="008A581C" w:rsidP="008A581C">
      <w:pPr>
        <w:pStyle w:val="Normal1"/>
        <w:contextualSpacing w:val="0"/>
        <w:rPr>
          <w:rFonts w:ascii="Garamond" w:hAnsi="Garamond"/>
        </w:rPr>
      </w:pPr>
    </w:p>
    <w:p w14:paraId="31252F2D" w14:textId="77777777" w:rsidR="008A581C" w:rsidRPr="008C4A51" w:rsidRDefault="008A581C" w:rsidP="008A581C">
      <w:pPr>
        <w:pStyle w:val="Normal1"/>
        <w:numPr>
          <w:ilvl w:val="0"/>
          <w:numId w:val="20"/>
        </w:numPr>
        <w:ind w:hanging="359"/>
        <w:rPr>
          <w:rFonts w:ascii="Garamond" w:hAnsi="Garamond"/>
        </w:rPr>
      </w:pPr>
      <w:r w:rsidRPr="008C4A51">
        <w:rPr>
          <w:rFonts w:ascii="Garamond" w:hAnsi="Garamond"/>
        </w:rPr>
        <w:t xml:space="preserve">Team members and staff traveling with the team will attend all team functions including meetings, practices, meals, meet sessions, etc. unless otherwise excused or instructed by the </w:t>
      </w:r>
      <w:r w:rsidR="00752A75">
        <w:rPr>
          <w:rFonts w:ascii="Garamond" w:hAnsi="Garamond"/>
        </w:rPr>
        <w:t xml:space="preserve">coach or </w:t>
      </w:r>
      <w:r w:rsidR="007A1F84">
        <w:rPr>
          <w:rFonts w:ascii="Garamond" w:hAnsi="Garamond"/>
        </w:rPr>
        <w:t>chaperone</w:t>
      </w:r>
      <w:r w:rsidRPr="008C4A51">
        <w:rPr>
          <w:rFonts w:ascii="Garamond" w:hAnsi="Garamond"/>
        </w:rPr>
        <w:t>.</w:t>
      </w:r>
    </w:p>
    <w:p w14:paraId="7A8F9408" w14:textId="77777777" w:rsidR="008A581C" w:rsidRPr="008C4A51" w:rsidRDefault="008A581C" w:rsidP="008A581C">
      <w:pPr>
        <w:pStyle w:val="Normal1"/>
        <w:contextualSpacing w:val="0"/>
        <w:rPr>
          <w:rFonts w:ascii="Garamond" w:hAnsi="Garamond"/>
        </w:rPr>
      </w:pPr>
    </w:p>
    <w:p w14:paraId="712EEA12" w14:textId="77777777" w:rsidR="008A581C" w:rsidRPr="008C4A51" w:rsidRDefault="008A581C" w:rsidP="008A581C">
      <w:pPr>
        <w:pStyle w:val="Normal1"/>
        <w:numPr>
          <w:ilvl w:val="0"/>
          <w:numId w:val="20"/>
        </w:numPr>
        <w:ind w:hanging="359"/>
        <w:rPr>
          <w:rFonts w:ascii="Garamond" w:hAnsi="Garamond"/>
        </w:rPr>
      </w:pPr>
      <w:r w:rsidRPr="008C4A51">
        <w:rPr>
          <w:rFonts w:ascii="Garamond" w:hAnsi="Garamond"/>
        </w:rPr>
        <w:t>The directions &amp; decisions of coaches</w:t>
      </w:r>
      <w:r w:rsidR="007A1F84">
        <w:rPr>
          <w:rFonts w:ascii="Garamond" w:hAnsi="Garamond"/>
        </w:rPr>
        <w:t xml:space="preserve"> and</w:t>
      </w:r>
      <w:r w:rsidR="00752A75">
        <w:rPr>
          <w:rFonts w:ascii="Garamond" w:hAnsi="Garamond"/>
        </w:rPr>
        <w:t xml:space="preserve"> </w:t>
      </w:r>
      <w:r w:rsidRPr="008C4A51">
        <w:rPr>
          <w:rFonts w:ascii="Garamond" w:hAnsi="Garamond"/>
        </w:rPr>
        <w:t>chaperones are final.</w:t>
      </w:r>
    </w:p>
    <w:p w14:paraId="2FD6956C" w14:textId="77777777" w:rsidR="008A581C" w:rsidRPr="008C4A51" w:rsidRDefault="008A581C" w:rsidP="008A581C">
      <w:pPr>
        <w:pStyle w:val="Normal1"/>
        <w:contextualSpacing w:val="0"/>
        <w:rPr>
          <w:rFonts w:ascii="Garamond" w:hAnsi="Garamond"/>
        </w:rPr>
      </w:pPr>
    </w:p>
    <w:p w14:paraId="562F24D4" w14:textId="77777777" w:rsidR="008A581C" w:rsidRPr="008C4A51" w:rsidRDefault="008A581C" w:rsidP="008A581C">
      <w:pPr>
        <w:pStyle w:val="Normal1"/>
        <w:numPr>
          <w:ilvl w:val="0"/>
          <w:numId w:val="20"/>
        </w:numPr>
        <w:ind w:hanging="359"/>
        <w:rPr>
          <w:rFonts w:ascii="Garamond" w:hAnsi="Garamond"/>
        </w:rPr>
      </w:pPr>
      <w:r w:rsidRPr="008C4A51">
        <w:rPr>
          <w:rFonts w:ascii="Garamond" w:hAnsi="Garamond"/>
        </w:rPr>
        <w:t>Swimmers are expected to remain with the team at all times during the trip. Swimmers are not to leave the competition venue, the hotel, a restaurant, or any other place at which the team has gathered without the permission/knowledge of the coach or chaperone.</w:t>
      </w:r>
    </w:p>
    <w:p w14:paraId="69A4B5A0" w14:textId="77777777" w:rsidR="008A581C" w:rsidRPr="008C4A51" w:rsidRDefault="008A581C" w:rsidP="008A581C">
      <w:pPr>
        <w:pStyle w:val="Normal1"/>
        <w:contextualSpacing w:val="0"/>
        <w:rPr>
          <w:rFonts w:ascii="Garamond" w:hAnsi="Garamond"/>
        </w:rPr>
      </w:pPr>
    </w:p>
    <w:p w14:paraId="6ED8A871" w14:textId="77777777" w:rsidR="008A581C" w:rsidRPr="008C4A51" w:rsidRDefault="008A581C" w:rsidP="008A581C">
      <w:pPr>
        <w:pStyle w:val="Normal1"/>
        <w:numPr>
          <w:ilvl w:val="0"/>
          <w:numId w:val="20"/>
        </w:numPr>
        <w:ind w:hanging="359"/>
        <w:rPr>
          <w:rFonts w:ascii="Garamond" w:hAnsi="Garamond"/>
        </w:rPr>
      </w:pPr>
      <w:r w:rsidRPr="008C4A51">
        <w:rPr>
          <w:rFonts w:ascii="Garamond" w:hAnsi="Garamond"/>
        </w:rPr>
        <w:t>When visiting public places such as shopping malls, movie theatres, etc. swimmers will stay in groups of no less than three persons. 12 &amp; Under athletes will be accompanied by a chaperone.</w:t>
      </w:r>
    </w:p>
    <w:p w14:paraId="08C2F7C8" w14:textId="77777777" w:rsidR="008A581C" w:rsidRPr="008C4A51" w:rsidRDefault="008A581C" w:rsidP="008A581C">
      <w:pPr>
        <w:pStyle w:val="Normal1"/>
        <w:contextualSpacing w:val="0"/>
        <w:rPr>
          <w:rFonts w:ascii="Garamond" w:hAnsi="Garamond"/>
        </w:rPr>
      </w:pPr>
    </w:p>
    <w:p w14:paraId="3AA86988" w14:textId="77777777" w:rsidR="008A581C" w:rsidRPr="008C4A51" w:rsidRDefault="008A581C" w:rsidP="008A581C">
      <w:pPr>
        <w:pStyle w:val="Normal1"/>
        <w:numPr>
          <w:ilvl w:val="0"/>
          <w:numId w:val="20"/>
        </w:numPr>
        <w:ind w:hanging="359"/>
        <w:rPr>
          <w:rFonts w:ascii="Garamond" w:hAnsi="Garamond"/>
        </w:rPr>
      </w:pPr>
      <w:r w:rsidRPr="008C4A51">
        <w:rPr>
          <w:rFonts w:ascii="Garamond" w:hAnsi="Garamond"/>
        </w:rPr>
        <w:t xml:space="preserve">The Head Coach or his/her designee shall make a written report of travel policy or code of conduct violations to the </w:t>
      </w:r>
      <w:r w:rsidR="007A1F84">
        <w:rPr>
          <w:rFonts w:ascii="Garamond" w:hAnsi="Garamond"/>
        </w:rPr>
        <w:t>President</w:t>
      </w:r>
      <w:r w:rsidR="007A1F84" w:rsidRPr="008C4A51">
        <w:rPr>
          <w:rFonts w:ascii="Garamond" w:hAnsi="Garamond"/>
        </w:rPr>
        <w:t xml:space="preserve"> </w:t>
      </w:r>
      <w:r w:rsidRPr="008C4A51">
        <w:rPr>
          <w:rFonts w:ascii="Garamond" w:hAnsi="Garamond"/>
        </w:rPr>
        <w:t xml:space="preserve">of the </w:t>
      </w:r>
      <w:r w:rsidR="007A1F84">
        <w:rPr>
          <w:rFonts w:ascii="Garamond" w:hAnsi="Garamond"/>
        </w:rPr>
        <w:t>B</w:t>
      </w:r>
      <w:r w:rsidR="007A1F84" w:rsidRPr="008C4A51">
        <w:rPr>
          <w:rFonts w:ascii="Garamond" w:hAnsi="Garamond"/>
        </w:rPr>
        <w:t xml:space="preserve">oard </w:t>
      </w:r>
      <w:r w:rsidRPr="008C4A51">
        <w:rPr>
          <w:rFonts w:ascii="Garamond" w:hAnsi="Garamond"/>
        </w:rPr>
        <w:t xml:space="preserve">of </w:t>
      </w:r>
      <w:r w:rsidR="007A1F84">
        <w:rPr>
          <w:rFonts w:ascii="Garamond" w:hAnsi="Garamond"/>
        </w:rPr>
        <w:t>D</w:t>
      </w:r>
      <w:r w:rsidR="007A1F84" w:rsidRPr="008C4A51">
        <w:rPr>
          <w:rFonts w:ascii="Garamond" w:hAnsi="Garamond"/>
        </w:rPr>
        <w:t xml:space="preserve">irectors </w:t>
      </w:r>
      <w:r w:rsidRPr="008C4A51">
        <w:rPr>
          <w:rFonts w:ascii="Garamond" w:hAnsi="Garamond"/>
        </w:rPr>
        <w:t>and the parent or legal guardian of any affected minor athlete.</w:t>
      </w:r>
    </w:p>
    <w:p w14:paraId="69E550E2" w14:textId="77777777" w:rsidR="008A581C" w:rsidRPr="008C4A51" w:rsidRDefault="008A581C" w:rsidP="008A581C">
      <w:pPr>
        <w:pStyle w:val="Normal1"/>
        <w:contextualSpacing w:val="0"/>
        <w:rPr>
          <w:rFonts w:ascii="Garamond" w:hAnsi="Garamond"/>
        </w:rPr>
      </w:pPr>
    </w:p>
    <w:p w14:paraId="1D5CDD13" w14:textId="77777777" w:rsidR="008A581C" w:rsidRPr="008C4A51" w:rsidRDefault="008A581C" w:rsidP="008A581C">
      <w:pPr>
        <w:pStyle w:val="Normal1"/>
        <w:contextualSpacing w:val="0"/>
        <w:rPr>
          <w:rFonts w:ascii="Garamond" w:hAnsi="Garamond"/>
        </w:rPr>
      </w:pPr>
      <w:r w:rsidRPr="008C4A51">
        <w:rPr>
          <w:rFonts w:ascii="Garamond" w:hAnsi="Garamond"/>
          <w:b/>
        </w:rPr>
        <w:t>Section 2 – Tra</w:t>
      </w:r>
      <w:r w:rsidR="005713A1">
        <w:rPr>
          <w:rFonts w:ascii="Garamond" w:hAnsi="Garamond"/>
          <w:b/>
        </w:rPr>
        <w:t>vel expenses and reimbursements</w:t>
      </w:r>
      <w:r w:rsidRPr="008C4A51">
        <w:rPr>
          <w:rFonts w:ascii="Garamond" w:hAnsi="Garamond"/>
          <w:b/>
        </w:rPr>
        <w:t xml:space="preserve"> for all non-PVS, board approved meets and other approved travel</w:t>
      </w:r>
    </w:p>
    <w:p w14:paraId="0E99D5C2" w14:textId="77777777" w:rsidR="008A581C" w:rsidRPr="008C4A51" w:rsidRDefault="008A581C" w:rsidP="008A581C">
      <w:pPr>
        <w:pStyle w:val="Normal1"/>
        <w:contextualSpacing w:val="0"/>
        <w:rPr>
          <w:rFonts w:ascii="Garamond" w:hAnsi="Garamond"/>
        </w:rPr>
      </w:pPr>
    </w:p>
    <w:p w14:paraId="3EAA1B44" w14:textId="77777777" w:rsidR="008A581C" w:rsidRPr="008C4A51" w:rsidRDefault="008A581C" w:rsidP="008A581C">
      <w:pPr>
        <w:pStyle w:val="Normal1"/>
        <w:contextualSpacing w:val="0"/>
        <w:rPr>
          <w:rFonts w:ascii="Garamond" w:hAnsi="Garamond"/>
        </w:rPr>
      </w:pPr>
      <w:r w:rsidRPr="008C4A51">
        <w:rPr>
          <w:rFonts w:ascii="Garamond" w:hAnsi="Garamond"/>
        </w:rPr>
        <w:t>Travel Authorization</w:t>
      </w:r>
    </w:p>
    <w:p w14:paraId="1EE4C47D" w14:textId="77777777" w:rsidR="008A581C" w:rsidRPr="008C4A51" w:rsidRDefault="008A581C" w:rsidP="008A581C">
      <w:pPr>
        <w:pStyle w:val="Normal1"/>
        <w:contextualSpacing w:val="0"/>
        <w:rPr>
          <w:rFonts w:ascii="Garamond" w:hAnsi="Garamond"/>
        </w:rPr>
      </w:pPr>
    </w:p>
    <w:p w14:paraId="4952BF82" w14:textId="77777777" w:rsidR="008A581C" w:rsidRPr="008C4A51" w:rsidRDefault="008A581C" w:rsidP="008A581C">
      <w:pPr>
        <w:pStyle w:val="Normal1"/>
        <w:numPr>
          <w:ilvl w:val="0"/>
          <w:numId w:val="19"/>
        </w:numPr>
        <w:ind w:hanging="359"/>
        <w:rPr>
          <w:rFonts w:ascii="Garamond" w:hAnsi="Garamond"/>
        </w:rPr>
      </w:pPr>
      <w:r w:rsidRPr="008C4A51">
        <w:rPr>
          <w:rFonts w:ascii="Garamond" w:hAnsi="Garamond"/>
        </w:rPr>
        <w:t xml:space="preserve">A travel authorization must be done before any reservation can be ticketed or any expense incurred for any trips.  </w:t>
      </w:r>
    </w:p>
    <w:p w14:paraId="0689BEBD" w14:textId="77777777" w:rsidR="008A581C" w:rsidRPr="008C4A51" w:rsidRDefault="008A581C" w:rsidP="008A581C">
      <w:pPr>
        <w:pStyle w:val="Normal1"/>
        <w:ind w:left="360"/>
        <w:contextualSpacing w:val="0"/>
        <w:rPr>
          <w:rFonts w:ascii="Garamond" w:hAnsi="Garamond"/>
        </w:rPr>
      </w:pPr>
    </w:p>
    <w:p w14:paraId="6D670A56" w14:textId="77777777" w:rsidR="008A581C" w:rsidRPr="008C4A51" w:rsidRDefault="008A581C" w:rsidP="008A581C">
      <w:pPr>
        <w:pStyle w:val="Normal1"/>
        <w:numPr>
          <w:ilvl w:val="0"/>
          <w:numId w:val="19"/>
        </w:numPr>
        <w:ind w:hanging="359"/>
        <w:rPr>
          <w:rFonts w:ascii="Garamond" w:hAnsi="Garamond"/>
        </w:rPr>
      </w:pPr>
      <w:r w:rsidRPr="008C4A51">
        <w:rPr>
          <w:rFonts w:ascii="Garamond" w:hAnsi="Garamond"/>
        </w:rPr>
        <w:t>Travel authorizations must include estimates of all anticipated costs, including airfare or other transportation, hotel accommodation, local transportation, per diem estimates, and any other expected expenses</w:t>
      </w:r>
    </w:p>
    <w:p w14:paraId="25046F7E" w14:textId="77777777" w:rsidR="008A581C" w:rsidRPr="008C4A51" w:rsidRDefault="008A581C" w:rsidP="008A581C">
      <w:pPr>
        <w:pStyle w:val="Normal1"/>
        <w:ind w:left="360"/>
        <w:contextualSpacing w:val="0"/>
        <w:rPr>
          <w:rFonts w:ascii="Garamond" w:hAnsi="Garamond"/>
        </w:rPr>
      </w:pPr>
    </w:p>
    <w:p w14:paraId="3635FE21" w14:textId="77777777" w:rsidR="008A581C" w:rsidRPr="008C4A51" w:rsidRDefault="008A581C" w:rsidP="008A581C">
      <w:pPr>
        <w:pStyle w:val="Normal1"/>
        <w:numPr>
          <w:ilvl w:val="0"/>
          <w:numId w:val="19"/>
        </w:numPr>
        <w:ind w:hanging="359"/>
        <w:rPr>
          <w:rFonts w:ascii="Garamond" w:hAnsi="Garamond"/>
        </w:rPr>
      </w:pPr>
      <w:r w:rsidRPr="008C4A51">
        <w:rPr>
          <w:rFonts w:ascii="Garamond" w:hAnsi="Garamond"/>
        </w:rPr>
        <w:t xml:space="preserve">Travel authorizations must be submitted to the Head Coach for signature.  If the </w:t>
      </w:r>
      <w:r w:rsidRPr="008C4A51">
        <w:rPr>
          <w:rFonts w:ascii="Garamond" w:hAnsi="Garamond"/>
        </w:rPr>
        <w:lastRenderedPageBreak/>
        <w:t>price of travel changes more than 15% between submission of authorization and travel purchase, a revised travel authorization request must be submitted</w:t>
      </w:r>
    </w:p>
    <w:p w14:paraId="50630B28" w14:textId="77777777" w:rsidR="008A581C" w:rsidRPr="008C4A51" w:rsidRDefault="008A581C" w:rsidP="008A581C">
      <w:pPr>
        <w:pStyle w:val="Normal1"/>
        <w:contextualSpacing w:val="0"/>
        <w:rPr>
          <w:rFonts w:ascii="Garamond" w:hAnsi="Garamond"/>
        </w:rPr>
      </w:pPr>
    </w:p>
    <w:p w14:paraId="02AFEF34" w14:textId="77777777" w:rsidR="008A581C" w:rsidRPr="00752A75" w:rsidRDefault="008A581C" w:rsidP="006732D1">
      <w:pPr>
        <w:pStyle w:val="Normal1"/>
        <w:numPr>
          <w:ilvl w:val="0"/>
          <w:numId w:val="19"/>
        </w:numPr>
        <w:ind w:hanging="359"/>
        <w:rPr>
          <w:rFonts w:ascii="Garamond" w:hAnsi="Garamond"/>
        </w:rPr>
      </w:pPr>
      <w:r w:rsidRPr="008C4A51">
        <w:rPr>
          <w:rFonts w:ascii="Garamond" w:hAnsi="Garamond"/>
        </w:rPr>
        <w:t xml:space="preserve">The Head Coach must discuss all authorizations with the </w:t>
      </w:r>
      <w:r w:rsidR="007A1F84">
        <w:rPr>
          <w:rFonts w:ascii="Garamond" w:hAnsi="Garamond"/>
        </w:rPr>
        <w:t>B</w:t>
      </w:r>
      <w:r w:rsidR="007A1F84" w:rsidRPr="008C4A51">
        <w:rPr>
          <w:rFonts w:ascii="Garamond" w:hAnsi="Garamond"/>
        </w:rPr>
        <w:t xml:space="preserve">oard </w:t>
      </w:r>
      <w:r w:rsidR="007A1F84">
        <w:rPr>
          <w:rFonts w:ascii="Garamond" w:hAnsi="Garamond"/>
        </w:rPr>
        <w:t>T</w:t>
      </w:r>
      <w:r w:rsidR="007A1F84" w:rsidRPr="008C4A51">
        <w:rPr>
          <w:rFonts w:ascii="Garamond" w:hAnsi="Garamond"/>
        </w:rPr>
        <w:t xml:space="preserve">reasurer </w:t>
      </w:r>
      <w:r w:rsidRPr="008C4A51">
        <w:rPr>
          <w:rFonts w:ascii="Garamond" w:hAnsi="Garamond"/>
        </w:rPr>
        <w:t xml:space="preserve">and business manager to ensure the authorization is in keeping with the </w:t>
      </w:r>
      <w:r w:rsidR="007A1F84">
        <w:rPr>
          <w:rFonts w:ascii="Garamond" w:hAnsi="Garamond"/>
        </w:rPr>
        <w:t>c</w:t>
      </w:r>
      <w:r w:rsidR="007A1F84" w:rsidRPr="008C4A51">
        <w:rPr>
          <w:rFonts w:ascii="Garamond" w:hAnsi="Garamond"/>
        </w:rPr>
        <w:t xml:space="preserve">lub </w:t>
      </w:r>
      <w:r w:rsidRPr="008C4A51">
        <w:rPr>
          <w:rFonts w:ascii="Garamond" w:hAnsi="Garamond"/>
        </w:rPr>
        <w:t>budget and policies</w:t>
      </w:r>
    </w:p>
    <w:p w14:paraId="3278400F" w14:textId="77777777" w:rsidR="008A581C" w:rsidRPr="008C4A51" w:rsidRDefault="008A581C" w:rsidP="008A581C">
      <w:pPr>
        <w:pStyle w:val="Normal1"/>
        <w:contextualSpacing w:val="0"/>
        <w:rPr>
          <w:rFonts w:ascii="Garamond" w:hAnsi="Garamond"/>
        </w:rPr>
      </w:pPr>
    </w:p>
    <w:p w14:paraId="4A3E52B2" w14:textId="77777777" w:rsidR="008A581C" w:rsidRPr="008C4A51" w:rsidRDefault="008A581C" w:rsidP="008A581C">
      <w:pPr>
        <w:pStyle w:val="Normal1"/>
        <w:contextualSpacing w:val="0"/>
        <w:rPr>
          <w:rFonts w:ascii="Garamond" w:hAnsi="Garamond"/>
        </w:rPr>
      </w:pPr>
      <w:r w:rsidRPr="008C4A51">
        <w:rPr>
          <w:rFonts w:ascii="Garamond" w:hAnsi="Garamond"/>
        </w:rPr>
        <w:t>Air Travel</w:t>
      </w:r>
    </w:p>
    <w:p w14:paraId="53F75FF0" w14:textId="77777777" w:rsidR="008A581C" w:rsidRPr="008C4A51" w:rsidRDefault="008A581C" w:rsidP="008A581C">
      <w:pPr>
        <w:pStyle w:val="Normal1"/>
        <w:ind w:left="720"/>
        <w:contextualSpacing w:val="0"/>
        <w:rPr>
          <w:rFonts w:ascii="Garamond" w:hAnsi="Garamond"/>
        </w:rPr>
      </w:pPr>
    </w:p>
    <w:p w14:paraId="54285BE5" w14:textId="77777777" w:rsidR="008A581C" w:rsidRPr="008C4A51" w:rsidRDefault="008A581C" w:rsidP="008A581C">
      <w:pPr>
        <w:pStyle w:val="Normal1"/>
        <w:numPr>
          <w:ilvl w:val="0"/>
          <w:numId w:val="19"/>
        </w:numPr>
        <w:ind w:hanging="359"/>
        <w:rPr>
          <w:rFonts w:ascii="Garamond" w:hAnsi="Garamond"/>
        </w:rPr>
      </w:pPr>
      <w:r w:rsidRPr="008C4A51">
        <w:rPr>
          <w:rFonts w:ascii="Garamond" w:hAnsi="Garamond"/>
        </w:rPr>
        <w:t xml:space="preserve">Staff are encouraged to book travel online via airline websites or travel websites such as expedia.com, kayak.com, etc. </w:t>
      </w:r>
    </w:p>
    <w:p w14:paraId="2B5A34A3" w14:textId="77777777" w:rsidR="008A581C" w:rsidRPr="008C4A51" w:rsidRDefault="008A581C" w:rsidP="008A581C">
      <w:pPr>
        <w:pStyle w:val="Normal1"/>
        <w:contextualSpacing w:val="0"/>
        <w:rPr>
          <w:rFonts w:ascii="Garamond" w:hAnsi="Garamond"/>
        </w:rPr>
      </w:pPr>
    </w:p>
    <w:p w14:paraId="3EA21FE4" w14:textId="77777777" w:rsidR="008A581C" w:rsidRPr="008C4A51" w:rsidRDefault="008A581C" w:rsidP="008A581C">
      <w:pPr>
        <w:pStyle w:val="Normal1"/>
        <w:numPr>
          <w:ilvl w:val="0"/>
          <w:numId w:val="19"/>
        </w:numPr>
        <w:ind w:hanging="359"/>
        <w:rPr>
          <w:rFonts w:ascii="Garamond" w:hAnsi="Garamond"/>
        </w:rPr>
      </w:pPr>
      <w:r w:rsidRPr="008C4A51">
        <w:rPr>
          <w:rFonts w:ascii="Garamond" w:hAnsi="Garamond"/>
        </w:rPr>
        <w:t xml:space="preserve">Staff may select any flight or carrier within $100 of the lowest fare offered, provided the flight is within a two-hour time window of the desired departure time (ex. Traveler wants to leave at 4 p.m. – range would be 2-6 p.m.).   </w:t>
      </w:r>
    </w:p>
    <w:p w14:paraId="6CAE3D06" w14:textId="77777777" w:rsidR="008A581C" w:rsidRPr="008C4A51" w:rsidRDefault="008A581C" w:rsidP="008A581C">
      <w:pPr>
        <w:pStyle w:val="Normal1"/>
        <w:contextualSpacing w:val="0"/>
        <w:rPr>
          <w:rFonts w:ascii="Garamond" w:hAnsi="Garamond"/>
        </w:rPr>
      </w:pPr>
    </w:p>
    <w:p w14:paraId="73680F28" w14:textId="77777777" w:rsidR="008A581C" w:rsidRPr="008C4A51" w:rsidRDefault="008A581C" w:rsidP="008A581C">
      <w:pPr>
        <w:pStyle w:val="Normal1"/>
        <w:numPr>
          <w:ilvl w:val="0"/>
          <w:numId w:val="19"/>
        </w:numPr>
        <w:ind w:hanging="359"/>
        <w:rPr>
          <w:rFonts w:ascii="Garamond" w:hAnsi="Garamond"/>
        </w:rPr>
      </w:pPr>
      <w:r w:rsidRPr="008C4A51">
        <w:rPr>
          <w:rFonts w:ascii="Garamond" w:hAnsi="Garamond"/>
        </w:rPr>
        <w:t>One stop or connecting flights will be required if savings of $250 or more is achieved without extending the total one-way air travel time by more than two (2) hours.</w:t>
      </w:r>
    </w:p>
    <w:p w14:paraId="7A1A54A8" w14:textId="77777777" w:rsidR="008A581C" w:rsidRPr="008C4A51" w:rsidRDefault="008A581C" w:rsidP="008A581C">
      <w:pPr>
        <w:pStyle w:val="Normal1"/>
        <w:contextualSpacing w:val="0"/>
        <w:rPr>
          <w:rFonts w:ascii="Garamond" w:hAnsi="Garamond"/>
        </w:rPr>
      </w:pPr>
    </w:p>
    <w:p w14:paraId="5F2EBD38" w14:textId="77777777" w:rsidR="008A581C" w:rsidRPr="008C4A51" w:rsidRDefault="008A581C" w:rsidP="008A581C">
      <w:pPr>
        <w:pStyle w:val="Normal1"/>
        <w:numPr>
          <w:ilvl w:val="0"/>
          <w:numId w:val="19"/>
        </w:numPr>
        <w:ind w:hanging="359"/>
        <w:rPr>
          <w:rFonts w:ascii="Garamond" w:hAnsi="Garamond"/>
        </w:rPr>
      </w:pPr>
      <w:r w:rsidRPr="008C4A51">
        <w:rPr>
          <w:rFonts w:ascii="Garamond" w:hAnsi="Garamond"/>
        </w:rPr>
        <w:t>Excess ba</w:t>
      </w:r>
      <w:r>
        <w:rPr>
          <w:rFonts w:ascii="Garamond" w:hAnsi="Garamond"/>
        </w:rPr>
        <w:t>ggage fees must be approved in a</w:t>
      </w:r>
      <w:r w:rsidRPr="008C4A51">
        <w:rPr>
          <w:rFonts w:ascii="Garamond" w:hAnsi="Garamond"/>
        </w:rPr>
        <w:t>dvance</w:t>
      </w:r>
    </w:p>
    <w:p w14:paraId="1F1E07DB" w14:textId="77777777" w:rsidR="008A581C" w:rsidRPr="008C4A51" w:rsidRDefault="008A581C" w:rsidP="008A581C">
      <w:pPr>
        <w:pStyle w:val="Normal1"/>
        <w:contextualSpacing w:val="0"/>
        <w:rPr>
          <w:rFonts w:ascii="Garamond" w:hAnsi="Garamond"/>
        </w:rPr>
      </w:pPr>
    </w:p>
    <w:p w14:paraId="5E200F5C" w14:textId="77777777" w:rsidR="008A581C" w:rsidRPr="008C4A51" w:rsidRDefault="008A581C" w:rsidP="008A581C">
      <w:pPr>
        <w:pStyle w:val="Normal1"/>
        <w:numPr>
          <w:ilvl w:val="0"/>
          <w:numId w:val="19"/>
        </w:numPr>
        <w:ind w:hanging="359"/>
        <w:rPr>
          <w:rFonts w:ascii="Garamond" w:hAnsi="Garamond"/>
        </w:rPr>
      </w:pPr>
      <w:r w:rsidRPr="008C4A51">
        <w:rPr>
          <w:rFonts w:ascii="Garamond" w:hAnsi="Garamond"/>
        </w:rPr>
        <w:t>Staff are encouraged to use their personal card to purchase ticket and will be reimbursed according to the reimbursement processes</w:t>
      </w:r>
    </w:p>
    <w:p w14:paraId="0EFA1C1C" w14:textId="77777777" w:rsidR="008A581C" w:rsidRPr="008C4A51" w:rsidRDefault="008A581C" w:rsidP="008A581C">
      <w:pPr>
        <w:pStyle w:val="Normal1"/>
        <w:contextualSpacing w:val="0"/>
        <w:rPr>
          <w:rFonts w:ascii="Garamond" w:hAnsi="Garamond"/>
        </w:rPr>
      </w:pPr>
    </w:p>
    <w:p w14:paraId="2C150FED" w14:textId="77777777" w:rsidR="008A581C" w:rsidRPr="008C4A51" w:rsidRDefault="008A581C" w:rsidP="008A581C">
      <w:pPr>
        <w:pStyle w:val="Normal1"/>
        <w:numPr>
          <w:ilvl w:val="0"/>
          <w:numId w:val="19"/>
        </w:numPr>
        <w:ind w:hanging="359"/>
        <w:rPr>
          <w:rFonts w:ascii="Garamond" w:hAnsi="Garamond"/>
        </w:rPr>
      </w:pPr>
      <w:r w:rsidRPr="008C4A51">
        <w:rPr>
          <w:rFonts w:ascii="Garamond" w:hAnsi="Garamond"/>
        </w:rPr>
        <w:t>Staff may request a cash advance based on the projected per diem for the trip and should be done so at the time of travel authorization</w:t>
      </w:r>
    </w:p>
    <w:p w14:paraId="3F10C1F4" w14:textId="77777777" w:rsidR="008A581C" w:rsidRPr="008C4A51" w:rsidRDefault="008A581C" w:rsidP="008A581C">
      <w:pPr>
        <w:pStyle w:val="Normal1"/>
        <w:contextualSpacing w:val="0"/>
        <w:rPr>
          <w:rFonts w:ascii="Garamond" w:hAnsi="Garamond"/>
        </w:rPr>
      </w:pPr>
    </w:p>
    <w:p w14:paraId="00ED72BB" w14:textId="77777777" w:rsidR="008A581C" w:rsidRPr="008C4A51" w:rsidRDefault="008A581C" w:rsidP="008A581C">
      <w:pPr>
        <w:pStyle w:val="Normal1"/>
        <w:contextualSpacing w:val="0"/>
        <w:rPr>
          <w:rFonts w:ascii="Garamond" w:hAnsi="Garamond"/>
        </w:rPr>
      </w:pPr>
      <w:r w:rsidRPr="008C4A51">
        <w:rPr>
          <w:rFonts w:ascii="Garamond" w:hAnsi="Garamond"/>
        </w:rPr>
        <w:t xml:space="preserve">Use of Personal Vehicles </w:t>
      </w:r>
    </w:p>
    <w:p w14:paraId="30570F2E" w14:textId="77777777" w:rsidR="008A581C" w:rsidRPr="008C4A51" w:rsidRDefault="008A581C" w:rsidP="008A581C">
      <w:pPr>
        <w:pStyle w:val="Normal1"/>
        <w:contextualSpacing w:val="0"/>
        <w:rPr>
          <w:rFonts w:ascii="Garamond" w:hAnsi="Garamond"/>
        </w:rPr>
      </w:pPr>
    </w:p>
    <w:p w14:paraId="16EE27BD" w14:textId="77777777" w:rsidR="008A581C" w:rsidRPr="008C4A51" w:rsidRDefault="008A581C" w:rsidP="008A581C">
      <w:pPr>
        <w:pStyle w:val="Normal1"/>
        <w:numPr>
          <w:ilvl w:val="0"/>
          <w:numId w:val="16"/>
        </w:numPr>
        <w:ind w:hanging="359"/>
        <w:rPr>
          <w:rFonts w:ascii="Garamond" w:hAnsi="Garamond"/>
        </w:rPr>
      </w:pPr>
      <w:r w:rsidRPr="008C4A51">
        <w:rPr>
          <w:rFonts w:ascii="Garamond" w:hAnsi="Garamond"/>
        </w:rPr>
        <w:t xml:space="preserve">Personal vehicles may be used if it saves times and is less expensive than renting a car, taking a taxi or using alternate transportation.  </w:t>
      </w:r>
    </w:p>
    <w:p w14:paraId="49773C56" w14:textId="77777777" w:rsidR="008A581C" w:rsidRPr="008C4A51" w:rsidRDefault="008A581C" w:rsidP="008A581C">
      <w:pPr>
        <w:pStyle w:val="Normal1"/>
        <w:contextualSpacing w:val="0"/>
        <w:rPr>
          <w:rFonts w:ascii="Garamond" w:hAnsi="Garamond"/>
        </w:rPr>
      </w:pPr>
    </w:p>
    <w:p w14:paraId="7E529A0D" w14:textId="77777777" w:rsidR="008A581C" w:rsidRPr="008C4A51" w:rsidRDefault="008A581C" w:rsidP="008A581C">
      <w:pPr>
        <w:pStyle w:val="Normal1"/>
        <w:numPr>
          <w:ilvl w:val="0"/>
          <w:numId w:val="16"/>
        </w:numPr>
        <w:ind w:hanging="359"/>
        <w:rPr>
          <w:rFonts w:ascii="Garamond" w:hAnsi="Garamond"/>
        </w:rPr>
      </w:pPr>
      <w:r w:rsidRPr="008C4A51">
        <w:rPr>
          <w:rFonts w:ascii="Garamond" w:hAnsi="Garamond"/>
        </w:rPr>
        <w:t xml:space="preserve">When two or more people on ASA business share a vehicle, only the driver may claim reimbursement for mileage, parking and toll charges. </w:t>
      </w:r>
    </w:p>
    <w:p w14:paraId="41ECCEF9" w14:textId="77777777" w:rsidR="008A581C" w:rsidRPr="008C4A51" w:rsidRDefault="008A581C" w:rsidP="008A581C">
      <w:pPr>
        <w:pStyle w:val="Normal1"/>
        <w:contextualSpacing w:val="0"/>
        <w:rPr>
          <w:rFonts w:ascii="Garamond" w:hAnsi="Garamond"/>
        </w:rPr>
      </w:pPr>
    </w:p>
    <w:p w14:paraId="34CCEFD0" w14:textId="77777777" w:rsidR="008A581C" w:rsidRPr="008C4A51" w:rsidRDefault="008A581C" w:rsidP="008A581C">
      <w:pPr>
        <w:pStyle w:val="Normal1"/>
        <w:numPr>
          <w:ilvl w:val="0"/>
          <w:numId w:val="16"/>
        </w:numPr>
        <w:ind w:hanging="359"/>
        <w:rPr>
          <w:rFonts w:ascii="Garamond" w:hAnsi="Garamond"/>
        </w:rPr>
      </w:pPr>
      <w:r w:rsidRPr="008C4A51">
        <w:rPr>
          <w:rFonts w:ascii="Garamond" w:hAnsi="Garamond"/>
        </w:rPr>
        <w:t xml:space="preserve">If a traveler prefers to take his/her vehicle on approved ASA business, mileage costs up to the equivalent airfare expense may be claimed.  (To determine the equivalent airfare, an estimate based on published rates must be submitted along with travel authorization.) </w:t>
      </w:r>
    </w:p>
    <w:p w14:paraId="3518D1BC" w14:textId="77777777" w:rsidR="008A581C" w:rsidRPr="008C4A51" w:rsidRDefault="008A581C" w:rsidP="008A581C">
      <w:pPr>
        <w:pStyle w:val="Normal1"/>
        <w:contextualSpacing w:val="0"/>
        <w:rPr>
          <w:rFonts w:ascii="Garamond" w:hAnsi="Garamond"/>
        </w:rPr>
      </w:pPr>
    </w:p>
    <w:p w14:paraId="1432E49A" w14:textId="77777777" w:rsidR="008A581C" w:rsidRPr="008C4A51" w:rsidRDefault="008A581C" w:rsidP="008A581C">
      <w:pPr>
        <w:pStyle w:val="Normal1"/>
        <w:numPr>
          <w:ilvl w:val="0"/>
          <w:numId w:val="16"/>
        </w:numPr>
        <w:ind w:hanging="359"/>
        <w:rPr>
          <w:rFonts w:ascii="Garamond" w:hAnsi="Garamond"/>
        </w:rPr>
      </w:pPr>
      <w:r w:rsidRPr="008C4A51">
        <w:rPr>
          <w:rFonts w:ascii="Garamond" w:hAnsi="Garamond"/>
        </w:rPr>
        <w:t>Mileage reimbursement amounts will be in accordance with IRS regulations.</w:t>
      </w:r>
    </w:p>
    <w:p w14:paraId="7F78B079" w14:textId="77777777" w:rsidR="008A581C" w:rsidRPr="008C4A51" w:rsidRDefault="008A581C" w:rsidP="008A581C">
      <w:pPr>
        <w:pStyle w:val="Normal1"/>
        <w:contextualSpacing w:val="0"/>
        <w:rPr>
          <w:rFonts w:ascii="Garamond" w:hAnsi="Garamond"/>
        </w:rPr>
      </w:pPr>
    </w:p>
    <w:p w14:paraId="54170B91" w14:textId="77777777" w:rsidR="008A581C" w:rsidRPr="008C4A51" w:rsidRDefault="008A581C" w:rsidP="008A581C">
      <w:pPr>
        <w:pStyle w:val="Normal1"/>
        <w:contextualSpacing w:val="0"/>
        <w:rPr>
          <w:rFonts w:ascii="Garamond" w:hAnsi="Garamond"/>
        </w:rPr>
      </w:pPr>
      <w:r w:rsidRPr="008C4A51">
        <w:rPr>
          <w:rFonts w:ascii="Garamond" w:hAnsi="Garamond"/>
        </w:rPr>
        <w:t xml:space="preserve">Ground Transportation  </w:t>
      </w:r>
    </w:p>
    <w:p w14:paraId="13238C06" w14:textId="77777777" w:rsidR="008A581C" w:rsidRPr="008C4A51" w:rsidRDefault="008A581C" w:rsidP="008A581C">
      <w:pPr>
        <w:pStyle w:val="Normal1"/>
        <w:contextualSpacing w:val="0"/>
        <w:rPr>
          <w:rFonts w:ascii="Garamond" w:hAnsi="Garamond"/>
        </w:rPr>
      </w:pPr>
    </w:p>
    <w:p w14:paraId="55BF8D8E" w14:textId="77777777" w:rsidR="008A581C" w:rsidRPr="008C4A51" w:rsidRDefault="008A581C" w:rsidP="008A581C">
      <w:pPr>
        <w:pStyle w:val="Normal1"/>
        <w:numPr>
          <w:ilvl w:val="0"/>
          <w:numId w:val="15"/>
        </w:numPr>
        <w:ind w:hanging="359"/>
        <w:rPr>
          <w:rFonts w:ascii="Garamond" w:hAnsi="Garamond"/>
        </w:rPr>
      </w:pPr>
      <w:r w:rsidRPr="008C4A51">
        <w:rPr>
          <w:rFonts w:ascii="Garamond" w:hAnsi="Garamond"/>
        </w:rPr>
        <w:t xml:space="preserve">Expenses for taxis, shuttles or public transportation for business purposes are reimbursable with receipts.   </w:t>
      </w:r>
    </w:p>
    <w:p w14:paraId="30A67673" w14:textId="77777777" w:rsidR="008A581C" w:rsidRPr="008C4A51" w:rsidRDefault="008A581C" w:rsidP="008A581C">
      <w:pPr>
        <w:pStyle w:val="Normal1"/>
        <w:contextualSpacing w:val="0"/>
        <w:rPr>
          <w:rFonts w:ascii="Garamond" w:hAnsi="Garamond"/>
        </w:rPr>
      </w:pPr>
    </w:p>
    <w:p w14:paraId="7D1AE8E6" w14:textId="77777777" w:rsidR="008A581C" w:rsidRPr="008C4A51" w:rsidRDefault="008A581C" w:rsidP="008A581C">
      <w:pPr>
        <w:pStyle w:val="Normal1"/>
        <w:numPr>
          <w:ilvl w:val="0"/>
          <w:numId w:val="15"/>
        </w:numPr>
        <w:ind w:hanging="359"/>
        <w:rPr>
          <w:rFonts w:ascii="Garamond" w:hAnsi="Garamond"/>
        </w:rPr>
      </w:pPr>
      <w:r w:rsidRPr="008C4A51">
        <w:rPr>
          <w:rFonts w:ascii="Garamond" w:hAnsi="Garamond"/>
        </w:rPr>
        <w:t xml:space="preserve">Travelers may use their personal automobiles to and from the airport.  Travelers will </w:t>
      </w:r>
      <w:r w:rsidRPr="008C4A51">
        <w:rPr>
          <w:rFonts w:ascii="Garamond" w:hAnsi="Garamond"/>
        </w:rPr>
        <w:lastRenderedPageBreak/>
        <w:t>be reimbursed for actual parking expenses.   Economy parking should be utilized.</w:t>
      </w:r>
    </w:p>
    <w:p w14:paraId="0C65B891" w14:textId="77777777" w:rsidR="008A581C" w:rsidRPr="008C4A51" w:rsidRDefault="008A581C" w:rsidP="008A581C">
      <w:pPr>
        <w:pStyle w:val="Normal1"/>
        <w:contextualSpacing w:val="0"/>
        <w:rPr>
          <w:rFonts w:ascii="Garamond" w:hAnsi="Garamond"/>
        </w:rPr>
      </w:pPr>
    </w:p>
    <w:p w14:paraId="356653A4" w14:textId="77777777" w:rsidR="008A581C" w:rsidRPr="008C4A51" w:rsidRDefault="008A581C" w:rsidP="008A581C">
      <w:pPr>
        <w:pStyle w:val="Normal1"/>
        <w:contextualSpacing w:val="0"/>
        <w:rPr>
          <w:rFonts w:ascii="Garamond" w:hAnsi="Garamond"/>
        </w:rPr>
      </w:pPr>
      <w:r w:rsidRPr="008C4A51">
        <w:rPr>
          <w:rFonts w:ascii="Garamond" w:hAnsi="Garamond"/>
        </w:rPr>
        <w:t xml:space="preserve">Rental Cars </w:t>
      </w:r>
    </w:p>
    <w:p w14:paraId="31A38090" w14:textId="77777777" w:rsidR="008A581C" w:rsidRPr="008C4A51" w:rsidRDefault="008A581C" w:rsidP="008A581C">
      <w:pPr>
        <w:pStyle w:val="Normal1"/>
        <w:contextualSpacing w:val="0"/>
        <w:rPr>
          <w:rFonts w:ascii="Garamond" w:hAnsi="Garamond"/>
        </w:rPr>
      </w:pPr>
    </w:p>
    <w:p w14:paraId="6887E0D0" w14:textId="77777777" w:rsidR="008A581C" w:rsidRPr="008C4A51" w:rsidRDefault="008A581C" w:rsidP="008A581C">
      <w:pPr>
        <w:pStyle w:val="Normal1"/>
        <w:numPr>
          <w:ilvl w:val="0"/>
          <w:numId w:val="14"/>
        </w:numPr>
        <w:ind w:hanging="359"/>
        <w:rPr>
          <w:rFonts w:ascii="Garamond" w:hAnsi="Garamond"/>
        </w:rPr>
      </w:pPr>
      <w:r w:rsidRPr="008C4A51">
        <w:rPr>
          <w:rFonts w:ascii="Garamond" w:hAnsi="Garamond"/>
        </w:rPr>
        <w:t xml:space="preserve">A traveler may rent a vehicle when renting would be more advantageous to ASA than other means of commercial transportation, such as a taxi.  </w:t>
      </w:r>
    </w:p>
    <w:p w14:paraId="3FC876DC" w14:textId="77777777" w:rsidR="008A581C" w:rsidRPr="008C4A51" w:rsidRDefault="008A581C" w:rsidP="008A581C">
      <w:pPr>
        <w:pStyle w:val="Normal1"/>
        <w:contextualSpacing w:val="0"/>
        <w:rPr>
          <w:rFonts w:ascii="Garamond" w:hAnsi="Garamond"/>
        </w:rPr>
      </w:pPr>
    </w:p>
    <w:p w14:paraId="0884B3F6" w14:textId="77777777" w:rsidR="008A581C" w:rsidRPr="008C4A51" w:rsidRDefault="008A581C" w:rsidP="008A581C">
      <w:pPr>
        <w:pStyle w:val="Normal1"/>
        <w:numPr>
          <w:ilvl w:val="0"/>
          <w:numId w:val="14"/>
        </w:numPr>
        <w:ind w:hanging="359"/>
        <w:rPr>
          <w:rFonts w:ascii="Garamond" w:hAnsi="Garamond"/>
        </w:rPr>
      </w:pPr>
      <w:r w:rsidRPr="008C4A51">
        <w:rPr>
          <w:rFonts w:ascii="Garamond" w:hAnsi="Garamond"/>
        </w:rPr>
        <w:t xml:space="preserve">Compact cars (or more economical) should be used when possible.  When traveling with a group, rental cars should be shared to minimize costs. </w:t>
      </w:r>
    </w:p>
    <w:p w14:paraId="65F89644" w14:textId="77777777" w:rsidR="008A581C" w:rsidRPr="008C4A51" w:rsidRDefault="008A581C" w:rsidP="008A581C">
      <w:pPr>
        <w:pStyle w:val="Normal1"/>
        <w:contextualSpacing w:val="0"/>
        <w:rPr>
          <w:rFonts w:ascii="Garamond" w:hAnsi="Garamond"/>
        </w:rPr>
      </w:pPr>
    </w:p>
    <w:p w14:paraId="0CA9ADDC" w14:textId="77777777" w:rsidR="008A581C" w:rsidRPr="008C4A51" w:rsidRDefault="008A581C" w:rsidP="008A581C">
      <w:pPr>
        <w:pStyle w:val="Normal1"/>
        <w:numPr>
          <w:ilvl w:val="0"/>
          <w:numId w:val="14"/>
        </w:numPr>
        <w:ind w:hanging="359"/>
        <w:rPr>
          <w:rFonts w:ascii="Garamond" w:hAnsi="Garamond"/>
        </w:rPr>
      </w:pPr>
      <w:r w:rsidRPr="008C4A51">
        <w:rPr>
          <w:rFonts w:ascii="Garamond" w:hAnsi="Garamond"/>
        </w:rPr>
        <w:t xml:space="preserve">The traveler should refuel the car prior to returning the vehicle to the rental agency to avoid the high fuel surcharges.  </w:t>
      </w:r>
    </w:p>
    <w:p w14:paraId="647F8DC3" w14:textId="77777777" w:rsidR="008A581C" w:rsidRPr="008C4A51" w:rsidRDefault="008A581C" w:rsidP="008A581C">
      <w:pPr>
        <w:pStyle w:val="Normal1"/>
        <w:contextualSpacing w:val="0"/>
        <w:rPr>
          <w:rFonts w:ascii="Garamond" w:hAnsi="Garamond"/>
        </w:rPr>
      </w:pPr>
    </w:p>
    <w:p w14:paraId="0C6E5E90" w14:textId="77777777" w:rsidR="008A581C" w:rsidRPr="008C4A51" w:rsidRDefault="008A581C" w:rsidP="008A581C">
      <w:pPr>
        <w:pStyle w:val="Normal1"/>
        <w:numPr>
          <w:ilvl w:val="0"/>
          <w:numId w:val="14"/>
        </w:numPr>
        <w:ind w:hanging="359"/>
        <w:rPr>
          <w:rFonts w:ascii="Garamond" w:hAnsi="Garamond"/>
        </w:rPr>
      </w:pPr>
      <w:r w:rsidRPr="008C4A51">
        <w:rPr>
          <w:rFonts w:ascii="Garamond" w:hAnsi="Garamond"/>
        </w:rPr>
        <w:t>When possible, travelers should use self-park at hotels, versus valet parking.</w:t>
      </w:r>
    </w:p>
    <w:p w14:paraId="012E834C" w14:textId="77777777" w:rsidR="008A581C" w:rsidRPr="008C4A51" w:rsidRDefault="008A581C" w:rsidP="008A581C">
      <w:pPr>
        <w:pStyle w:val="Normal1"/>
        <w:contextualSpacing w:val="0"/>
        <w:rPr>
          <w:rFonts w:ascii="Garamond" w:hAnsi="Garamond"/>
        </w:rPr>
      </w:pPr>
    </w:p>
    <w:p w14:paraId="706FAAEF" w14:textId="77777777" w:rsidR="008A581C" w:rsidRPr="008C4A51" w:rsidRDefault="008A581C" w:rsidP="008A581C">
      <w:pPr>
        <w:pStyle w:val="Normal1"/>
        <w:numPr>
          <w:ilvl w:val="0"/>
          <w:numId w:val="14"/>
        </w:numPr>
        <w:ind w:hanging="359"/>
        <w:rPr>
          <w:rFonts w:ascii="Garamond" w:hAnsi="Garamond"/>
        </w:rPr>
      </w:pPr>
      <w:r w:rsidRPr="008C4A51">
        <w:rPr>
          <w:rFonts w:ascii="Garamond" w:hAnsi="Garamond"/>
        </w:rPr>
        <w:t>When renting cars staff and coaches must purchase the additional insurance offered by the renting agency</w:t>
      </w:r>
    </w:p>
    <w:p w14:paraId="06FD991A" w14:textId="77777777" w:rsidR="008A581C" w:rsidRPr="008C4A51" w:rsidRDefault="008A581C" w:rsidP="008A581C">
      <w:pPr>
        <w:pStyle w:val="Normal1"/>
        <w:contextualSpacing w:val="0"/>
        <w:rPr>
          <w:rFonts w:ascii="Garamond" w:hAnsi="Garamond"/>
        </w:rPr>
      </w:pPr>
    </w:p>
    <w:p w14:paraId="49E72647" w14:textId="77777777" w:rsidR="008A581C" w:rsidRPr="008C4A51" w:rsidRDefault="008A581C" w:rsidP="008A581C">
      <w:pPr>
        <w:pStyle w:val="Normal1"/>
        <w:contextualSpacing w:val="0"/>
        <w:rPr>
          <w:rFonts w:ascii="Garamond" w:hAnsi="Garamond"/>
        </w:rPr>
      </w:pPr>
      <w:r w:rsidRPr="008C4A51">
        <w:rPr>
          <w:rFonts w:ascii="Garamond" w:hAnsi="Garamond"/>
        </w:rPr>
        <w:t>Hotels</w:t>
      </w:r>
    </w:p>
    <w:p w14:paraId="43B45599" w14:textId="77777777" w:rsidR="008A581C" w:rsidRPr="008C4A51" w:rsidRDefault="008A581C" w:rsidP="008A581C">
      <w:pPr>
        <w:pStyle w:val="Normal1"/>
        <w:contextualSpacing w:val="0"/>
        <w:rPr>
          <w:rFonts w:ascii="Garamond" w:hAnsi="Garamond"/>
        </w:rPr>
      </w:pPr>
    </w:p>
    <w:p w14:paraId="7844A652" w14:textId="77777777" w:rsidR="008A581C" w:rsidRPr="008C4A51" w:rsidRDefault="008A581C" w:rsidP="008A581C">
      <w:pPr>
        <w:pStyle w:val="Normal1"/>
        <w:numPr>
          <w:ilvl w:val="0"/>
          <w:numId w:val="13"/>
        </w:numPr>
        <w:ind w:hanging="359"/>
        <w:rPr>
          <w:rFonts w:ascii="Garamond" w:hAnsi="Garamond"/>
        </w:rPr>
      </w:pPr>
      <w:r w:rsidRPr="008C4A51">
        <w:rPr>
          <w:rFonts w:ascii="Garamond" w:hAnsi="Garamond"/>
        </w:rPr>
        <w:t>Staff are encouraged to book hotel accommodation online via travel websites such as hotels.com, expedia.com, kayak.com, etc.</w:t>
      </w:r>
    </w:p>
    <w:p w14:paraId="7CAD8C86" w14:textId="77777777" w:rsidR="008A581C" w:rsidRPr="008C4A51" w:rsidRDefault="008A581C" w:rsidP="008A581C">
      <w:pPr>
        <w:pStyle w:val="Normal1"/>
        <w:ind w:left="720"/>
        <w:contextualSpacing w:val="0"/>
        <w:rPr>
          <w:rFonts w:ascii="Garamond" w:hAnsi="Garamond"/>
        </w:rPr>
      </w:pPr>
    </w:p>
    <w:p w14:paraId="28F4F0E2" w14:textId="77777777" w:rsidR="008A581C" w:rsidRPr="008C4A51" w:rsidRDefault="008A581C" w:rsidP="008A581C">
      <w:pPr>
        <w:pStyle w:val="Normal1"/>
        <w:numPr>
          <w:ilvl w:val="0"/>
          <w:numId w:val="13"/>
        </w:numPr>
        <w:ind w:hanging="359"/>
        <w:rPr>
          <w:rFonts w:ascii="Garamond" w:hAnsi="Garamond"/>
        </w:rPr>
      </w:pPr>
      <w:r w:rsidRPr="008C4A51">
        <w:rPr>
          <w:rFonts w:ascii="Garamond" w:hAnsi="Garamond"/>
        </w:rPr>
        <w:t>Staff should use hotels recommended by hosting pools when negotiated rates are available for meet participants</w:t>
      </w:r>
    </w:p>
    <w:p w14:paraId="57C9DFD9" w14:textId="77777777" w:rsidR="008A581C" w:rsidRPr="008C4A51" w:rsidRDefault="008A581C" w:rsidP="008A581C">
      <w:pPr>
        <w:pStyle w:val="Normal1"/>
        <w:contextualSpacing w:val="0"/>
        <w:rPr>
          <w:rFonts w:ascii="Garamond" w:hAnsi="Garamond"/>
        </w:rPr>
      </w:pPr>
    </w:p>
    <w:p w14:paraId="769D6830" w14:textId="77777777" w:rsidR="008A581C" w:rsidRPr="008C4A51" w:rsidRDefault="008A581C" w:rsidP="008A581C">
      <w:pPr>
        <w:pStyle w:val="Normal1"/>
        <w:numPr>
          <w:ilvl w:val="0"/>
          <w:numId w:val="13"/>
        </w:numPr>
        <w:ind w:hanging="359"/>
        <w:rPr>
          <w:rFonts w:ascii="Garamond" w:hAnsi="Garamond"/>
        </w:rPr>
      </w:pPr>
      <w:r w:rsidRPr="008C4A51">
        <w:rPr>
          <w:rFonts w:ascii="Garamond" w:hAnsi="Garamond"/>
        </w:rPr>
        <w:t xml:space="preserve">Travelers should use common sense when making hotel bookings and should look for reasonable rates within that market, whenever possible. </w:t>
      </w:r>
    </w:p>
    <w:p w14:paraId="0FB2E9E8" w14:textId="77777777" w:rsidR="008A581C" w:rsidRPr="008C4A51" w:rsidRDefault="008A581C" w:rsidP="008A581C">
      <w:pPr>
        <w:pStyle w:val="Normal1"/>
        <w:contextualSpacing w:val="0"/>
        <w:rPr>
          <w:rFonts w:ascii="Garamond" w:hAnsi="Garamond"/>
        </w:rPr>
      </w:pPr>
    </w:p>
    <w:p w14:paraId="5DC4357B" w14:textId="77777777" w:rsidR="008A581C" w:rsidRPr="008C4A51" w:rsidRDefault="008A581C" w:rsidP="008A581C">
      <w:pPr>
        <w:pStyle w:val="Normal1"/>
        <w:numPr>
          <w:ilvl w:val="0"/>
          <w:numId w:val="13"/>
        </w:numPr>
        <w:ind w:hanging="359"/>
        <w:rPr>
          <w:rFonts w:ascii="Garamond" w:hAnsi="Garamond"/>
        </w:rPr>
      </w:pPr>
      <w:r w:rsidRPr="008C4A51">
        <w:rPr>
          <w:rFonts w:ascii="Garamond" w:hAnsi="Garamond"/>
        </w:rPr>
        <w:t>Staff are encouraged to use their personal card to pay for hotel expenses</w:t>
      </w:r>
    </w:p>
    <w:p w14:paraId="4B44A578" w14:textId="77777777" w:rsidR="008A581C" w:rsidRPr="008C4A51" w:rsidRDefault="008A581C" w:rsidP="008A581C">
      <w:pPr>
        <w:pStyle w:val="Normal1"/>
        <w:contextualSpacing w:val="0"/>
        <w:rPr>
          <w:rFonts w:ascii="Garamond" w:hAnsi="Garamond"/>
        </w:rPr>
      </w:pPr>
    </w:p>
    <w:p w14:paraId="238CDB1D" w14:textId="77777777" w:rsidR="008A581C" w:rsidRPr="008C4A51" w:rsidRDefault="008A581C" w:rsidP="008A581C">
      <w:pPr>
        <w:pStyle w:val="Normal1"/>
        <w:contextualSpacing w:val="0"/>
        <w:rPr>
          <w:rFonts w:ascii="Garamond" w:hAnsi="Garamond"/>
        </w:rPr>
      </w:pPr>
      <w:r w:rsidRPr="008C4A51">
        <w:rPr>
          <w:rFonts w:ascii="Garamond" w:hAnsi="Garamond"/>
        </w:rPr>
        <w:t xml:space="preserve">Meals and Entertainment </w:t>
      </w:r>
    </w:p>
    <w:p w14:paraId="6DBEBE4D" w14:textId="77777777" w:rsidR="008A581C" w:rsidRPr="008C4A51" w:rsidRDefault="008A581C" w:rsidP="008A581C">
      <w:pPr>
        <w:pStyle w:val="Normal1"/>
        <w:contextualSpacing w:val="0"/>
        <w:rPr>
          <w:rFonts w:ascii="Garamond" w:hAnsi="Garamond"/>
        </w:rPr>
      </w:pPr>
    </w:p>
    <w:p w14:paraId="499776D9" w14:textId="77777777" w:rsidR="008A581C" w:rsidRPr="008C4A51" w:rsidRDefault="008A581C" w:rsidP="008A581C">
      <w:pPr>
        <w:pStyle w:val="Normal1"/>
        <w:numPr>
          <w:ilvl w:val="0"/>
          <w:numId w:val="18"/>
        </w:numPr>
        <w:ind w:hanging="359"/>
        <w:rPr>
          <w:rFonts w:ascii="Garamond" w:hAnsi="Garamond"/>
        </w:rPr>
      </w:pPr>
      <w:r w:rsidRPr="008C4A51">
        <w:rPr>
          <w:rFonts w:ascii="Garamond" w:hAnsi="Garamond"/>
        </w:rPr>
        <w:t xml:space="preserve">ASA will provide staff a per diem allowance to defray meal costs. </w:t>
      </w:r>
    </w:p>
    <w:p w14:paraId="52B74BCE" w14:textId="77777777" w:rsidR="008A581C" w:rsidRPr="008C4A51" w:rsidRDefault="008A581C" w:rsidP="008A581C">
      <w:pPr>
        <w:pStyle w:val="Normal1"/>
        <w:ind w:left="720"/>
        <w:contextualSpacing w:val="0"/>
        <w:rPr>
          <w:rFonts w:ascii="Garamond" w:hAnsi="Garamond"/>
        </w:rPr>
      </w:pPr>
    </w:p>
    <w:p w14:paraId="5CE40A08" w14:textId="77777777" w:rsidR="008A581C" w:rsidRPr="008C4A51" w:rsidRDefault="008A581C" w:rsidP="008A581C">
      <w:pPr>
        <w:pStyle w:val="Normal1"/>
        <w:numPr>
          <w:ilvl w:val="0"/>
          <w:numId w:val="18"/>
        </w:numPr>
        <w:ind w:hanging="359"/>
        <w:rPr>
          <w:rFonts w:ascii="Garamond" w:hAnsi="Garamond"/>
        </w:rPr>
      </w:pPr>
      <w:r w:rsidRPr="008C4A51">
        <w:rPr>
          <w:rFonts w:ascii="Garamond" w:hAnsi="Garamond"/>
        </w:rPr>
        <w:t>The daily rate for per diem must be pro-rated for partial days and reduced if meals are provided by the team or hosts of the event.</w:t>
      </w:r>
    </w:p>
    <w:p w14:paraId="3361B9D6" w14:textId="77777777" w:rsidR="008A581C" w:rsidRPr="008C4A51" w:rsidRDefault="008A581C" w:rsidP="008A581C">
      <w:pPr>
        <w:pStyle w:val="Normal1"/>
        <w:contextualSpacing w:val="0"/>
        <w:rPr>
          <w:rFonts w:ascii="Garamond" w:hAnsi="Garamond"/>
        </w:rPr>
      </w:pPr>
      <w:r w:rsidRPr="008C4A51">
        <w:rPr>
          <w:rFonts w:ascii="Garamond" w:hAnsi="Garamond"/>
        </w:rPr>
        <w:t xml:space="preserve">  </w:t>
      </w:r>
    </w:p>
    <w:p w14:paraId="472313EB" w14:textId="77777777" w:rsidR="008A581C" w:rsidRPr="008C4A51" w:rsidRDefault="008A581C" w:rsidP="008A581C">
      <w:pPr>
        <w:pStyle w:val="Normal1"/>
        <w:numPr>
          <w:ilvl w:val="0"/>
          <w:numId w:val="18"/>
        </w:numPr>
        <w:ind w:hanging="359"/>
        <w:rPr>
          <w:rFonts w:ascii="Garamond" w:hAnsi="Garamond"/>
        </w:rPr>
      </w:pPr>
      <w:r w:rsidRPr="008C4A51">
        <w:rPr>
          <w:rFonts w:ascii="Garamond" w:hAnsi="Garamond"/>
        </w:rPr>
        <w:t>ASA follows current IRS regulations for per diem</w:t>
      </w:r>
    </w:p>
    <w:p w14:paraId="27BFFBA9" w14:textId="77777777" w:rsidR="008A581C" w:rsidRPr="008C4A51" w:rsidRDefault="008A581C" w:rsidP="008A581C">
      <w:pPr>
        <w:pStyle w:val="Normal1"/>
        <w:contextualSpacing w:val="0"/>
        <w:rPr>
          <w:rFonts w:ascii="Garamond" w:hAnsi="Garamond"/>
        </w:rPr>
      </w:pPr>
    </w:p>
    <w:p w14:paraId="0B263B58" w14:textId="77777777" w:rsidR="008A581C" w:rsidRPr="008C4A51" w:rsidRDefault="008A581C" w:rsidP="008A581C">
      <w:pPr>
        <w:pStyle w:val="Normal1"/>
        <w:contextualSpacing w:val="0"/>
        <w:rPr>
          <w:rFonts w:ascii="Garamond" w:hAnsi="Garamond"/>
        </w:rPr>
      </w:pPr>
      <w:r w:rsidRPr="008C4A51">
        <w:rPr>
          <w:rFonts w:ascii="Garamond" w:hAnsi="Garamond"/>
        </w:rPr>
        <w:t xml:space="preserve">Billing Personal Travel  </w:t>
      </w:r>
    </w:p>
    <w:p w14:paraId="54BF543E" w14:textId="77777777" w:rsidR="008A581C" w:rsidRPr="008C4A51" w:rsidRDefault="008A581C" w:rsidP="008A581C">
      <w:pPr>
        <w:pStyle w:val="Normal1"/>
        <w:contextualSpacing w:val="0"/>
        <w:rPr>
          <w:rFonts w:ascii="Garamond" w:hAnsi="Garamond"/>
        </w:rPr>
      </w:pPr>
    </w:p>
    <w:p w14:paraId="4B0FADFB" w14:textId="77777777" w:rsidR="008A581C" w:rsidRPr="008C4A51" w:rsidRDefault="008A581C" w:rsidP="008A581C">
      <w:pPr>
        <w:pStyle w:val="Normal1"/>
        <w:contextualSpacing w:val="0"/>
        <w:rPr>
          <w:rFonts w:ascii="Garamond" w:hAnsi="Garamond"/>
        </w:rPr>
      </w:pPr>
      <w:r w:rsidRPr="008C4A51">
        <w:rPr>
          <w:rFonts w:ascii="Garamond" w:hAnsi="Garamond"/>
        </w:rPr>
        <w:t>Staff may combine personal and business travel providing it is at no cost to ASA.</w:t>
      </w:r>
    </w:p>
    <w:p w14:paraId="33925FC2" w14:textId="77777777" w:rsidR="008A581C" w:rsidRPr="008C4A51" w:rsidRDefault="008A581C" w:rsidP="008A581C">
      <w:pPr>
        <w:pStyle w:val="Normal1"/>
        <w:contextualSpacing w:val="0"/>
        <w:rPr>
          <w:rFonts w:ascii="Garamond" w:hAnsi="Garamond"/>
        </w:rPr>
      </w:pPr>
    </w:p>
    <w:p w14:paraId="11706CB2" w14:textId="77777777" w:rsidR="008A581C" w:rsidRPr="008C4A51" w:rsidRDefault="008A581C" w:rsidP="008A581C">
      <w:pPr>
        <w:pStyle w:val="Normal1"/>
        <w:contextualSpacing w:val="0"/>
        <w:rPr>
          <w:rFonts w:ascii="Garamond" w:hAnsi="Garamond"/>
        </w:rPr>
      </w:pPr>
      <w:r w:rsidRPr="008C4A51">
        <w:rPr>
          <w:rFonts w:ascii="Garamond" w:hAnsi="Garamond"/>
        </w:rPr>
        <w:t>Expense Report Submission</w:t>
      </w:r>
    </w:p>
    <w:p w14:paraId="2106ACA0" w14:textId="77777777" w:rsidR="008A581C" w:rsidRPr="008C4A51" w:rsidRDefault="008A581C" w:rsidP="008A581C">
      <w:pPr>
        <w:pStyle w:val="Normal1"/>
        <w:contextualSpacing w:val="0"/>
        <w:rPr>
          <w:rFonts w:ascii="Garamond" w:hAnsi="Garamond"/>
        </w:rPr>
      </w:pPr>
    </w:p>
    <w:p w14:paraId="1819464D" w14:textId="77777777" w:rsidR="008A581C" w:rsidRPr="008C4A51" w:rsidRDefault="008A581C" w:rsidP="008A581C">
      <w:pPr>
        <w:pStyle w:val="Normal1"/>
        <w:numPr>
          <w:ilvl w:val="0"/>
          <w:numId w:val="17"/>
        </w:numPr>
        <w:ind w:hanging="359"/>
        <w:rPr>
          <w:rFonts w:ascii="Garamond" w:hAnsi="Garamond"/>
        </w:rPr>
      </w:pPr>
      <w:r w:rsidRPr="008C4A51">
        <w:rPr>
          <w:rFonts w:ascii="Garamond" w:hAnsi="Garamond"/>
        </w:rPr>
        <w:t xml:space="preserve">Complete expense reports, with proper approvals, not more than 14 days after trip. </w:t>
      </w:r>
    </w:p>
    <w:p w14:paraId="1CAAB916" w14:textId="77777777" w:rsidR="008A581C" w:rsidRPr="008C4A51" w:rsidRDefault="008A581C" w:rsidP="008A581C">
      <w:pPr>
        <w:pStyle w:val="Normal1"/>
        <w:contextualSpacing w:val="0"/>
        <w:rPr>
          <w:rFonts w:ascii="Garamond" w:hAnsi="Garamond"/>
        </w:rPr>
      </w:pPr>
    </w:p>
    <w:p w14:paraId="5C8B54E9" w14:textId="77777777" w:rsidR="008A581C" w:rsidRPr="008C4A51" w:rsidRDefault="008A581C" w:rsidP="008A581C">
      <w:pPr>
        <w:pStyle w:val="Normal1"/>
        <w:numPr>
          <w:ilvl w:val="0"/>
          <w:numId w:val="17"/>
        </w:numPr>
        <w:ind w:hanging="359"/>
        <w:rPr>
          <w:rFonts w:ascii="Garamond" w:hAnsi="Garamond"/>
        </w:rPr>
      </w:pPr>
      <w:r w:rsidRPr="008C4A51">
        <w:rPr>
          <w:rFonts w:ascii="Garamond" w:hAnsi="Garamond"/>
        </w:rPr>
        <w:lastRenderedPageBreak/>
        <w:t xml:space="preserve">All expense report submissions must be accompanied by receipts and approvals.  </w:t>
      </w:r>
    </w:p>
    <w:p w14:paraId="68455944" w14:textId="77777777" w:rsidR="008A581C" w:rsidRPr="008C4A51" w:rsidRDefault="008A581C" w:rsidP="008A581C">
      <w:pPr>
        <w:pStyle w:val="Normal1"/>
        <w:contextualSpacing w:val="0"/>
        <w:rPr>
          <w:rFonts w:ascii="Garamond" w:hAnsi="Garamond"/>
        </w:rPr>
      </w:pPr>
    </w:p>
    <w:p w14:paraId="477E71C0" w14:textId="77777777" w:rsidR="008A581C" w:rsidRPr="008C4A51" w:rsidRDefault="008A581C" w:rsidP="008A581C">
      <w:pPr>
        <w:pStyle w:val="Normal1"/>
        <w:numPr>
          <w:ilvl w:val="0"/>
          <w:numId w:val="17"/>
        </w:numPr>
        <w:ind w:hanging="359"/>
        <w:rPr>
          <w:rFonts w:ascii="Garamond" w:hAnsi="Garamond"/>
        </w:rPr>
      </w:pPr>
      <w:r w:rsidRPr="008C4A51">
        <w:rPr>
          <w:rFonts w:ascii="Garamond" w:hAnsi="Garamond"/>
        </w:rPr>
        <w:t>All expenses must indicate whether they were paid for using the team credit card or by personal means</w:t>
      </w:r>
    </w:p>
    <w:p w14:paraId="58DEA9BE" w14:textId="77777777" w:rsidR="008A581C" w:rsidRPr="008C4A51" w:rsidRDefault="008A581C" w:rsidP="008A581C">
      <w:pPr>
        <w:pStyle w:val="Normal1"/>
        <w:contextualSpacing w:val="0"/>
        <w:rPr>
          <w:rFonts w:ascii="Garamond" w:hAnsi="Garamond"/>
        </w:rPr>
      </w:pPr>
    </w:p>
    <w:p w14:paraId="7122B370" w14:textId="77777777" w:rsidR="008A581C" w:rsidRPr="008C4A51" w:rsidRDefault="008A581C" w:rsidP="008A581C">
      <w:pPr>
        <w:pStyle w:val="Normal1"/>
        <w:numPr>
          <w:ilvl w:val="0"/>
          <w:numId w:val="17"/>
        </w:numPr>
        <w:ind w:hanging="359"/>
        <w:rPr>
          <w:rFonts w:ascii="Garamond" w:hAnsi="Garamond"/>
        </w:rPr>
      </w:pPr>
      <w:r w:rsidRPr="008C4A51">
        <w:rPr>
          <w:rFonts w:ascii="Garamond" w:hAnsi="Garamond"/>
        </w:rPr>
        <w:t xml:space="preserve">All expenses must be supported by original hotel folios, airline passenger receipts or boarding passes, credit card receipts, or cash register receipts.  Other receipts may be used in special circumstances when original receipts are not available (Example: taxi).    </w:t>
      </w:r>
    </w:p>
    <w:p w14:paraId="5B4AD296" w14:textId="77777777" w:rsidR="008A581C" w:rsidRPr="008C4A51" w:rsidRDefault="008A581C" w:rsidP="008A581C">
      <w:pPr>
        <w:pStyle w:val="Normal1"/>
        <w:contextualSpacing w:val="0"/>
        <w:rPr>
          <w:rFonts w:ascii="Garamond" w:hAnsi="Garamond"/>
        </w:rPr>
      </w:pPr>
    </w:p>
    <w:p w14:paraId="607DAAEB" w14:textId="77777777" w:rsidR="008A581C" w:rsidRPr="008C4A51" w:rsidRDefault="008A581C" w:rsidP="008A581C">
      <w:pPr>
        <w:pStyle w:val="Normal1"/>
        <w:numPr>
          <w:ilvl w:val="0"/>
          <w:numId w:val="17"/>
        </w:numPr>
        <w:ind w:hanging="359"/>
        <w:rPr>
          <w:rFonts w:ascii="Garamond" w:hAnsi="Garamond"/>
        </w:rPr>
      </w:pPr>
      <w:r w:rsidRPr="008C4A51">
        <w:rPr>
          <w:rFonts w:ascii="Garamond" w:hAnsi="Garamond"/>
        </w:rPr>
        <w:t xml:space="preserve">When original receipts cannot be obtained or have been lost and all measures to obtain a duplicate receipt have been exhausted, a statement should be provided explaining why such receipts are not being submitted with the expense report.  </w:t>
      </w:r>
    </w:p>
    <w:p w14:paraId="5012DED3" w14:textId="77777777" w:rsidR="008A581C" w:rsidRPr="008C4A51" w:rsidRDefault="008A581C" w:rsidP="008A581C">
      <w:pPr>
        <w:pStyle w:val="Normal1"/>
        <w:contextualSpacing w:val="0"/>
        <w:rPr>
          <w:rFonts w:ascii="Garamond" w:hAnsi="Garamond"/>
        </w:rPr>
      </w:pPr>
    </w:p>
    <w:p w14:paraId="7EFB1C3D" w14:textId="77777777" w:rsidR="008A581C" w:rsidRPr="008C4A51" w:rsidRDefault="008A581C" w:rsidP="008A581C">
      <w:pPr>
        <w:pStyle w:val="Normal1"/>
        <w:numPr>
          <w:ilvl w:val="0"/>
          <w:numId w:val="17"/>
        </w:numPr>
        <w:ind w:hanging="359"/>
        <w:rPr>
          <w:rFonts w:ascii="Garamond" w:hAnsi="Garamond"/>
        </w:rPr>
      </w:pPr>
      <w:r w:rsidRPr="008C4A51">
        <w:rPr>
          <w:rFonts w:ascii="Garamond" w:hAnsi="Garamond"/>
        </w:rPr>
        <w:t xml:space="preserve">ASA does not reimburse staff for expenses of $25 or more unless a receipt is included. </w:t>
      </w:r>
    </w:p>
    <w:p w14:paraId="02775D54" w14:textId="77777777" w:rsidR="008A581C" w:rsidRPr="008C4A51" w:rsidRDefault="008A581C" w:rsidP="008A581C">
      <w:pPr>
        <w:pStyle w:val="Normal1"/>
        <w:contextualSpacing w:val="0"/>
        <w:rPr>
          <w:rFonts w:ascii="Garamond" w:hAnsi="Garamond"/>
        </w:rPr>
      </w:pPr>
    </w:p>
    <w:p w14:paraId="38441B16" w14:textId="77777777" w:rsidR="008A581C" w:rsidRPr="008C4A51" w:rsidRDefault="008A581C" w:rsidP="008A581C">
      <w:pPr>
        <w:pStyle w:val="Normal1"/>
        <w:numPr>
          <w:ilvl w:val="0"/>
          <w:numId w:val="17"/>
        </w:numPr>
        <w:ind w:hanging="359"/>
        <w:rPr>
          <w:rFonts w:ascii="Garamond" w:hAnsi="Garamond"/>
        </w:rPr>
      </w:pPr>
      <w:r w:rsidRPr="008C4A51">
        <w:rPr>
          <w:rFonts w:ascii="Garamond" w:hAnsi="Garamond"/>
        </w:rPr>
        <w:t xml:space="preserve">Expense reports that are not prepared in accordance with these guidelines, or that contain unapproved exceptions to company policy will be returned, with explanations of the deficiencies.  </w:t>
      </w:r>
    </w:p>
    <w:p w14:paraId="27CFDDFB" w14:textId="77777777" w:rsidR="008A581C" w:rsidRPr="008C4A51" w:rsidRDefault="008A581C" w:rsidP="008A581C">
      <w:pPr>
        <w:pStyle w:val="Normal1"/>
        <w:contextualSpacing w:val="0"/>
        <w:rPr>
          <w:rFonts w:ascii="Garamond" w:hAnsi="Garamond"/>
        </w:rPr>
      </w:pPr>
    </w:p>
    <w:p w14:paraId="6C83BF7F" w14:textId="77777777" w:rsidR="008A581C" w:rsidRPr="008C4A51" w:rsidRDefault="008A581C" w:rsidP="008A581C">
      <w:pPr>
        <w:pStyle w:val="Normal1"/>
        <w:numPr>
          <w:ilvl w:val="0"/>
          <w:numId w:val="17"/>
        </w:numPr>
        <w:ind w:hanging="359"/>
        <w:rPr>
          <w:rFonts w:ascii="Garamond" w:hAnsi="Garamond"/>
        </w:rPr>
      </w:pPr>
      <w:r w:rsidRPr="008C4A51">
        <w:rPr>
          <w:rFonts w:ascii="Garamond" w:hAnsi="Garamond"/>
        </w:rPr>
        <w:t xml:space="preserve">Deductions will be made for unauthorized expenses. </w:t>
      </w:r>
    </w:p>
    <w:p w14:paraId="155658C2" w14:textId="77777777" w:rsidR="008A581C" w:rsidRPr="008C4A51" w:rsidRDefault="008A581C" w:rsidP="008A581C">
      <w:pPr>
        <w:pStyle w:val="Normal1"/>
        <w:contextualSpacing w:val="0"/>
        <w:rPr>
          <w:rFonts w:ascii="Garamond" w:hAnsi="Garamond"/>
        </w:rPr>
      </w:pPr>
    </w:p>
    <w:p w14:paraId="2C97DA6D" w14:textId="77777777" w:rsidR="008A581C" w:rsidRPr="008C4A51" w:rsidRDefault="008A581C" w:rsidP="008A581C">
      <w:pPr>
        <w:pStyle w:val="Normal1"/>
        <w:numPr>
          <w:ilvl w:val="0"/>
          <w:numId w:val="17"/>
        </w:numPr>
        <w:ind w:hanging="359"/>
        <w:rPr>
          <w:rFonts w:ascii="Garamond" w:hAnsi="Garamond"/>
        </w:rPr>
      </w:pPr>
      <w:r w:rsidRPr="008C4A51">
        <w:rPr>
          <w:rFonts w:ascii="Garamond" w:hAnsi="Garamond"/>
        </w:rPr>
        <w:t>Employees are responsible to use good judgment and to check for accuracy of bills and other documents before paying or accepting them.</w:t>
      </w:r>
    </w:p>
    <w:p w14:paraId="58A35A2B" w14:textId="77777777" w:rsidR="008A581C" w:rsidRPr="008C4A51" w:rsidRDefault="008A581C" w:rsidP="008A581C">
      <w:pPr>
        <w:pStyle w:val="Normal1"/>
        <w:contextualSpacing w:val="0"/>
        <w:rPr>
          <w:rFonts w:ascii="Garamond" w:hAnsi="Garamond"/>
        </w:rPr>
      </w:pPr>
    </w:p>
    <w:p w14:paraId="0DC703E8" w14:textId="77777777" w:rsidR="008A581C" w:rsidRPr="008C4A51" w:rsidRDefault="008A581C" w:rsidP="008A581C">
      <w:pPr>
        <w:pStyle w:val="Normal1"/>
        <w:contextualSpacing w:val="0"/>
        <w:rPr>
          <w:rFonts w:ascii="Garamond" w:hAnsi="Garamond"/>
        </w:rPr>
      </w:pPr>
      <w:r w:rsidRPr="008C4A51">
        <w:rPr>
          <w:rFonts w:ascii="Garamond" w:hAnsi="Garamond"/>
        </w:rPr>
        <w:t xml:space="preserve">Non-Reimbursable Expenses </w:t>
      </w:r>
    </w:p>
    <w:p w14:paraId="26ED9E6B" w14:textId="77777777" w:rsidR="008A581C" w:rsidRPr="008C4A51" w:rsidRDefault="008A581C" w:rsidP="008A581C">
      <w:pPr>
        <w:pStyle w:val="Normal1"/>
        <w:contextualSpacing w:val="0"/>
        <w:rPr>
          <w:rFonts w:ascii="Garamond" w:hAnsi="Garamond"/>
        </w:rPr>
      </w:pPr>
    </w:p>
    <w:p w14:paraId="04E33F20" w14:textId="77777777" w:rsidR="008A581C" w:rsidRPr="008C4A51" w:rsidRDefault="008A581C" w:rsidP="008A581C">
      <w:pPr>
        <w:pStyle w:val="Normal1"/>
        <w:contextualSpacing w:val="0"/>
        <w:rPr>
          <w:rFonts w:ascii="Garamond" w:hAnsi="Garamond"/>
        </w:rPr>
      </w:pPr>
      <w:r w:rsidRPr="008C4A51">
        <w:rPr>
          <w:rFonts w:ascii="Garamond" w:hAnsi="Garamond"/>
        </w:rPr>
        <w:t xml:space="preserve">The following types of expenditures incurred by ASA staff will not be reimbursed unless specifically authorized by the approving manager: </w:t>
      </w:r>
    </w:p>
    <w:p w14:paraId="1CF95058" w14:textId="77777777" w:rsidR="008A581C" w:rsidRPr="008C4A51" w:rsidRDefault="008A581C" w:rsidP="008A581C">
      <w:pPr>
        <w:pStyle w:val="Normal1"/>
        <w:contextualSpacing w:val="0"/>
        <w:rPr>
          <w:rFonts w:ascii="Garamond" w:hAnsi="Garamond"/>
        </w:rPr>
      </w:pPr>
    </w:p>
    <w:p w14:paraId="238C0FC5" w14:textId="77777777" w:rsidR="008A581C" w:rsidRPr="008C4A51" w:rsidRDefault="008A581C" w:rsidP="008A581C">
      <w:pPr>
        <w:pStyle w:val="Normal1"/>
        <w:numPr>
          <w:ilvl w:val="0"/>
          <w:numId w:val="12"/>
        </w:numPr>
        <w:ind w:hanging="359"/>
        <w:rPr>
          <w:rFonts w:ascii="Garamond" w:hAnsi="Garamond"/>
        </w:rPr>
      </w:pPr>
      <w:r w:rsidRPr="008C4A51">
        <w:rPr>
          <w:rFonts w:ascii="Garamond" w:hAnsi="Garamond"/>
        </w:rPr>
        <w:t xml:space="preserve">Personal expenses that would be incurred by the employee regardless of the employee’s work-related responsibilities </w:t>
      </w:r>
    </w:p>
    <w:p w14:paraId="4F45BD33" w14:textId="77777777" w:rsidR="008A581C" w:rsidRPr="008C4A51" w:rsidRDefault="008A581C" w:rsidP="008A581C">
      <w:pPr>
        <w:pStyle w:val="Normal1"/>
        <w:contextualSpacing w:val="0"/>
        <w:rPr>
          <w:rFonts w:ascii="Garamond" w:hAnsi="Garamond"/>
        </w:rPr>
      </w:pPr>
    </w:p>
    <w:p w14:paraId="4178360D" w14:textId="77777777" w:rsidR="008A581C" w:rsidRPr="008C4A51" w:rsidRDefault="008A581C" w:rsidP="008A581C">
      <w:pPr>
        <w:pStyle w:val="Normal1"/>
        <w:numPr>
          <w:ilvl w:val="0"/>
          <w:numId w:val="12"/>
        </w:numPr>
        <w:ind w:hanging="359"/>
        <w:rPr>
          <w:rFonts w:ascii="Garamond" w:hAnsi="Garamond"/>
        </w:rPr>
      </w:pPr>
      <w:r w:rsidRPr="008C4A51">
        <w:rPr>
          <w:rFonts w:ascii="Garamond" w:hAnsi="Garamond"/>
        </w:rPr>
        <w:t xml:space="preserve">Amounts spent in excess of those considered reasonable </w:t>
      </w:r>
    </w:p>
    <w:p w14:paraId="3BBE7979" w14:textId="77777777" w:rsidR="008A581C" w:rsidRPr="008C4A51" w:rsidRDefault="008A581C" w:rsidP="008A581C">
      <w:pPr>
        <w:pStyle w:val="Normal1"/>
        <w:contextualSpacing w:val="0"/>
        <w:rPr>
          <w:rFonts w:ascii="Garamond" w:hAnsi="Garamond"/>
        </w:rPr>
      </w:pPr>
    </w:p>
    <w:p w14:paraId="1546EE40" w14:textId="77777777" w:rsidR="008A581C" w:rsidRPr="008C4A51" w:rsidRDefault="008A581C" w:rsidP="008A581C">
      <w:pPr>
        <w:pStyle w:val="Normal1"/>
        <w:numPr>
          <w:ilvl w:val="0"/>
          <w:numId w:val="12"/>
        </w:numPr>
        <w:ind w:hanging="359"/>
        <w:rPr>
          <w:rFonts w:ascii="Garamond" w:hAnsi="Garamond"/>
        </w:rPr>
      </w:pPr>
      <w:r w:rsidRPr="008C4A51">
        <w:rPr>
          <w:rFonts w:ascii="Garamond" w:hAnsi="Garamond"/>
        </w:rPr>
        <w:t xml:space="preserve">The costs of the personal leg of the business trip that is extended for personal reasons </w:t>
      </w:r>
    </w:p>
    <w:p w14:paraId="5D2ED82D" w14:textId="77777777" w:rsidR="008A581C" w:rsidRPr="008C4A51" w:rsidRDefault="008A581C" w:rsidP="008A581C">
      <w:pPr>
        <w:pStyle w:val="Normal1"/>
        <w:contextualSpacing w:val="0"/>
        <w:rPr>
          <w:rFonts w:ascii="Garamond" w:hAnsi="Garamond"/>
        </w:rPr>
      </w:pPr>
    </w:p>
    <w:p w14:paraId="692828C3" w14:textId="77777777" w:rsidR="008A581C" w:rsidRPr="008C4A51" w:rsidRDefault="008A581C" w:rsidP="008A581C">
      <w:pPr>
        <w:pStyle w:val="Normal1"/>
        <w:numPr>
          <w:ilvl w:val="0"/>
          <w:numId w:val="12"/>
        </w:numPr>
        <w:ind w:hanging="359"/>
        <w:rPr>
          <w:rFonts w:ascii="Garamond" w:hAnsi="Garamond"/>
        </w:rPr>
      </w:pPr>
      <w:r w:rsidRPr="008C4A51">
        <w:rPr>
          <w:rFonts w:ascii="Garamond" w:hAnsi="Garamond"/>
        </w:rPr>
        <w:t xml:space="preserve">Airline or hotel upgrades </w:t>
      </w:r>
    </w:p>
    <w:p w14:paraId="44B0A8B1" w14:textId="77777777" w:rsidR="008A581C" w:rsidRPr="008C4A51" w:rsidRDefault="008A581C" w:rsidP="008A581C">
      <w:pPr>
        <w:pStyle w:val="Normal1"/>
        <w:contextualSpacing w:val="0"/>
        <w:rPr>
          <w:rFonts w:ascii="Garamond" w:hAnsi="Garamond"/>
        </w:rPr>
      </w:pPr>
    </w:p>
    <w:p w14:paraId="48445EB3" w14:textId="77777777" w:rsidR="008A581C" w:rsidRPr="008C4A51" w:rsidRDefault="008A581C" w:rsidP="008A581C">
      <w:pPr>
        <w:pStyle w:val="Normal1"/>
        <w:numPr>
          <w:ilvl w:val="0"/>
          <w:numId w:val="12"/>
        </w:numPr>
        <w:ind w:hanging="359"/>
        <w:rPr>
          <w:rFonts w:ascii="Garamond" w:hAnsi="Garamond"/>
        </w:rPr>
      </w:pPr>
      <w:bookmarkStart w:id="1" w:name="h.gjdgxs" w:colFirst="0" w:colLast="0"/>
      <w:bookmarkEnd w:id="1"/>
      <w:r w:rsidRPr="008C4A51">
        <w:rPr>
          <w:rFonts w:ascii="Garamond" w:hAnsi="Garamond"/>
        </w:rPr>
        <w:t xml:space="preserve">Annual fees, late fees, or finance charges on personal credit cards </w:t>
      </w:r>
    </w:p>
    <w:p w14:paraId="01F1CF0D" w14:textId="77777777" w:rsidR="008A581C" w:rsidRPr="008C4A51" w:rsidRDefault="008A581C" w:rsidP="008A581C">
      <w:pPr>
        <w:pStyle w:val="Normal1"/>
        <w:contextualSpacing w:val="0"/>
        <w:rPr>
          <w:rFonts w:ascii="Garamond" w:hAnsi="Garamond"/>
        </w:rPr>
      </w:pPr>
    </w:p>
    <w:p w14:paraId="34A0C6EB" w14:textId="77777777" w:rsidR="008A581C" w:rsidRPr="008C4A51" w:rsidRDefault="008A581C" w:rsidP="008A581C">
      <w:pPr>
        <w:pStyle w:val="Normal1"/>
        <w:numPr>
          <w:ilvl w:val="0"/>
          <w:numId w:val="12"/>
        </w:numPr>
        <w:ind w:hanging="359"/>
        <w:rPr>
          <w:rFonts w:ascii="Garamond" w:hAnsi="Garamond"/>
        </w:rPr>
      </w:pPr>
      <w:r w:rsidRPr="008C4A51">
        <w:rPr>
          <w:rFonts w:ascii="Garamond" w:hAnsi="Garamond"/>
        </w:rPr>
        <w:t xml:space="preserve">Expenses relating to unlawful activities (i.e. parking tickets, moving violations, fines) </w:t>
      </w:r>
    </w:p>
    <w:p w14:paraId="16FBEAC3" w14:textId="77777777" w:rsidR="008A581C" w:rsidRPr="008C4A51" w:rsidRDefault="008A581C" w:rsidP="008A581C">
      <w:pPr>
        <w:pStyle w:val="Normal1"/>
        <w:contextualSpacing w:val="0"/>
        <w:rPr>
          <w:rFonts w:ascii="Garamond" w:hAnsi="Garamond"/>
        </w:rPr>
      </w:pPr>
    </w:p>
    <w:p w14:paraId="5969E699" w14:textId="77777777" w:rsidR="008A581C" w:rsidRPr="008C4A51" w:rsidRDefault="008A581C" w:rsidP="008A581C">
      <w:pPr>
        <w:pStyle w:val="Normal1"/>
        <w:numPr>
          <w:ilvl w:val="0"/>
          <w:numId w:val="12"/>
        </w:numPr>
        <w:ind w:hanging="359"/>
        <w:rPr>
          <w:rFonts w:ascii="Garamond" w:hAnsi="Garamond"/>
        </w:rPr>
      </w:pPr>
      <w:r w:rsidRPr="008C4A51">
        <w:rPr>
          <w:rFonts w:ascii="Garamond" w:hAnsi="Garamond"/>
        </w:rPr>
        <w:t xml:space="preserve">Air phone expense, other than in an emergency </w:t>
      </w:r>
    </w:p>
    <w:p w14:paraId="4EC0586B" w14:textId="77777777" w:rsidR="008A581C" w:rsidRPr="008C4A51" w:rsidRDefault="008A581C" w:rsidP="008A581C">
      <w:pPr>
        <w:pStyle w:val="Normal1"/>
        <w:contextualSpacing w:val="0"/>
        <w:rPr>
          <w:rFonts w:ascii="Garamond" w:hAnsi="Garamond"/>
        </w:rPr>
      </w:pPr>
    </w:p>
    <w:p w14:paraId="440CDCBC" w14:textId="77777777" w:rsidR="008A581C" w:rsidRPr="008C4A51" w:rsidRDefault="008A581C" w:rsidP="008A581C">
      <w:pPr>
        <w:pStyle w:val="Normal1"/>
        <w:numPr>
          <w:ilvl w:val="0"/>
          <w:numId w:val="12"/>
        </w:numPr>
        <w:ind w:hanging="359"/>
        <w:rPr>
          <w:rFonts w:ascii="Garamond" w:hAnsi="Garamond"/>
        </w:rPr>
      </w:pPr>
      <w:r w:rsidRPr="008C4A51">
        <w:rPr>
          <w:rFonts w:ascii="Garamond" w:hAnsi="Garamond"/>
        </w:rPr>
        <w:t xml:space="preserve">Laundry or dry cleaning, except on trips lasting more than six days </w:t>
      </w:r>
    </w:p>
    <w:p w14:paraId="3C7CE64C" w14:textId="77777777" w:rsidR="008A581C" w:rsidRPr="008C4A51" w:rsidRDefault="008A581C" w:rsidP="008A581C">
      <w:pPr>
        <w:pStyle w:val="Normal1"/>
        <w:contextualSpacing w:val="0"/>
        <w:rPr>
          <w:rFonts w:ascii="Garamond" w:hAnsi="Garamond"/>
        </w:rPr>
      </w:pPr>
    </w:p>
    <w:p w14:paraId="1E9BCED3" w14:textId="77777777" w:rsidR="008A581C" w:rsidRPr="008C4A51" w:rsidRDefault="008A581C" w:rsidP="008A581C">
      <w:pPr>
        <w:pStyle w:val="Normal1"/>
        <w:numPr>
          <w:ilvl w:val="0"/>
          <w:numId w:val="12"/>
        </w:numPr>
        <w:ind w:hanging="359"/>
        <w:rPr>
          <w:rFonts w:ascii="Garamond" w:hAnsi="Garamond"/>
        </w:rPr>
      </w:pPr>
      <w:r w:rsidRPr="008C4A51">
        <w:rPr>
          <w:rFonts w:ascii="Garamond" w:hAnsi="Garamond"/>
        </w:rPr>
        <w:lastRenderedPageBreak/>
        <w:t>Courier and messenger services unless transferring work related materials that could not be checked on the plane or carrier in the train or car.</w:t>
      </w:r>
    </w:p>
    <w:p w14:paraId="5A5A26A1" w14:textId="77777777" w:rsidR="008A581C" w:rsidRPr="008C4A51" w:rsidRDefault="008A581C" w:rsidP="008A581C">
      <w:pPr>
        <w:pStyle w:val="Normal1"/>
        <w:contextualSpacing w:val="0"/>
        <w:rPr>
          <w:rFonts w:ascii="Garamond" w:hAnsi="Garamond"/>
        </w:rPr>
      </w:pPr>
    </w:p>
    <w:p w14:paraId="4F88CE3F" w14:textId="77777777" w:rsidR="008A581C" w:rsidRPr="008C4A51" w:rsidRDefault="008A581C" w:rsidP="008A581C">
      <w:pPr>
        <w:pStyle w:val="Normal1"/>
        <w:contextualSpacing w:val="0"/>
        <w:rPr>
          <w:rFonts w:ascii="Garamond" w:hAnsi="Garamond"/>
        </w:rPr>
      </w:pPr>
    </w:p>
    <w:p w14:paraId="4E5D25F8" w14:textId="77777777" w:rsidR="008A581C" w:rsidRPr="00AC0D48" w:rsidRDefault="008A581C" w:rsidP="008A581C">
      <w:pPr>
        <w:pStyle w:val="Normal1"/>
        <w:numPr>
          <w:ilvl w:val="0"/>
          <w:numId w:val="12"/>
        </w:numPr>
        <w:ind w:hanging="359"/>
        <w:rPr>
          <w:rFonts w:ascii="Garamond" w:hAnsi="Garamond"/>
        </w:rPr>
      </w:pPr>
      <w:r w:rsidRPr="008C4A51">
        <w:rPr>
          <w:rFonts w:ascii="Garamond" w:hAnsi="Garamond"/>
        </w:rPr>
        <w:t>Movies, internet us</w:t>
      </w:r>
      <w:r>
        <w:rPr>
          <w:rFonts w:ascii="Garamond" w:hAnsi="Garamond"/>
        </w:rPr>
        <w:t>age, or minibar charges at hotel</w:t>
      </w:r>
    </w:p>
    <w:p w14:paraId="66868830" w14:textId="77777777" w:rsidR="008A581C" w:rsidRDefault="008A581C" w:rsidP="008A581C">
      <w:pPr>
        <w:pStyle w:val="Normal1"/>
        <w:rPr>
          <w:rFonts w:ascii="Garamond" w:hAnsi="Garamond"/>
        </w:rPr>
      </w:pPr>
    </w:p>
    <w:p w14:paraId="52238542" w14:textId="77777777" w:rsidR="008A581C" w:rsidRPr="005354CB" w:rsidRDefault="008A581C" w:rsidP="008A581C">
      <w:pPr>
        <w:pStyle w:val="Normal1"/>
        <w:rPr>
          <w:rFonts w:ascii="Garamond" w:hAnsi="Garamond"/>
        </w:rPr>
      </w:pPr>
    </w:p>
    <w:sectPr w:rsidR="008A581C" w:rsidRPr="005354CB" w:rsidSect="007A097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224CD2"/>
    <w:multiLevelType w:val="hybridMultilevel"/>
    <w:tmpl w:val="E214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9569A2"/>
    <w:multiLevelType w:val="hybridMultilevel"/>
    <w:tmpl w:val="7F124A6E"/>
    <w:lvl w:ilvl="0" w:tplc="DBDE5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D15ED4"/>
    <w:multiLevelType w:val="hybridMultilevel"/>
    <w:tmpl w:val="82126E26"/>
    <w:lvl w:ilvl="0" w:tplc="0409000F">
      <w:start w:val="1"/>
      <w:numFmt w:val="decimal"/>
      <w:lvlText w:val="%1."/>
      <w:lvlJc w:val="left"/>
      <w:pPr>
        <w:ind w:left="2879" w:hanging="360"/>
      </w:pPr>
    </w:lvl>
    <w:lvl w:ilvl="1" w:tplc="04090019" w:tentative="1">
      <w:start w:val="1"/>
      <w:numFmt w:val="lowerLetter"/>
      <w:lvlText w:val="%2."/>
      <w:lvlJc w:val="left"/>
      <w:pPr>
        <w:ind w:left="3599" w:hanging="360"/>
      </w:pPr>
    </w:lvl>
    <w:lvl w:ilvl="2" w:tplc="0409001B" w:tentative="1">
      <w:start w:val="1"/>
      <w:numFmt w:val="lowerRoman"/>
      <w:lvlText w:val="%3."/>
      <w:lvlJc w:val="right"/>
      <w:pPr>
        <w:ind w:left="4319" w:hanging="180"/>
      </w:pPr>
    </w:lvl>
    <w:lvl w:ilvl="3" w:tplc="0409000F" w:tentative="1">
      <w:start w:val="1"/>
      <w:numFmt w:val="decimal"/>
      <w:lvlText w:val="%4."/>
      <w:lvlJc w:val="left"/>
      <w:pPr>
        <w:ind w:left="5039" w:hanging="360"/>
      </w:pPr>
    </w:lvl>
    <w:lvl w:ilvl="4" w:tplc="04090019" w:tentative="1">
      <w:start w:val="1"/>
      <w:numFmt w:val="lowerLetter"/>
      <w:lvlText w:val="%5."/>
      <w:lvlJc w:val="left"/>
      <w:pPr>
        <w:ind w:left="5759" w:hanging="360"/>
      </w:pPr>
    </w:lvl>
    <w:lvl w:ilvl="5" w:tplc="0409001B" w:tentative="1">
      <w:start w:val="1"/>
      <w:numFmt w:val="lowerRoman"/>
      <w:lvlText w:val="%6."/>
      <w:lvlJc w:val="right"/>
      <w:pPr>
        <w:ind w:left="6479" w:hanging="180"/>
      </w:pPr>
    </w:lvl>
    <w:lvl w:ilvl="6" w:tplc="0409000F" w:tentative="1">
      <w:start w:val="1"/>
      <w:numFmt w:val="decimal"/>
      <w:lvlText w:val="%7."/>
      <w:lvlJc w:val="left"/>
      <w:pPr>
        <w:ind w:left="7199" w:hanging="360"/>
      </w:pPr>
    </w:lvl>
    <w:lvl w:ilvl="7" w:tplc="04090019" w:tentative="1">
      <w:start w:val="1"/>
      <w:numFmt w:val="lowerLetter"/>
      <w:lvlText w:val="%8."/>
      <w:lvlJc w:val="left"/>
      <w:pPr>
        <w:ind w:left="7919" w:hanging="360"/>
      </w:pPr>
    </w:lvl>
    <w:lvl w:ilvl="8" w:tplc="0409001B" w:tentative="1">
      <w:start w:val="1"/>
      <w:numFmt w:val="lowerRoman"/>
      <w:lvlText w:val="%9."/>
      <w:lvlJc w:val="right"/>
      <w:pPr>
        <w:ind w:left="8639" w:hanging="180"/>
      </w:pPr>
    </w:lvl>
  </w:abstractNum>
  <w:abstractNum w:abstractNumId="7">
    <w:nsid w:val="146B02D9"/>
    <w:multiLevelType w:val="multilevel"/>
    <w:tmpl w:val="DCF40B0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E780EB9"/>
    <w:multiLevelType w:val="hybridMultilevel"/>
    <w:tmpl w:val="F962CF8C"/>
    <w:lvl w:ilvl="0" w:tplc="DBDE57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E15E3B"/>
    <w:multiLevelType w:val="multilevel"/>
    <w:tmpl w:val="78B2AA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2666E61"/>
    <w:multiLevelType w:val="multilevel"/>
    <w:tmpl w:val="77AA24A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F214E5E"/>
    <w:multiLevelType w:val="hybridMultilevel"/>
    <w:tmpl w:val="6AA4AFE6"/>
    <w:lvl w:ilvl="0" w:tplc="D65C2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53A20"/>
    <w:multiLevelType w:val="multilevel"/>
    <w:tmpl w:val="1946DB3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970" w:firstLine="279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CEB41BC"/>
    <w:multiLevelType w:val="hybridMultilevel"/>
    <w:tmpl w:val="E55A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64823"/>
    <w:multiLevelType w:val="multilevel"/>
    <w:tmpl w:val="F1B2FE2E"/>
    <w:lvl w:ilvl="0">
      <w:start w:val="1"/>
      <w:numFmt w:val="lowerLetter"/>
      <w:lvlText w:val="%1)"/>
      <w:lvlJc w:val="left"/>
      <w:pPr>
        <w:ind w:left="359" w:firstLine="360"/>
      </w:pPr>
    </w:lvl>
    <w:lvl w:ilvl="1">
      <w:start w:val="1"/>
      <w:numFmt w:val="decimal"/>
      <w:lvlText w:val="%2."/>
      <w:lvlJc w:val="left"/>
      <w:pPr>
        <w:ind w:left="1079" w:firstLine="1080"/>
      </w:pPr>
    </w:lvl>
    <w:lvl w:ilvl="2">
      <w:start w:val="1"/>
      <w:numFmt w:val="lowerRoman"/>
      <w:lvlText w:val="%3."/>
      <w:lvlJc w:val="right"/>
      <w:pPr>
        <w:ind w:left="1799" w:firstLine="1980"/>
      </w:pPr>
    </w:lvl>
    <w:lvl w:ilvl="3">
      <w:start w:val="1"/>
      <w:numFmt w:val="decimal"/>
      <w:lvlText w:val="%4."/>
      <w:lvlJc w:val="left"/>
      <w:pPr>
        <w:ind w:left="2519" w:firstLine="2520"/>
      </w:pPr>
    </w:lvl>
    <w:lvl w:ilvl="4">
      <w:start w:val="1"/>
      <w:numFmt w:val="lowerLetter"/>
      <w:lvlText w:val="%5."/>
      <w:lvlJc w:val="left"/>
      <w:pPr>
        <w:ind w:left="3239" w:firstLine="3240"/>
      </w:pPr>
    </w:lvl>
    <w:lvl w:ilvl="5">
      <w:start w:val="1"/>
      <w:numFmt w:val="lowerRoman"/>
      <w:lvlText w:val="%6."/>
      <w:lvlJc w:val="right"/>
      <w:pPr>
        <w:ind w:left="3959" w:firstLine="4140"/>
      </w:pPr>
    </w:lvl>
    <w:lvl w:ilvl="6">
      <w:start w:val="1"/>
      <w:numFmt w:val="decimal"/>
      <w:lvlText w:val="%7."/>
      <w:lvlJc w:val="left"/>
      <w:pPr>
        <w:ind w:left="4679" w:firstLine="4680"/>
      </w:pPr>
    </w:lvl>
    <w:lvl w:ilvl="7">
      <w:start w:val="1"/>
      <w:numFmt w:val="lowerLetter"/>
      <w:lvlText w:val="%8."/>
      <w:lvlJc w:val="left"/>
      <w:pPr>
        <w:ind w:left="5399" w:firstLine="5400"/>
      </w:pPr>
    </w:lvl>
    <w:lvl w:ilvl="8">
      <w:start w:val="1"/>
      <w:numFmt w:val="lowerRoman"/>
      <w:lvlText w:val="%9."/>
      <w:lvlJc w:val="right"/>
      <w:pPr>
        <w:ind w:left="6119" w:firstLine="6300"/>
      </w:pPr>
    </w:lvl>
  </w:abstractNum>
  <w:abstractNum w:abstractNumId="15">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C8F535C"/>
    <w:multiLevelType w:val="hybridMultilevel"/>
    <w:tmpl w:val="8CAC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C39A0"/>
    <w:multiLevelType w:val="multilevel"/>
    <w:tmpl w:val="F2DA45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6332204"/>
    <w:multiLevelType w:val="multilevel"/>
    <w:tmpl w:val="5876086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D776DA8"/>
    <w:multiLevelType w:val="multilevel"/>
    <w:tmpl w:val="1688E7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583319E"/>
    <w:multiLevelType w:val="multilevel"/>
    <w:tmpl w:val="791EFD0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678E0D3A"/>
    <w:multiLevelType w:val="hybridMultilevel"/>
    <w:tmpl w:val="31A4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82B21"/>
    <w:multiLevelType w:val="hybridMultilevel"/>
    <w:tmpl w:val="9FA0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26B40"/>
    <w:multiLevelType w:val="hybridMultilevel"/>
    <w:tmpl w:val="63E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E7DE5"/>
    <w:multiLevelType w:val="hybridMultilevel"/>
    <w:tmpl w:val="0E8E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227A"/>
    <w:multiLevelType w:val="hybridMultilevel"/>
    <w:tmpl w:val="CC8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11422"/>
    <w:multiLevelType w:val="hybridMultilevel"/>
    <w:tmpl w:val="F40A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8"/>
  </w:num>
  <w:num w:numId="5">
    <w:abstractNumId w:val="2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num>
  <w:num w:numId="11">
    <w:abstractNumId w:val="16"/>
  </w:num>
  <w:num w:numId="12">
    <w:abstractNumId w:val="9"/>
  </w:num>
  <w:num w:numId="13">
    <w:abstractNumId w:val="18"/>
  </w:num>
  <w:num w:numId="14">
    <w:abstractNumId w:val="12"/>
  </w:num>
  <w:num w:numId="15">
    <w:abstractNumId w:val="21"/>
  </w:num>
  <w:num w:numId="16">
    <w:abstractNumId w:val="20"/>
  </w:num>
  <w:num w:numId="17">
    <w:abstractNumId w:val="10"/>
  </w:num>
  <w:num w:numId="18">
    <w:abstractNumId w:val="7"/>
  </w:num>
  <w:num w:numId="19">
    <w:abstractNumId w:val="19"/>
  </w:num>
  <w:num w:numId="20">
    <w:abstractNumId w:val="14"/>
  </w:num>
  <w:num w:numId="21">
    <w:abstractNumId w:val="27"/>
  </w:num>
  <w:num w:numId="22">
    <w:abstractNumId w:val="23"/>
  </w:num>
  <w:num w:numId="23">
    <w:abstractNumId w:val="24"/>
  </w:num>
  <w:num w:numId="24">
    <w:abstractNumId w:val="22"/>
  </w:num>
  <w:num w:numId="25">
    <w:abstractNumId w:val="17"/>
  </w:num>
  <w:num w:numId="26">
    <w:abstractNumId w:val="1"/>
  </w:num>
  <w:num w:numId="27">
    <w:abstractNumId w:val="25"/>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1C"/>
    <w:rsid w:val="000350D9"/>
    <w:rsid w:val="0019571A"/>
    <w:rsid w:val="001F33E0"/>
    <w:rsid w:val="001F4439"/>
    <w:rsid w:val="00230B1B"/>
    <w:rsid w:val="002A2A0E"/>
    <w:rsid w:val="002F7F15"/>
    <w:rsid w:val="00375060"/>
    <w:rsid w:val="003D473F"/>
    <w:rsid w:val="003E20B7"/>
    <w:rsid w:val="0050236A"/>
    <w:rsid w:val="005354CB"/>
    <w:rsid w:val="005713A1"/>
    <w:rsid w:val="005B6EB4"/>
    <w:rsid w:val="0060465B"/>
    <w:rsid w:val="006157D8"/>
    <w:rsid w:val="00645379"/>
    <w:rsid w:val="006732D1"/>
    <w:rsid w:val="00735140"/>
    <w:rsid w:val="00752A75"/>
    <w:rsid w:val="007A0973"/>
    <w:rsid w:val="007A1F84"/>
    <w:rsid w:val="00863DCB"/>
    <w:rsid w:val="00865DAB"/>
    <w:rsid w:val="008A581C"/>
    <w:rsid w:val="008B1896"/>
    <w:rsid w:val="008F02E8"/>
    <w:rsid w:val="009A35CF"/>
    <w:rsid w:val="009C0360"/>
    <w:rsid w:val="00A4153E"/>
    <w:rsid w:val="00B279C7"/>
    <w:rsid w:val="00DB35CE"/>
    <w:rsid w:val="00E41A2E"/>
    <w:rsid w:val="00E42697"/>
    <w:rsid w:val="00FE06E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1C0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81C"/>
    <w:rPr>
      <w:color w:val="0000FF" w:themeColor="hyperlink"/>
      <w:u w:val="single"/>
    </w:rPr>
  </w:style>
  <w:style w:type="paragraph" w:styleId="ListParagraph">
    <w:name w:val="List Paragraph"/>
    <w:basedOn w:val="Normal"/>
    <w:uiPriority w:val="34"/>
    <w:qFormat/>
    <w:rsid w:val="008A581C"/>
    <w:pPr>
      <w:ind w:left="720"/>
      <w:contextualSpacing/>
    </w:pPr>
    <w:rPr>
      <w:lang w:eastAsia="ja-JP"/>
    </w:rPr>
  </w:style>
  <w:style w:type="paragraph" w:styleId="BalloonText">
    <w:name w:val="Balloon Text"/>
    <w:basedOn w:val="Normal"/>
    <w:link w:val="BalloonTextChar"/>
    <w:uiPriority w:val="99"/>
    <w:semiHidden/>
    <w:unhideWhenUsed/>
    <w:rsid w:val="008A5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81C"/>
    <w:rPr>
      <w:rFonts w:ascii="Lucida Grande" w:hAnsi="Lucida Grande" w:cs="Lucida Grande"/>
      <w:sz w:val="18"/>
      <w:szCs w:val="18"/>
    </w:rPr>
  </w:style>
  <w:style w:type="paragraph" w:customStyle="1" w:styleId="Default">
    <w:name w:val="Default"/>
    <w:rsid w:val="008A581C"/>
    <w:pPr>
      <w:widowControl w:val="0"/>
      <w:autoSpaceDE w:val="0"/>
      <w:autoSpaceDN w:val="0"/>
      <w:adjustRightInd w:val="0"/>
    </w:pPr>
    <w:rPr>
      <w:rFonts w:ascii="Times New Roman" w:eastAsia="Times New Roman" w:hAnsi="Times New Roman" w:cs="Times New Roman"/>
      <w:color w:val="000000"/>
    </w:rPr>
  </w:style>
  <w:style w:type="paragraph" w:styleId="NoSpacing">
    <w:name w:val="No Spacing"/>
    <w:uiPriority w:val="1"/>
    <w:qFormat/>
    <w:rsid w:val="008A581C"/>
    <w:rPr>
      <w:rFonts w:eastAsiaTheme="minorHAnsi"/>
      <w:sz w:val="22"/>
      <w:szCs w:val="22"/>
    </w:rPr>
  </w:style>
  <w:style w:type="paragraph" w:customStyle="1" w:styleId="Normal1">
    <w:name w:val="Normal1"/>
    <w:rsid w:val="008A581C"/>
    <w:pPr>
      <w:widowControl w:val="0"/>
      <w:contextualSpacing/>
    </w:pPr>
    <w:rPr>
      <w:rFonts w:ascii="Cambria" w:eastAsia="Cambria" w:hAnsi="Cambria" w:cs="Cambria"/>
      <w:color w:val="000000"/>
      <w:lang w:eastAsia="ja-JP"/>
    </w:rPr>
  </w:style>
  <w:style w:type="character" w:customStyle="1" w:styleId="aqj">
    <w:name w:val="aqj"/>
    <w:basedOn w:val="DefaultParagraphFont"/>
    <w:rsid w:val="008A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8829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All Star Aquatics</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Maycock</dc:creator>
  <cp:keywords/>
  <dc:description/>
  <cp:lastModifiedBy>Ginny Maycock</cp:lastModifiedBy>
  <cp:revision>2</cp:revision>
  <dcterms:created xsi:type="dcterms:W3CDTF">2018-08-24T20:09:00Z</dcterms:created>
  <dcterms:modified xsi:type="dcterms:W3CDTF">2018-08-24T20:09:00Z</dcterms:modified>
</cp:coreProperties>
</file>