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50598" w14:textId="77777777" w:rsidR="00C70C8C" w:rsidRDefault="00D6019E" w:rsidP="00D6019E">
      <w:r>
        <w:rPr>
          <w:noProof/>
        </w:rPr>
        <mc:AlternateContent>
          <mc:Choice Requires="wps">
            <w:drawing>
              <wp:anchor distT="0" distB="0" distL="114300" distR="114300" simplePos="0" relativeHeight="251659264" behindDoc="0" locked="0" layoutInCell="1" allowOverlap="1" wp14:anchorId="1E4DE884" wp14:editId="2DDDE140">
                <wp:simplePos x="0" y="0"/>
                <wp:positionH relativeFrom="column">
                  <wp:posOffset>2400300</wp:posOffset>
                </wp:positionH>
                <wp:positionV relativeFrom="paragraph">
                  <wp:posOffset>114300</wp:posOffset>
                </wp:positionV>
                <wp:extent cx="36576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6576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7EAD73" w14:textId="77777777" w:rsidR="003C0E79" w:rsidRPr="006F0949" w:rsidRDefault="003C0E79" w:rsidP="00D6019E">
                            <w:pPr>
                              <w:jc w:val="center"/>
                              <w:rPr>
                                <w:rFonts w:asciiTheme="majorHAnsi" w:hAnsiTheme="majorHAnsi"/>
                                <w:b/>
                                <w:color w:val="02028F"/>
                                <w:sz w:val="44"/>
                                <w:szCs w:val="44"/>
                              </w:rPr>
                            </w:pPr>
                            <w:r>
                              <w:rPr>
                                <w:rFonts w:asciiTheme="majorHAnsi" w:hAnsiTheme="majorHAnsi"/>
                                <w:b/>
                                <w:color w:val="02028F"/>
                                <w:sz w:val="44"/>
                                <w:szCs w:val="44"/>
                              </w:rPr>
                              <w:t>2014 Water Polo Checklist</w:t>
                            </w:r>
                          </w:p>
                          <w:p w14:paraId="0ED0F284" w14:textId="35A11500" w:rsidR="003C0E79" w:rsidRPr="006F0949" w:rsidRDefault="003C0E79" w:rsidP="00D6019E">
                            <w:pPr>
                              <w:jc w:val="center"/>
                              <w:rPr>
                                <w:rFonts w:asciiTheme="majorHAnsi" w:hAnsiTheme="majorHAnsi"/>
                                <w:b/>
                                <w:color w:val="7593D0"/>
                                <w:sz w:val="44"/>
                                <w:szCs w:val="44"/>
                              </w:rPr>
                            </w:pPr>
                            <w:r>
                              <w:rPr>
                                <w:rFonts w:asciiTheme="majorHAnsi" w:hAnsiTheme="majorHAnsi"/>
                                <w:b/>
                                <w:color w:val="7593D0"/>
                                <w:sz w:val="44"/>
                                <w:szCs w:val="44"/>
                              </w:rPr>
                              <w:t>Head Coach</w:t>
                            </w:r>
                          </w:p>
                          <w:p w14:paraId="00F46E59" w14:textId="77777777" w:rsidR="003C0E79" w:rsidRDefault="003C0E79" w:rsidP="00D6019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9pt;margin-top:9pt;width:4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3o8M4CAAAO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" filled="f" stroked="f">
                <v:textbox>
                  <w:txbxContent>
                    <w:p w14:paraId="587EAD73" w14:textId="77777777" w:rsidR="003C0E79" w:rsidRPr="006F0949" w:rsidRDefault="003C0E79" w:rsidP="00D6019E">
                      <w:pPr>
                        <w:jc w:val="center"/>
                        <w:rPr>
                          <w:rFonts w:asciiTheme="majorHAnsi" w:hAnsiTheme="majorHAnsi"/>
                          <w:b/>
                          <w:color w:val="02028F"/>
                          <w:sz w:val="44"/>
                          <w:szCs w:val="44"/>
                        </w:rPr>
                      </w:pPr>
                      <w:r>
                        <w:rPr>
                          <w:rFonts w:asciiTheme="majorHAnsi" w:hAnsiTheme="majorHAnsi"/>
                          <w:b/>
                          <w:color w:val="02028F"/>
                          <w:sz w:val="44"/>
                          <w:szCs w:val="44"/>
                        </w:rPr>
                        <w:t>2014 Water Polo Checklist</w:t>
                      </w:r>
                    </w:p>
                    <w:p w14:paraId="0ED0F284" w14:textId="35A11500" w:rsidR="003C0E79" w:rsidRPr="006F0949" w:rsidRDefault="003C0E79" w:rsidP="00D6019E">
                      <w:pPr>
                        <w:jc w:val="center"/>
                        <w:rPr>
                          <w:rFonts w:asciiTheme="majorHAnsi" w:hAnsiTheme="majorHAnsi"/>
                          <w:b/>
                          <w:color w:val="7593D0"/>
                          <w:sz w:val="44"/>
                          <w:szCs w:val="44"/>
                        </w:rPr>
                      </w:pPr>
                      <w:r>
                        <w:rPr>
                          <w:rFonts w:asciiTheme="majorHAnsi" w:hAnsiTheme="majorHAnsi"/>
                          <w:b/>
                          <w:color w:val="7593D0"/>
                          <w:sz w:val="44"/>
                          <w:szCs w:val="44"/>
                        </w:rPr>
                        <w:t>Head Coach</w:t>
                      </w:r>
                    </w:p>
                    <w:p w14:paraId="00F46E59" w14:textId="77777777" w:rsidR="003C0E79" w:rsidRDefault="003C0E79" w:rsidP="00D6019E">
                      <w:pPr>
                        <w:jc w:val="center"/>
                      </w:pPr>
                    </w:p>
                  </w:txbxContent>
                </v:textbox>
                <w10:wrap type="square"/>
              </v:shape>
            </w:pict>
          </mc:Fallback>
        </mc:AlternateContent>
      </w:r>
      <w:r>
        <w:rPr>
          <w:noProof/>
        </w:rPr>
        <w:drawing>
          <wp:inline distT="0" distB="0" distL="0" distR="0" wp14:anchorId="3417312A" wp14:editId="78C5D4B9">
            <wp:extent cx="2239010" cy="8698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9476" cy="869988"/>
                    </a:xfrm>
                    <a:prstGeom prst="rect">
                      <a:avLst/>
                    </a:prstGeom>
                    <a:noFill/>
                    <a:ln>
                      <a:noFill/>
                    </a:ln>
                  </pic:spPr>
                </pic:pic>
              </a:graphicData>
            </a:graphic>
          </wp:inline>
        </w:drawing>
      </w:r>
    </w:p>
    <w:p w14:paraId="04346B51" w14:textId="77777777" w:rsidR="00C70C8C" w:rsidRDefault="00C70C8C" w:rsidP="00D6019E"/>
    <w:p w14:paraId="6A05C6C2" w14:textId="77777777" w:rsidR="00A2468A" w:rsidRDefault="00A2468A" w:rsidP="00D6019E"/>
    <w:p w14:paraId="7AA6F37D" w14:textId="58C37D6B" w:rsidR="00A2468A" w:rsidRPr="009A3F72" w:rsidRDefault="00A2468A" w:rsidP="00D6019E">
      <w:pPr>
        <w:rPr>
          <w:rFonts w:asciiTheme="majorHAnsi" w:hAnsiTheme="majorHAnsi"/>
        </w:rPr>
      </w:pPr>
      <w:r w:rsidRPr="009A3F72">
        <w:rPr>
          <w:rFonts w:asciiTheme="majorHAnsi" w:hAnsiTheme="majorHAnsi"/>
        </w:rPr>
        <w:t xml:space="preserve">In order to help our Member Clubs, the League compiled this checklist for </w:t>
      </w:r>
      <w:r w:rsidR="00D236FE" w:rsidRPr="009A3F72">
        <w:rPr>
          <w:rFonts w:asciiTheme="majorHAnsi" w:hAnsiTheme="majorHAnsi"/>
        </w:rPr>
        <w:t>Head Coaches</w:t>
      </w:r>
      <w:r w:rsidRPr="009A3F72">
        <w:rPr>
          <w:rFonts w:asciiTheme="majorHAnsi" w:hAnsiTheme="majorHAnsi"/>
        </w:rPr>
        <w:t xml:space="preserve">. It includes a list of dates, items, and descriptions that each </w:t>
      </w:r>
      <w:r w:rsidR="00D236FE" w:rsidRPr="009A3F72">
        <w:rPr>
          <w:rFonts w:asciiTheme="majorHAnsi" w:hAnsiTheme="majorHAnsi"/>
        </w:rPr>
        <w:t>coach</w:t>
      </w:r>
      <w:r w:rsidRPr="009A3F72">
        <w:rPr>
          <w:rFonts w:asciiTheme="majorHAnsi" w:hAnsiTheme="majorHAnsi"/>
        </w:rPr>
        <w:t xml:space="preserve"> should know about as we move through the season. This list should not be seen as authoritative, as some dates and items are subject to change, but rather as a helpful resource.</w:t>
      </w:r>
    </w:p>
    <w:p w14:paraId="71D7FBA4" w14:textId="77777777" w:rsidR="00A2468A" w:rsidRPr="009A3F72" w:rsidRDefault="00A2468A" w:rsidP="00D6019E">
      <w:pPr>
        <w:rPr>
          <w:rFonts w:asciiTheme="majorHAnsi" w:hAnsiTheme="majorHAnsi"/>
        </w:rPr>
      </w:pPr>
    </w:p>
    <w:p w14:paraId="05DDBEE3" w14:textId="77777777" w:rsidR="00A2468A" w:rsidRPr="009A3F72" w:rsidRDefault="00A2468A" w:rsidP="00D6019E">
      <w:pPr>
        <w:rPr>
          <w:rFonts w:asciiTheme="majorHAnsi" w:hAnsiTheme="majorHAnsi"/>
        </w:rPr>
      </w:pPr>
    </w:p>
    <w:tbl>
      <w:tblPr>
        <w:tblStyle w:val="TableGrid"/>
        <w:tblW w:w="0" w:type="auto"/>
        <w:tblLook w:val="04A0" w:firstRow="1" w:lastRow="0" w:firstColumn="1" w:lastColumn="0" w:noHBand="0" w:noVBand="1"/>
      </w:tblPr>
      <w:tblGrid>
        <w:gridCol w:w="1098"/>
        <w:gridCol w:w="3060"/>
        <w:gridCol w:w="5418"/>
      </w:tblGrid>
      <w:tr w:rsidR="00A2468A" w:rsidRPr="009A3F72" w14:paraId="4B5F5D12" w14:textId="77777777" w:rsidTr="00242744">
        <w:tc>
          <w:tcPr>
            <w:tcW w:w="1098" w:type="dxa"/>
            <w:shd w:val="clear" w:color="auto" w:fill="7593D0"/>
          </w:tcPr>
          <w:p w14:paraId="26F0CB21" w14:textId="77777777" w:rsidR="00A2468A" w:rsidRPr="009A3F72" w:rsidRDefault="00A2468A" w:rsidP="00A2468A">
            <w:pPr>
              <w:jc w:val="center"/>
              <w:rPr>
                <w:rFonts w:asciiTheme="majorHAnsi" w:hAnsiTheme="majorHAnsi"/>
                <w:b/>
                <w:color w:val="02028F"/>
              </w:rPr>
            </w:pPr>
            <w:r w:rsidRPr="009A3F72">
              <w:rPr>
                <w:rFonts w:asciiTheme="majorHAnsi" w:hAnsiTheme="majorHAnsi"/>
                <w:b/>
                <w:color w:val="02028F"/>
              </w:rPr>
              <w:t>Date</w:t>
            </w:r>
          </w:p>
        </w:tc>
        <w:tc>
          <w:tcPr>
            <w:tcW w:w="3060" w:type="dxa"/>
            <w:shd w:val="clear" w:color="auto" w:fill="7593D0"/>
          </w:tcPr>
          <w:p w14:paraId="7EAD8175" w14:textId="77777777" w:rsidR="00A2468A" w:rsidRPr="009A3F72" w:rsidRDefault="00A2468A" w:rsidP="00A2468A">
            <w:pPr>
              <w:jc w:val="center"/>
              <w:rPr>
                <w:rFonts w:asciiTheme="majorHAnsi" w:hAnsiTheme="majorHAnsi"/>
                <w:b/>
                <w:color w:val="02028F"/>
              </w:rPr>
            </w:pPr>
            <w:r w:rsidRPr="009A3F72">
              <w:rPr>
                <w:rFonts w:asciiTheme="majorHAnsi" w:hAnsiTheme="majorHAnsi"/>
                <w:b/>
                <w:color w:val="02028F"/>
              </w:rPr>
              <w:t>Item</w:t>
            </w:r>
          </w:p>
        </w:tc>
        <w:tc>
          <w:tcPr>
            <w:tcW w:w="5418" w:type="dxa"/>
            <w:shd w:val="clear" w:color="auto" w:fill="7593D0"/>
          </w:tcPr>
          <w:p w14:paraId="614C68DA" w14:textId="77777777" w:rsidR="00A2468A" w:rsidRPr="009A3F72" w:rsidRDefault="00A2468A" w:rsidP="00A2468A">
            <w:pPr>
              <w:jc w:val="center"/>
              <w:rPr>
                <w:rFonts w:asciiTheme="majorHAnsi" w:hAnsiTheme="majorHAnsi"/>
                <w:b/>
                <w:color w:val="02028F"/>
              </w:rPr>
            </w:pPr>
            <w:r w:rsidRPr="009A3F72">
              <w:rPr>
                <w:rFonts w:asciiTheme="majorHAnsi" w:hAnsiTheme="majorHAnsi"/>
                <w:b/>
                <w:color w:val="02028F"/>
              </w:rPr>
              <w:t>Description</w:t>
            </w:r>
          </w:p>
        </w:tc>
      </w:tr>
      <w:tr w:rsidR="00933E3D" w:rsidRPr="009A3F72" w14:paraId="008FA9B8" w14:textId="77777777" w:rsidTr="009A3F72">
        <w:tc>
          <w:tcPr>
            <w:tcW w:w="1098" w:type="dxa"/>
            <w:vAlign w:val="center"/>
          </w:tcPr>
          <w:p w14:paraId="204FF872" w14:textId="53AEEEE7" w:rsidR="003C0E79" w:rsidRPr="009A3F72" w:rsidRDefault="00E44FD5" w:rsidP="009A3F72">
            <w:pPr>
              <w:jc w:val="center"/>
              <w:rPr>
                <w:rFonts w:asciiTheme="majorHAnsi" w:hAnsiTheme="majorHAnsi"/>
                <w:b/>
                <w:color w:val="02028F"/>
              </w:rPr>
            </w:pPr>
            <w:r w:rsidRPr="009A3F72">
              <w:rPr>
                <w:rFonts w:asciiTheme="majorHAnsi" w:hAnsiTheme="majorHAnsi"/>
                <w:b/>
                <w:color w:val="02028F"/>
              </w:rPr>
              <w:t>JUN 18</w:t>
            </w:r>
          </w:p>
        </w:tc>
        <w:tc>
          <w:tcPr>
            <w:tcW w:w="3060" w:type="dxa"/>
            <w:vAlign w:val="center"/>
          </w:tcPr>
          <w:p w14:paraId="36FADE0B" w14:textId="77777777" w:rsidR="00933E3D" w:rsidRPr="009A3F72" w:rsidRDefault="00242744" w:rsidP="009A3F72">
            <w:pPr>
              <w:jc w:val="center"/>
              <w:rPr>
                <w:rFonts w:asciiTheme="majorHAnsi" w:hAnsiTheme="majorHAnsi"/>
                <w:color w:val="02028F"/>
              </w:rPr>
            </w:pPr>
            <w:r w:rsidRPr="009A3F72">
              <w:rPr>
                <w:rFonts w:asciiTheme="majorHAnsi" w:hAnsiTheme="majorHAnsi"/>
                <w:color w:val="02028F"/>
              </w:rPr>
              <w:t>Preseason</w:t>
            </w:r>
            <w:r w:rsidR="00933E3D" w:rsidRPr="009A3F72">
              <w:rPr>
                <w:rFonts w:asciiTheme="majorHAnsi" w:hAnsiTheme="majorHAnsi"/>
                <w:color w:val="02028F"/>
              </w:rPr>
              <w:t xml:space="preserve"> Committee Meeting</w:t>
            </w:r>
          </w:p>
        </w:tc>
        <w:tc>
          <w:tcPr>
            <w:tcW w:w="5418" w:type="dxa"/>
            <w:vAlign w:val="center"/>
          </w:tcPr>
          <w:p w14:paraId="6641ACD1" w14:textId="1FCE7E37" w:rsidR="00933E3D" w:rsidRPr="009A3F72" w:rsidRDefault="00FE5A27" w:rsidP="003C0E79">
            <w:pPr>
              <w:pStyle w:val="ListParagraph"/>
              <w:numPr>
                <w:ilvl w:val="0"/>
                <w:numId w:val="3"/>
              </w:numPr>
              <w:rPr>
                <w:rFonts w:asciiTheme="majorHAnsi" w:hAnsiTheme="majorHAnsi"/>
                <w:color w:val="02028F"/>
              </w:rPr>
            </w:pPr>
            <w:r w:rsidRPr="009A3F72">
              <w:rPr>
                <w:rFonts w:asciiTheme="majorHAnsi" w:hAnsiTheme="majorHAnsi"/>
                <w:color w:val="02028F"/>
              </w:rPr>
              <w:t>Check with parent rep regarding any new items or information</w:t>
            </w:r>
          </w:p>
        </w:tc>
      </w:tr>
      <w:tr w:rsidR="003C0E79" w:rsidRPr="009A3F72" w14:paraId="0735FC89" w14:textId="77777777" w:rsidTr="009A3F72">
        <w:tc>
          <w:tcPr>
            <w:tcW w:w="1098" w:type="dxa"/>
            <w:vAlign w:val="center"/>
          </w:tcPr>
          <w:p w14:paraId="4CF95C33" w14:textId="6FEC34B5" w:rsidR="003C0E79" w:rsidRPr="009A3F72" w:rsidRDefault="003C0E79" w:rsidP="009A3F72">
            <w:pPr>
              <w:jc w:val="center"/>
              <w:rPr>
                <w:rFonts w:asciiTheme="majorHAnsi" w:hAnsiTheme="majorHAnsi"/>
                <w:b/>
                <w:color w:val="02028F"/>
              </w:rPr>
            </w:pPr>
            <w:r w:rsidRPr="009A3F72">
              <w:rPr>
                <w:rFonts w:asciiTheme="majorHAnsi" w:hAnsiTheme="majorHAnsi"/>
                <w:b/>
                <w:color w:val="02028F"/>
              </w:rPr>
              <w:t>JUL 20</w:t>
            </w:r>
          </w:p>
        </w:tc>
        <w:tc>
          <w:tcPr>
            <w:tcW w:w="3060" w:type="dxa"/>
            <w:vAlign w:val="center"/>
          </w:tcPr>
          <w:p w14:paraId="1552DF81" w14:textId="6EF77AEF" w:rsidR="003C0E79" w:rsidRPr="009A3F72" w:rsidRDefault="003C0E79" w:rsidP="009A3F72">
            <w:pPr>
              <w:jc w:val="center"/>
              <w:rPr>
                <w:rFonts w:asciiTheme="majorHAnsi" w:hAnsiTheme="majorHAnsi"/>
                <w:color w:val="02028F"/>
              </w:rPr>
            </w:pPr>
            <w:r w:rsidRPr="009A3F72">
              <w:rPr>
                <w:rFonts w:asciiTheme="majorHAnsi" w:hAnsiTheme="majorHAnsi"/>
                <w:color w:val="02028F"/>
              </w:rPr>
              <w:t>Coaches Certs Due</w:t>
            </w:r>
          </w:p>
        </w:tc>
        <w:tc>
          <w:tcPr>
            <w:tcW w:w="5418" w:type="dxa"/>
            <w:vAlign w:val="center"/>
          </w:tcPr>
          <w:p w14:paraId="27551C93" w14:textId="781BC6B3" w:rsidR="003C0E79" w:rsidRPr="009A3F72" w:rsidRDefault="003C0E79" w:rsidP="003C0E79">
            <w:pPr>
              <w:pStyle w:val="ListParagraph"/>
              <w:numPr>
                <w:ilvl w:val="0"/>
                <w:numId w:val="3"/>
              </w:numPr>
              <w:rPr>
                <w:rFonts w:asciiTheme="majorHAnsi" w:hAnsiTheme="majorHAnsi"/>
                <w:color w:val="02028F"/>
              </w:rPr>
            </w:pPr>
            <w:r w:rsidRPr="009A3F72">
              <w:rPr>
                <w:rFonts w:asciiTheme="majorHAnsi" w:hAnsiTheme="majorHAnsi"/>
                <w:color w:val="02028F"/>
              </w:rPr>
              <w:t>Must send copies of all coaches certs to WP Director by this date</w:t>
            </w:r>
          </w:p>
        </w:tc>
      </w:tr>
      <w:tr w:rsidR="00933E3D" w:rsidRPr="009A3F72" w14:paraId="26617F48" w14:textId="77777777" w:rsidTr="009A3F72">
        <w:tc>
          <w:tcPr>
            <w:tcW w:w="1098" w:type="dxa"/>
            <w:vAlign w:val="center"/>
          </w:tcPr>
          <w:p w14:paraId="226E9884" w14:textId="160599DB" w:rsidR="003C0E79" w:rsidRPr="009A3F72" w:rsidRDefault="00E44FD5" w:rsidP="009A3F72">
            <w:pPr>
              <w:jc w:val="center"/>
              <w:rPr>
                <w:rFonts w:asciiTheme="majorHAnsi" w:hAnsiTheme="majorHAnsi"/>
                <w:b/>
                <w:color w:val="02028F"/>
              </w:rPr>
            </w:pPr>
            <w:r w:rsidRPr="009A3F72">
              <w:rPr>
                <w:rFonts w:asciiTheme="majorHAnsi" w:hAnsiTheme="majorHAnsi"/>
                <w:b/>
                <w:color w:val="02028F"/>
              </w:rPr>
              <w:t>JUL</w:t>
            </w:r>
            <w:r w:rsidR="00933E3D" w:rsidRPr="009A3F72">
              <w:rPr>
                <w:rFonts w:asciiTheme="majorHAnsi" w:hAnsiTheme="majorHAnsi"/>
                <w:b/>
                <w:color w:val="02028F"/>
              </w:rPr>
              <w:t xml:space="preserve"> 21</w:t>
            </w:r>
          </w:p>
        </w:tc>
        <w:tc>
          <w:tcPr>
            <w:tcW w:w="3060" w:type="dxa"/>
            <w:vAlign w:val="center"/>
          </w:tcPr>
          <w:p w14:paraId="07DDBAED" w14:textId="77777777" w:rsidR="00933E3D" w:rsidRPr="009A3F72" w:rsidRDefault="00933E3D" w:rsidP="009A3F72">
            <w:pPr>
              <w:jc w:val="center"/>
              <w:rPr>
                <w:rFonts w:asciiTheme="majorHAnsi" w:hAnsiTheme="majorHAnsi"/>
                <w:color w:val="02028F"/>
              </w:rPr>
            </w:pPr>
            <w:r w:rsidRPr="009A3F72">
              <w:rPr>
                <w:rFonts w:asciiTheme="majorHAnsi" w:hAnsiTheme="majorHAnsi"/>
                <w:color w:val="02028F"/>
              </w:rPr>
              <w:t>RS Coaches Mee</w:t>
            </w:r>
            <w:bookmarkStart w:id="0" w:name="_GoBack"/>
            <w:bookmarkEnd w:id="0"/>
            <w:r w:rsidRPr="009A3F72">
              <w:rPr>
                <w:rFonts w:asciiTheme="majorHAnsi" w:hAnsiTheme="majorHAnsi"/>
                <w:color w:val="02028F"/>
              </w:rPr>
              <w:t>ting</w:t>
            </w:r>
          </w:p>
        </w:tc>
        <w:tc>
          <w:tcPr>
            <w:tcW w:w="5418" w:type="dxa"/>
            <w:vAlign w:val="center"/>
          </w:tcPr>
          <w:p w14:paraId="7DEB1F13" w14:textId="77777777" w:rsidR="00933E3D" w:rsidRPr="009A3F72" w:rsidRDefault="00FE5A27" w:rsidP="003C0E79">
            <w:pPr>
              <w:pStyle w:val="ListParagraph"/>
              <w:numPr>
                <w:ilvl w:val="0"/>
                <w:numId w:val="3"/>
              </w:numPr>
              <w:rPr>
                <w:rFonts w:asciiTheme="majorHAnsi" w:hAnsiTheme="majorHAnsi"/>
                <w:color w:val="02028F"/>
              </w:rPr>
            </w:pPr>
            <w:r w:rsidRPr="009A3F72">
              <w:rPr>
                <w:rFonts w:asciiTheme="majorHAnsi" w:hAnsiTheme="majorHAnsi"/>
                <w:color w:val="02028F"/>
              </w:rPr>
              <w:t>All head coaches must attend</w:t>
            </w:r>
          </w:p>
          <w:p w14:paraId="71CCD1DC" w14:textId="77777777" w:rsidR="00FE5A27" w:rsidRPr="009A3F72" w:rsidRDefault="00FE5A27" w:rsidP="003C0E79">
            <w:pPr>
              <w:pStyle w:val="ListParagraph"/>
              <w:numPr>
                <w:ilvl w:val="0"/>
                <w:numId w:val="3"/>
              </w:numPr>
              <w:rPr>
                <w:rFonts w:asciiTheme="majorHAnsi" w:hAnsiTheme="majorHAnsi"/>
                <w:color w:val="02028F"/>
              </w:rPr>
            </w:pPr>
            <w:r w:rsidRPr="009A3F72">
              <w:rPr>
                <w:rFonts w:asciiTheme="majorHAnsi" w:hAnsiTheme="majorHAnsi"/>
                <w:color w:val="02028F"/>
              </w:rPr>
              <w:t>Bring any regular season fees for teams</w:t>
            </w:r>
          </w:p>
          <w:p w14:paraId="5A9DAF3E" w14:textId="77777777" w:rsidR="003C0E79" w:rsidRPr="009A3F72" w:rsidRDefault="00FE5A27" w:rsidP="003C0E79">
            <w:pPr>
              <w:pStyle w:val="ListParagraph"/>
              <w:numPr>
                <w:ilvl w:val="0"/>
                <w:numId w:val="3"/>
              </w:numPr>
              <w:rPr>
                <w:rFonts w:asciiTheme="majorHAnsi" w:hAnsiTheme="majorHAnsi"/>
                <w:color w:val="02028F"/>
              </w:rPr>
            </w:pPr>
            <w:r w:rsidRPr="009A3F72">
              <w:rPr>
                <w:rFonts w:asciiTheme="majorHAnsi" w:hAnsiTheme="majorHAnsi"/>
                <w:color w:val="02028F"/>
              </w:rPr>
              <w:t>Confirm all coaches certifications</w:t>
            </w:r>
          </w:p>
          <w:p w14:paraId="4AAB3D75" w14:textId="0D019297" w:rsidR="00FE5A27" w:rsidRPr="009A3F72" w:rsidRDefault="003C0E79" w:rsidP="003C0E79">
            <w:pPr>
              <w:pStyle w:val="ListParagraph"/>
              <w:numPr>
                <w:ilvl w:val="0"/>
                <w:numId w:val="3"/>
              </w:numPr>
              <w:rPr>
                <w:rFonts w:asciiTheme="majorHAnsi" w:hAnsiTheme="majorHAnsi"/>
                <w:color w:val="02028F"/>
              </w:rPr>
            </w:pPr>
            <w:r w:rsidRPr="009A3F72">
              <w:rPr>
                <w:rFonts w:asciiTheme="majorHAnsi" w:hAnsiTheme="majorHAnsi"/>
                <w:color w:val="02028F"/>
              </w:rPr>
              <w:t>Agenda will include overview of season, review of forfeiture procedures, review of code of conduct, explanation of dates and requirements of coaches rules clinics, distribution of RS roster forms, and any other new business</w:t>
            </w:r>
          </w:p>
        </w:tc>
      </w:tr>
      <w:tr w:rsidR="003C0E79" w:rsidRPr="009A3F72" w14:paraId="1386CB5D" w14:textId="77777777" w:rsidTr="009A3F72">
        <w:tc>
          <w:tcPr>
            <w:tcW w:w="1098" w:type="dxa"/>
            <w:vAlign w:val="center"/>
          </w:tcPr>
          <w:p w14:paraId="0E001641" w14:textId="35347358" w:rsidR="003C0E79" w:rsidRPr="009A3F72" w:rsidRDefault="003C0E79" w:rsidP="009A3F72">
            <w:pPr>
              <w:jc w:val="center"/>
              <w:rPr>
                <w:rFonts w:asciiTheme="majorHAnsi" w:hAnsiTheme="majorHAnsi"/>
                <w:b/>
                <w:color w:val="02028F"/>
              </w:rPr>
            </w:pPr>
            <w:r w:rsidRPr="009A3F72">
              <w:rPr>
                <w:rFonts w:asciiTheme="majorHAnsi" w:hAnsiTheme="majorHAnsi"/>
                <w:b/>
                <w:color w:val="02028F"/>
              </w:rPr>
              <w:t>JUL 26</w:t>
            </w:r>
          </w:p>
        </w:tc>
        <w:tc>
          <w:tcPr>
            <w:tcW w:w="3060" w:type="dxa"/>
            <w:vAlign w:val="center"/>
          </w:tcPr>
          <w:p w14:paraId="34627C81" w14:textId="3839D887" w:rsidR="003C0E79" w:rsidRPr="009A3F72" w:rsidRDefault="003C0E79" w:rsidP="009A3F72">
            <w:pPr>
              <w:jc w:val="center"/>
              <w:rPr>
                <w:rFonts w:asciiTheme="majorHAnsi" w:hAnsiTheme="majorHAnsi"/>
                <w:color w:val="02028F"/>
              </w:rPr>
            </w:pPr>
            <w:r w:rsidRPr="009A3F72">
              <w:rPr>
                <w:rFonts w:asciiTheme="majorHAnsi" w:hAnsiTheme="majorHAnsi"/>
                <w:color w:val="02028F"/>
              </w:rPr>
              <w:t>Rules Clinic</w:t>
            </w:r>
          </w:p>
        </w:tc>
        <w:tc>
          <w:tcPr>
            <w:tcW w:w="5418" w:type="dxa"/>
            <w:vAlign w:val="center"/>
          </w:tcPr>
          <w:p w14:paraId="414F1FE1" w14:textId="755B4A72" w:rsidR="003C0E79" w:rsidRPr="009A3F72" w:rsidRDefault="003C0E79" w:rsidP="003C0E79">
            <w:pPr>
              <w:pStyle w:val="ListParagraph"/>
              <w:numPr>
                <w:ilvl w:val="0"/>
                <w:numId w:val="3"/>
              </w:numPr>
              <w:rPr>
                <w:rFonts w:asciiTheme="majorHAnsi" w:hAnsiTheme="majorHAnsi"/>
                <w:color w:val="02028F"/>
              </w:rPr>
            </w:pPr>
            <w:r w:rsidRPr="009A3F72">
              <w:rPr>
                <w:rFonts w:asciiTheme="majorHAnsi" w:hAnsiTheme="majorHAnsi"/>
                <w:color w:val="02028F"/>
              </w:rPr>
              <w:t xml:space="preserve">All </w:t>
            </w:r>
            <w:r w:rsidR="00D236FE" w:rsidRPr="009A3F72">
              <w:rPr>
                <w:rFonts w:asciiTheme="majorHAnsi" w:hAnsiTheme="majorHAnsi"/>
                <w:color w:val="02028F"/>
              </w:rPr>
              <w:t xml:space="preserve">head </w:t>
            </w:r>
            <w:r w:rsidRPr="009A3F72">
              <w:rPr>
                <w:rFonts w:asciiTheme="majorHAnsi" w:hAnsiTheme="majorHAnsi"/>
                <w:color w:val="02028F"/>
              </w:rPr>
              <w:t>coaches must attend at least one</w:t>
            </w:r>
          </w:p>
        </w:tc>
      </w:tr>
      <w:tr w:rsidR="003C0E79" w:rsidRPr="009A3F72" w14:paraId="0EE876B8" w14:textId="77777777" w:rsidTr="009A3F72">
        <w:tc>
          <w:tcPr>
            <w:tcW w:w="1098" w:type="dxa"/>
            <w:vAlign w:val="center"/>
          </w:tcPr>
          <w:p w14:paraId="1804EC5F" w14:textId="071F3C60" w:rsidR="003C0E79" w:rsidRPr="009A3F72" w:rsidRDefault="003C0E79" w:rsidP="009A3F72">
            <w:pPr>
              <w:jc w:val="center"/>
              <w:rPr>
                <w:rFonts w:asciiTheme="majorHAnsi" w:hAnsiTheme="majorHAnsi"/>
                <w:b/>
                <w:color w:val="02028F"/>
              </w:rPr>
            </w:pPr>
            <w:r w:rsidRPr="009A3F72">
              <w:rPr>
                <w:rFonts w:asciiTheme="majorHAnsi" w:hAnsiTheme="majorHAnsi"/>
                <w:b/>
                <w:color w:val="02028F"/>
              </w:rPr>
              <w:t>JUL 27</w:t>
            </w:r>
          </w:p>
        </w:tc>
        <w:tc>
          <w:tcPr>
            <w:tcW w:w="3060" w:type="dxa"/>
            <w:vAlign w:val="center"/>
          </w:tcPr>
          <w:p w14:paraId="0FECC278" w14:textId="386F924A" w:rsidR="003C0E79" w:rsidRPr="009A3F72" w:rsidRDefault="003C0E79" w:rsidP="009A3F72">
            <w:pPr>
              <w:jc w:val="center"/>
              <w:rPr>
                <w:rFonts w:asciiTheme="majorHAnsi" w:hAnsiTheme="majorHAnsi"/>
                <w:color w:val="02028F"/>
              </w:rPr>
            </w:pPr>
            <w:r w:rsidRPr="009A3F72">
              <w:rPr>
                <w:rFonts w:asciiTheme="majorHAnsi" w:hAnsiTheme="majorHAnsi"/>
                <w:color w:val="02028F"/>
              </w:rPr>
              <w:t>Rules Clinic</w:t>
            </w:r>
          </w:p>
        </w:tc>
        <w:tc>
          <w:tcPr>
            <w:tcW w:w="5418" w:type="dxa"/>
            <w:vAlign w:val="center"/>
          </w:tcPr>
          <w:p w14:paraId="08ED33CA" w14:textId="2B852553" w:rsidR="003C0E79" w:rsidRPr="009A3F72" w:rsidRDefault="00D236FE" w:rsidP="003C0E79">
            <w:pPr>
              <w:pStyle w:val="ListParagraph"/>
              <w:numPr>
                <w:ilvl w:val="0"/>
                <w:numId w:val="3"/>
              </w:numPr>
              <w:rPr>
                <w:rFonts w:asciiTheme="majorHAnsi" w:hAnsiTheme="majorHAnsi"/>
                <w:color w:val="02028F"/>
              </w:rPr>
            </w:pPr>
            <w:r w:rsidRPr="009A3F72">
              <w:rPr>
                <w:rFonts w:asciiTheme="majorHAnsi" w:hAnsiTheme="majorHAnsi"/>
                <w:color w:val="02028F"/>
              </w:rPr>
              <w:t>All head coaches must attend at least one</w:t>
            </w:r>
          </w:p>
        </w:tc>
      </w:tr>
      <w:tr w:rsidR="003C0E79" w:rsidRPr="009A3F72" w14:paraId="75BBD355" w14:textId="77777777" w:rsidTr="009A3F72">
        <w:tc>
          <w:tcPr>
            <w:tcW w:w="1098" w:type="dxa"/>
            <w:vAlign w:val="center"/>
          </w:tcPr>
          <w:p w14:paraId="0701ADF1" w14:textId="41A74822" w:rsidR="003C0E79" w:rsidRPr="009A3F72" w:rsidRDefault="003C0E79" w:rsidP="009A3F72">
            <w:pPr>
              <w:jc w:val="center"/>
              <w:rPr>
                <w:rFonts w:asciiTheme="majorHAnsi" w:hAnsiTheme="majorHAnsi"/>
                <w:b/>
                <w:color w:val="02028F"/>
              </w:rPr>
            </w:pPr>
            <w:r w:rsidRPr="009A3F72">
              <w:rPr>
                <w:rFonts w:asciiTheme="majorHAnsi" w:hAnsiTheme="majorHAnsi"/>
                <w:b/>
                <w:color w:val="02028F"/>
              </w:rPr>
              <w:t>JUL 28</w:t>
            </w:r>
          </w:p>
        </w:tc>
        <w:tc>
          <w:tcPr>
            <w:tcW w:w="3060" w:type="dxa"/>
            <w:vAlign w:val="center"/>
          </w:tcPr>
          <w:p w14:paraId="667A9F16" w14:textId="49871BB0" w:rsidR="003C0E79" w:rsidRPr="009A3F72" w:rsidRDefault="003C0E79" w:rsidP="009A3F72">
            <w:pPr>
              <w:jc w:val="center"/>
              <w:rPr>
                <w:rFonts w:asciiTheme="majorHAnsi" w:hAnsiTheme="majorHAnsi"/>
                <w:color w:val="02028F"/>
              </w:rPr>
            </w:pPr>
            <w:r w:rsidRPr="009A3F72">
              <w:rPr>
                <w:rFonts w:asciiTheme="majorHAnsi" w:hAnsiTheme="majorHAnsi"/>
                <w:color w:val="02028F"/>
              </w:rPr>
              <w:t>Regular Season Rosters Due</w:t>
            </w:r>
          </w:p>
        </w:tc>
        <w:tc>
          <w:tcPr>
            <w:tcW w:w="5418" w:type="dxa"/>
            <w:vAlign w:val="center"/>
          </w:tcPr>
          <w:p w14:paraId="0935F31A" w14:textId="5F3E18E2" w:rsidR="003C0E79" w:rsidRPr="009A3F72" w:rsidRDefault="003C0E79" w:rsidP="003C0E79">
            <w:pPr>
              <w:pStyle w:val="ListParagraph"/>
              <w:numPr>
                <w:ilvl w:val="0"/>
                <w:numId w:val="3"/>
              </w:numPr>
              <w:rPr>
                <w:rFonts w:asciiTheme="majorHAnsi" w:hAnsiTheme="majorHAnsi"/>
                <w:color w:val="02028F"/>
              </w:rPr>
            </w:pPr>
            <w:r w:rsidRPr="009A3F72">
              <w:rPr>
                <w:rFonts w:asciiTheme="majorHAnsi" w:hAnsiTheme="majorHAnsi"/>
                <w:color w:val="02028F"/>
              </w:rPr>
              <w:t>Must submit all RS rosters to the WP Director</w:t>
            </w:r>
          </w:p>
        </w:tc>
      </w:tr>
      <w:tr w:rsidR="00933E3D" w:rsidRPr="009A3F72" w14:paraId="493C4AF9" w14:textId="77777777" w:rsidTr="009A3F72">
        <w:tc>
          <w:tcPr>
            <w:tcW w:w="1098" w:type="dxa"/>
            <w:vAlign w:val="center"/>
          </w:tcPr>
          <w:p w14:paraId="055CB577" w14:textId="599BDE4E" w:rsidR="00933E3D" w:rsidRPr="009A3F72" w:rsidRDefault="00E44FD5" w:rsidP="009A3F72">
            <w:pPr>
              <w:jc w:val="center"/>
              <w:rPr>
                <w:rFonts w:asciiTheme="majorHAnsi" w:hAnsiTheme="majorHAnsi"/>
                <w:b/>
                <w:color w:val="02028F"/>
              </w:rPr>
            </w:pPr>
            <w:r w:rsidRPr="009A3F72">
              <w:rPr>
                <w:rFonts w:asciiTheme="majorHAnsi" w:hAnsiTheme="majorHAnsi"/>
                <w:b/>
                <w:color w:val="02028F"/>
              </w:rPr>
              <w:t>AUG 17</w:t>
            </w:r>
          </w:p>
        </w:tc>
        <w:tc>
          <w:tcPr>
            <w:tcW w:w="3060" w:type="dxa"/>
            <w:vAlign w:val="center"/>
          </w:tcPr>
          <w:p w14:paraId="50AA5492" w14:textId="77777777" w:rsidR="00933E3D" w:rsidRPr="009A3F72" w:rsidRDefault="00E44FD5" w:rsidP="009A3F72">
            <w:pPr>
              <w:jc w:val="center"/>
              <w:rPr>
                <w:rFonts w:asciiTheme="majorHAnsi" w:hAnsiTheme="majorHAnsi"/>
                <w:color w:val="02028F"/>
              </w:rPr>
            </w:pPr>
            <w:r w:rsidRPr="009A3F72">
              <w:rPr>
                <w:rFonts w:asciiTheme="majorHAnsi" w:hAnsiTheme="majorHAnsi"/>
                <w:color w:val="02028F"/>
              </w:rPr>
              <w:t>Tournament Coaches Meeting</w:t>
            </w:r>
          </w:p>
        </w:tc>
        <w:tc>
          <w:tcPr>
            <w:tcW w:w="5418" w:type="dxa"/>
            <w:vAlign w:val="center"/>
          </w:tcPr>
          <w:p w14:paraId="317B43AD" w14:textId="519757AE" w:rsidR="00933E3D" w:rsidRPr="009A3F72" w:rsidRDefault="003C0E79" w:rsidP="003C0E79">
            <w:pPr>
              <w:pStyle w:val="ListParagraph"/>
              <w:numPr>
                <w:ilvl w:val="0"/>
                <w:numId w:val="3"/>
              </w:numPr>
              <w:rPr>
                <w:rFonts w:asciiTheme="majorHAnsi" w:hAnsiTheme="majorHAnsi"/>
                <w:color w:val="02028F"/>
              </w:rPr>
            </w:pPr>
            <w:r w:rsidRPr="009A3F72">
              <w:rPr>
                <w:rFonts w:asciiTheme="majorHAnsi" w:hAnsiTheme="majorHAnsi"/>
                <w:color w:val="02028F"/>
              </w:rPr>
              <w:t>All head coaches must attend</w:t>
            </w:r>
          </w:p>
          <w:p w14:paraId="60E00722" w14:textId="762C8CD6" w:rsidR="00E44FD5" w:rsidRPr="009A3F72" w:rsidRDefault="003C0E79" w:rsidP="003C0E79">
            <w:pPr>
              <w:pStyle w:val="ListParagraph"/>
              <w:numPr>
                <w:ilvl w:val="0"/>
                <w:numId w:val="3"/>
              </w:numPr>
              <w:rPr>
                <w:rFonts w:asciiTheme="majorHAnsi" w:hAnsiTheme="majorHAnsi"/>
                <w:color w:val="02028F"/>
              </w:rPr>
            </w:pPr>
            <w:r w:rsidRPr="009A3F72">
              <w:rPr>
                <w:rFonts w:asciiTheme="majorHAnsi" w:hAnsiTheme="majorHAnsi"/>
                <w:color w:val="02028F"/>
              </w:rPr>
              <w:t>Bring any tournament fees for teams</w:t>
            </w:r>
          </w:p>
          <w:p w14:paraId="4A247D67" w14:textId="77777777" w:rsidR="00E44FD5" w:rsidRPr="009A3F72" w:rsidRDefault="003C0E79" w:rsidP="003C0E79">
            <w:pPr>
              <w:pStyle w:val="ListParagraph"/>
              <w:numPr>
                <w:ilvl w:val="0"/>
                <w:numId w:val="3"/>
              </w:numPr>
              <w:rPr>
                <w:rFonts w:asciiTheme="majorHAnsi" w:hAnsiTheme="majorHAnsi"/>
                <w:color w:val="02028F"/>
              </w:rPr>
            </w:pPr>
            <w:r w:rsidRPr="009A3F72">
              <w:rPr>
                <w:rFonts w:asciiTheme="majorHAnsi" w:hAnsiTheme="majorHAnsi"/>
                <w:color w:val="02028F"/>
              </w:rPr>
              <w:t>Bring complete tournament rosters</w:t>
            </w:r>
          </w:p>
          <w:p w14:paraId="0D7E818A" w14:textId="1386A41B" w:rsidR="003C0E79" w:rsidRPr="009A3F72" w:rsidRDefault="003C0E79" w:rsidP="003C0E79">
            <w:pPr>
              <w:pStyle w:val="ListParagraph"/>
              <w:numPr>
                <w:ilvl w:val="0"/>
                <w:numId w:val="3"/>
              </w:numPr>
              <w:rPr>
                <w:rFonts w:asciiTheme="majorHAnsi" w:hAnsiTheme="majorHAnsi"/>
                <w:color w:val="02028F"/>
              </w:rPr>
            </w:pPr>
            <w:r w:rsidRPr="009A3F72">
              <w:rPr>
                <w:rFonts w:asciiTheme="majorHAnsi" w:hAnsiTheme="majorHAnsi"/>
                <w:color w:val="02028F"/>
              </w:rPr>
              <w:t>Agenda will include overview of tournament, review of schedule, confirmation of tournament rosters and fees, and any other new business</w:t>
            </w:r>
          </w:p>
        </w:tc>
      </w:tr>
      <w:tr w:rsidR="00E44FD5" w:rsidRPr="009A3F72" w14:paraId="3C0D9AFD" w14:textId="77777777" w:rsidTr="009A3F72">
        <w:tc>
          <w:tcPr>
            <w:tcW w:w="1098" w:type="dxa"/>
            <w:vAlign w:val="center"/>
          </w:tcPr>
          <w:p w14:paraId="29150302" w14:textId="74EBC237" w:rsidR="00E44FD5" w:rsidRPr="009A3F72" w:rsidRDefault="00E44FD5" w:rsidP="009A3F72">
            <w:pPr>
              <w:jc w:val="center"/>
              <w:rPr>
                <w:rFonts w:asciiTheme="majorHAnsi" w:hAnsiTheme="majorHAnsi"/>
                <w:b/>
                <w:color w:val="02028F"/>
              </w:rPr>
            </w:pPr>
            <w:r w:rsidRPr="009A3F72">
              <w:rPr>
                <w:rFonts w:asciiTheme="majorHAnsi" w:hAnsiTheme="majorHAnsi"/>
                <w:b/>
                <w:color w:val="02028F"/>
              </w:rPr>
              <w:t>SEP 24</w:t>
            </w:r>
          </w:p>
        </w:tc>
        <w:tc>
          <w:tcPr>
            <w:tcW w:w="3060" w:type="dxa"/>
            <w:vAlign w:val="center"/>
          </w:tcPr>
          <w:p w14:paraId="26212152" w14:textId="77777777" w:rsidR="00E44FD5" w:rsidRPr="009A3F72" w:rsidRDefault="00242744" w:rsidP="009A3F72">
            <w:pPr>
              <w:jc w:val="center"/>
              <w:rPr>
                <w:rFonts w:asciiTheme="majorHAnsi" w:hAnsiTheme="majorHAnsi"/>
                <w:color w:val="02028F"/>
              </w:rPr>
            </w:pPr>
            <w:r w:rsidRPr="009A3F72">
              <w:rPr>
                <w:rFonts w:asciiTheme="majorHAnsi" w:hAnsiTheme="majorHAnsi"/>
                <w:color w:val="02028F"/>
              </w:rPr>
              <w:t>Fall</w:t>
            </w:r>
            <w:r w:rsidR="00E44FD5" w:rsidRPr="009A3F72">
              <w:rPr>
                <w:rFonts w:asciiTheme="majorHAnsi" w:hAnsiTheme="majorHAnsi"/>
                <w:color w:val="02028F"/>
              </w:rPr>
              <w:t xml:space="preserve"> Committee Meeting</w:t>
            </w:r>
          </w:p>
        </w:tc>
        <w:tc>
          <w:tcPr>
            <w:tcW w:w="5418" w:type="dxa"/>
            <w:vAlign w:val="center"/>
          </w:tcPr>
          <w:p w14:paraId="2EDEFFF1" w14:textId="1C9481AC" w:rsidR="00E44FD5" w:rsidRPr="009A3F72" w:rsidRDefault="003C0E79" w:rsidP="003C0E79">
            <w:pPr>
              <w:pStyle w:val="ListParagraph"/>
              <w:numPr>
                <w:ilvl w:val="0"/>
                <w:numId w:val="3"/>
              </w:numPr>
              <w:rPr>
                <w:rFonts w:asciiTheme="majorHAnsi" w:hAnsiTheme="majorHAnsi"/>
                <w:color w:val="02028F"/>
              </w:rPr>
            </w:pPr>
            <w:r w:rsidRPr="009A3F72">
              <w:rPr>
                <w:rFonts w:asciiTheme="majorHAnsi" w:hAnsiTheme="majorHAnsi"/>
                <w:color w:val="02028F"/>
              </w:rPr>
              <w:t>Check with parent rep regarding any new items or information</w:t>
            </w:r>
          </w:p>
        </w:tc>
      </w:tr>
    </w:tbl>
    <w:p w14:paraId="70FFBEF6" w14:textId="77777777" w:rsidR="00A2468A" w:rsidRPr="009A3F72" w:rsidRDefault="00A2468A" w:rsidP="00D6019E">
      <w:pPr>
        <w:rPr>
          <w:rFonts w:asciiTheme="majorHAnsi" w:hAnsiTheme="majorHAnsi"/>
        </w:rPr>
      </w:pPr>
    </w:p>
    <w:sectPr w:rsidR="00A2468A" w:rsidRPr="009A3F72" w:rsidSect="00C70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4FC"/>
    <w:multiLevelType w:val="hybridMultilevel"/>
    <w:tmpl w:val="C71A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D5013"/>
    <w:multiLevelType w:val="hybridMultilevel"/>
    <w:tmpl w:val="5DB4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81F8E"/>
    <w:multiLevelType w:val="hybridMultilevel"/>
    <w:tmpl w:val="9362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8C"/>
    <w:rsid w:val="00033EFE"/>
    <w:rsid w:val="00086533"/>
    <w:rsid w:val="000C1914"/>
    <w:rsid w:val="00142F9F"/>
    <w:rsid w:val="00242744"/>
    <w:rsid w:val="003C0E79"/>
    <w:rsid w:val="00431669"/>
    <w:rsid w:val="006F0949"/>
    <w:rsid w:val="00882BB3"/>
    <w:rsid w:val="008E3E69"/>
    <w:rsid w:val="00933E3D"/>
    <w:rsid w:val="009A3F72"/>
    <w:rsid w:val="00A2468A"/>
    <w:rsid w:val="00A92785"/>
    <w:rsid w:val="00C70C8C"/>
    <w:rsid w:val="00D236FE"/>
    <w:rsid w:val="00D6019E"/>
    <w:rsid w:val="00E44FD5"/>
    <w:rsid w:val="00FE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648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8C"/>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01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19E"/>
    <w:rPr>
      <w:rFonts w:ascii="Lucida Grande" w:hAnsi="Lucida Grande" w:cs="Lucida Grande"/>
      <w:sz w:val="18"/>
      <w:szCs w:val="18"/>
    </w:rPr>
  </w:style>
  <w:style w:type="paragraph" w:styleId="ListParagraph">
    <w:name w:val="List Paragraph"/>
    <w:basedOn w:val="Normal"/>
    <w:uiPriority w:val="34"/>
    <w:qFormat/>
    <w:rsid w:val="00933E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8C"/>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01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19E"/>
    <w:rPr>
      <w:rFonts w:ascii="Lucida Grande" w:hAnsi="Lucida Grande" w:cs="Lucida Grande"/>
      <w:sz w:val="18"/>
      <w:szCs w:val="18"/>
    </w:rPr>
  </w:style>
  <w:style w:type="paragraph" w:styleId="ListParagraph">
    <w:name w:val="List Paragraph"/>
    <w:basedOn w:val="Normal"/>
    <w:uiPriority w:val="34"/>
    <w:qFormat/>
    <w:rsid w:val="00933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1258</Characters>
  <Application>Microsoft Macintosh Word</Application>
  <DocSecurity>0</DocSecurity>
  <Lines>10</Lines>
  <Paragraphs>2</Paragraphs>
  <ScaleCrop>false</ScaleCrop>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Kearney</dc:creator>
  <cp:keywords/>
  <dc:description/>
  <cp:lastModifiedBy>Tim Kearney</cp:lastModifiedBy>
  <cp:revision>4</cp:revision>
  <cp:lastPrinted>2014-03-02T20:12:00Z</cp:lastPrinted>
  <dcterms:created xsi:type="dcterms:W3CDTF">2014-03-02T20:16:00Z</dcterms:created>
  <dcterms:modified xsi:type="dcterms:W3CDTF">2014-03-02T21:38:00Z</dcterms:modified>
</cp:coreProperties>
</file>