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2E498" w14:textId="77777777" w:rsidR="002F5DB7" w:rsidRPr="001B5ED5" w:rsidRDefault="002F5DB7" w:rsidP="002F5DB7">
      <w:pPr>
        <w:spacing w:after="0" w:line="240" w:lineRule="auto"/>
        <w:rPr>
          <w:rFonts w:ascii="Cambria" w:eastAsia="Times New Roman" w:hAnsi="Cambria" w:cs="Times New Roman"/>
          <w:sz w:val="24"/>
          <w:szCs w:val="24"/>
        </w:rPr>
      </w:pPr>
      <w:r w:rsidRPr="001B5ED5">
        <w:rPr>
          <w:rFonts w:ascii="Cambria" w:eastAsia="Times New Roman" w:hAnsi="Cambria" w:cs="Times New Roman"/>
          <w:b/>
          <w:bCs/>
          <w:color w:val="000000"/>
          <w:sz w:val="24"/>
          <w:szCs w:val="24"/>
        </w:rPr>
        <w:t>Gift Acceptance Policy</w:t>
      </w:r>
    </w:p>
    <w:p w14:paraId="20D88F5C" w14:textId="77777777" w:rsidR="002F5DB7" w:rsidRPr="001B5ED5" w:rsidRDefault="002F5DB7" w:rsidP="002F5DB7">
      <w:pPr>
        <w:spacing w:after="0" w:line="240" w:lineRule="auto"/>
        <w:rPr>
          <w:rFonts w:ascii="Cambria" w:eastAsia="Times New Roman" w:hAnsi="Cambria" w:cs="Times New Roman"/>
          <w:sz w:val="24"/>
          <w:szCs w:val="24"/>
        </w:rPr>
      </w:pPr>
      <w:r w:rsidRPr="001B5ED5">
        <w:rPr>
          <w:rFonts w:ascii="Cambria" w:eastAsia="Times New Roman" w:hAnsi="Cambria" w:cs="Times New Roman"/>
          <w:sz w:val="24"/>
          <w:szCs w:val="24"/>
        </w:rPr>
        <w:br/>
      </w:r>
    </w:p>
    <w:p w14:paraId="2F0084BB" w14:textId="77777777" w:rsidR="002F5DB7" w:rsidRPr="001B5ED5" w:rsidRDefault="002F5DB7" w:rsidP="002F5DB7">
      <w:pPr>
        <w:spacing w:after="0" w:line="240" w:lineRule="auto"/>
        <w:rPr>
          <w:rFonts w:ascii="Cambria" w:eastAsia="Times New Roman" w:hAnsi="Cambria" w:cs="Times New Roman"/>
          <w:sz w:val="24"/>
          <w:szCs w:val="24"/>
        </w:rPr>
      </w:pPr>
      <w:r w:rsidRPr="001B5ED5">
        <w:rPr>
          <w:rFonts w:ascii="Cambria" w:eastAsia="Times New Roman" w:hAnsi="Cambria" w:cs="Times New Roman"/>
          <w:b/>
          <w:bCs/>
          <w:i/>
          <w:iCs/>
          <w:color w:val="000000"/>
          <w:sz w:val="24"/>
          <w:szCs w:val="24"/>
        </w:rPr>
        <w:t>Preamble</w:t>
      </w:r>
    </w:p>
    <w:p w14:paraId="41F0B846" w14:textId="77777777" w:rsidR="002F5DB7" w:rsidRPr="001B5ED5" w:rsidRDefault="002F5DB7" w:rsidP="002F5DB7">
      <w:pPr>
        <w:spacing w:after="0" w:line="240" w:lineRule="auto"/>
        <w:rPr>
          <w:rFonts w:ascii="Cambria" w:eastAsia="Times New Roman" w:hAnsi="Cambria" w:cs="Times New Roman"/>
          <w:sz w:val="24"/>
          <w:szCs w:val="24"/>
        </w:rPr>
      </w:pPr>
      <w:r w:rsidRPr="001B5ED5">
        <w:rPr>
          <w:rFonts w:ascii="Cambria" w:eastAsia="Times New Roman" w:hAnsi="Cambria" w:cs="Times New Roman"/>
          <w:color w:val="000000"/>
          <w:sz w:val="24"/>
          <w:szCs w:val="24"/>
        </w:rPr>
        <w:t>As a public charity, the Naperville Swim Conference, here and throughout listed as the NSC, relies on charitable contributions to fulfill its mission. The NSC, in soliciting or accepting gifts, shall clearly represent the organization’s policies, which might pertain to this exchange and honor all statements about the use of the contribution.  The organization shall always disclose to potential donors important and relevant information. Every gift will be promptly acknowledged, and donors will be informed of how the gift will be recognized. Specific requests about acknowledgment will be honored consistent with NSC practice. The organization reserves the right to refuse a gift if it is determined to be outside of the mission. This policy pertains to sponsored projects of the NSC as well.</w:t>
      </w:r>
    </w:p>
    <w:p w14:paraId="4ADA3410" w14:textId="77777777" w:rsidR="002F5DB7" w:rsidRPr="001B5ED5" w:rsidRDefault="002F5DB7" w:rsidP="002F5DB7">
      <w:pPr>
        <w:spacing w:after="0" w:line="240" w:lineRule="auto"/>
        <w:rPr>
          <w:rFonts w:ascii="Cambria" w:eastAsia="Times New Roman" w:hAnsi="Cambria" w:cs="Times New Roman"/>
          <w:sz w:val="24"/>
          <w:szCs w:val="24"/>
        </w:rPr>
      </w:pPr>
      <w:r w:rsidRPr="001B5ED5">
        <w:rPr>
          <w:rFonts w:ascii="Cambria" w:eastAsia="Times New Roman" w:hAnsi="Cambria" w:cs="Times New Roman"/>
          <w:sz w:val="24"/>
          <w:szCs w:val="24"/>
        </w:rPr>
        <w:br/>
      </w:r>
      <w:r w:rsidRPr="001B5ED5">
        <w:rPr>
          <w:rFonts w:ascii="Cambria" w:eastAsia="Times New Roman" w:hAnsi="Cambria" w:cs="Times New Roman"/>
          <w:sz w:val="24"/>
          <w:szCs w:val="24"/>
        </w:rPr>
        <w:br/>
      </w:r>
    </w:p>
    <w:p w14:paraId="300C3376" w14:textId="77777777" w:rsidR="002F5DB7" w:rsidRPr="001B5ED5" w:rsidRDefault="002F5DB7" w:rsidP="002F5DB7">
      <w:pPr>
        <w:spacing w:after="0" w:line="240" w:lineRule="auto"/>
        <w:rPr>
          <w:rFonts w:ascii="Cambria" w:eastAsia="Times New Roman" w:hAnsi="Cambria" w:cs="Times New Roman"/>
          <w:sz w:val="24"/>
          <w:szCs w:val="24"/>
        </w:rPr>
      </w:pPr>
      <w:r w:rsidRPr="001B5ED5">
        <w:rPr>
          <w:rFonts w:ascii="Cambria" w:eastAsia="Times New Roman" w:hAnsi="Cambria" w:cs="Times New Roman"/>
          <w:b/>
          <w:bCs/>
          <w:i/>
          <w:iCs/>
          <w:color w:val="000000"/>
          <w:sz w:val="24"/>
          <w:szCs w:val="24"/>
        </w:rPr>
        <w:t>Guidelines for Acceptance of Gifts</w:t>
      </w:r>
    </w:p>
    <w:p w14:paraId="5F1F140D" w14:textId="77777777" w:rsidR="002F5DB7" w:rsidRPr="001B5ED5" w:rsidRDefault="002F5DB7" w:rsidP="002F5DB7">
      <w:pPr>
        <w:spacing w:after="0" w:line="240" w:lineRule="auto"/>
        <w:rPr>
          <w:rFonts w:ascii="Cambria" w:eastAsia="Times New Roman" w:hAnsi="Cambria" w:cs="Times New Roman"/>
          <w:sz w:val="24"/>
          <w:szCs w:val="24"/>
        </w:rPr>
      </w:pPr>
      <w:r w:rsidRPr="001B5ED5">
        <w:rPr>
          <w:rFonts w:ascii="Cambria" w:eastAsia="Times New Roman" w:hAnsi="Cambria" w:cs="Times New Roman"/>
          <w:sz w:val="24"/>
          <w:szCs w:val="24"/>
        </w:rPr>
        <w:br/>
      </w:r>
    </w:p>
    <w:p w14:paraId="46511CED" w14:textId="77777777" w:rsidR="002F5DB7" w:rsidRPr="001B5ED5" w:rsidRDefault="002F5DB7" w:rsidP="002F5DB7">
      <w:pPr>
        <w:spacing w:after="0" w:line="240" w:lineRule="auto"/>
        <w:rPr>
          <w:rFonts w:ascii="Cambria" w:eastAsia="Times New Roman" w:hAnsi="Cambria" w:cs="Times New Roman"/>
          <w:sz w:val="24"/>
          <w:szCs w:val="24"/>
        </w:rPr>
      </w:pPr>
      <w:r w:rsidRPr="001B5ED5">
        <w:rPr>
          <w:rFonts w:ascii="Cambria" w:eastAsia="Times New Roman" w:hAnsi="Cambria" w:cs="Times New Roman"/>
          <w:color w:val="000000"/>
          <w:sz w:val="24"/>
          <w:szCs w:val="24"/>
        </w:rPr>
        <w:t>Gifts of Cash</w:t>
      </w:r>
    </w:p>
    <w:p w14:paraId="30CF80A6" w14:textId="77777777" w:rsidR="002F5DB7" w:rsidRPr="001B5ED5" w:rsidRDefault="002F5DB7" w:rsidP="002F5DB7">
      <w:pPr>
        <w:spacing w:after="0" w:line="240" w:lineRule="auto"/>
        <w:rPr>
          <w:rFonts w:ascii="Cambria" w:eastAsia="Times New Roman" w:hAnsi="Cambria" w:cs="Times New Roman"/>
          <w:sz w:val="24"/>
          <w:szCs w:val="24"/>
        </w:rPr>
      </w:pPr>
      <w:r w:rsidRPr="001B5ED5">
        <w:rPr>
          <w:rFonts w:ascii="Cambria" w:eastAsia="Times New Roman" w:hAnsi="Cambria" w:cs="Times New Roman"/>
          <w:sz w:val="24"/>
          <w:szCs w:val="24"/>
        </w:rPr>
        <w:br/>
      </w:r>
    </w:p>
    <w:p w14:paraId="23871DE6" w14:textId="77777777" w:rsidR="002F5DB7" w:rsidRPr="001B5ED5" w:rsidRDefault="002F5DB7" w:rsidP="002F5DB7">
      <w:pPr>
        <w:numPr>
          <w:ilvl w:val="0"/>
          <w:numId w:val="2"/>
        </w:numPr>
        <w:spacing w:after="0" w:line="240" w:lineRule="auto"/>
        <w:ind w:left="0"/>
        <w:textAlignment w:val="baseline"/>
        <w:rPr>
          <w:rFonts w:ascii="Cambria" w:eastAsia="Times New Roman" w:hAnsi="Cambria" w:cs="Arial"/>
          <w:color w:val="000000"/>
          <w:sz w:val="24"/>
          <w:szCs w:val="24"/>
        </w:rPr>
      </w:pPr>
      <w:r w:rsidRPr="001B5ED5">
        <w:rPr>
          <w:rFonts w:ascii="Cambria" w:eastAsia="Times New Roman" w:hAnsi="Cambria" w:cs="Times New Roman"/>
          <w:color w:val="000000"/>
          <w:sz w:val="24"/>
          <w:szCs w:val="24"/>
        </w:rPr>
        <w:t>The NSC will accept gifts of cash to support the mission of the organization.</w:t>
      </w:r>
    </w:p>
    <w:p w14:paraId="1192BFDF" w14:textId="77777777" w:rsidR="002F5DB7" w:rsidRPr="001B5ED5" w:rsidRDefault="002F5DB7" w:rsidP="002F5DB7">
      <w:pPr>
        <w:spacing w:after="0" w:line="240" w:lineRule="auto"/>
        <w:rPr>
          <w:rFonts w:ascii="Cambria" w:eastAsia="Times New Roman" w:hAnsi="Cambria" w:cs="Times New Roman"/>
          <w:sz w:val="24"/>
          <w:szCs w:val="24"/>
        </w:rPr>
      </w:pPr>
      <w:r w:rsidRPr="001B5ED5">
        <w:rPr>
          <w:rFonts w:ascii="Cambria" w:eastAsia="Times New Roman" w:hAnsi="Cambria" w:cs="Times New Roman"/>
          <w:sz w:val="24"/>
          <w:szCs w:val="24"/>
        </w:rPr>
        <w:br/>
      </w:r>
      <w:bookmarkStart w:id="0" w:name="_GoBack"/>
      <w:bookmarkEnd w:id="0"/>
    </w:p>
    <w:p w14:paraId="45D79425" w14:textId="77777777" w:rsidR="002F5DB7" w:rsidRPr="001B5ED5" w:rsidRDefault="002F5DB7" w:rsidP="002F5DB7">
      <w:pPr>
        <w:spacing w:after="0" w:line="240" w:lineRule="auto"/>
        <w:rPr>
          <w:rFonts w:ascii="Cambria" w:eastAsia="Times New Roman" w:hAnsi="Cambria" w:cs="Times New Roman"/>
          <w:sz w:val="24"/>
          <w:szCs w:val="24"/>
        </w:rPr>
      </w:pPr>
      <w:r w:rsidRPr="001B5ED5">
        <w:rPr>
          <w:rFonts w:ascii="Cambria" w:eastAsia="Times New Roman" w:hAnsi="Cambria" w:cs="Times New Roman"/>
          <w:color w:val="000000"/>
          <w:sz w:val="24"/>
          <w:szCs w:val="24"/>
        </w:rPr>
        <w:t>Gifts of Equipment/Furniture</w:t>
      </w:r>
    </w:p>
    <w:p w14:paraId="7A5B29E0" w14:textId="77777777" w:rsidR="002F5DB7" w:rsidRPr="001B5ED5" w:rsidRDefault="002F5DB7" w:rsidP="002F5DB7">
      <w:pPr>
        <w:spacing w:after="0" w:line="240" w:lineRule="auto"/>
        <w:rPr>
          <w:rFonts w:ascii="Cambria" w:eastAsia="Times New Roman" w:hAnsi="Cambria" w:cs="Times New Roman"/>
          <w:sz w:val="24"/>
          <w:szCs w:val="24"/>
        </w:rPr>
      </w:pPr>
      <w:r w:rsidRPr="001B5ED5">
        <w:rPr>
          <w:rFonts w:ascii="Cambria" w:eastAsia="Times New Roman" w:hAnsi="Cambria" w:cs="Times New Roman"/>
          <w:sz w:val="24"/>
          <w:szCs w:val="24"/>
        </w:rPr>
        <w:br/>
      </w:r>
    </w:p>
    <w:p w14:paraId="16627FCC" w14:textId="77777777" w:rsidR="002F5DB7" w:rsidRPr="001B5ED5" w:rsidRDefault="002F5DB7" w:rsidP="002F5DB7">
      <w:pPr>
        <w:numPr>
          <w:ilvl w:val="0"/>
          <w:numId w:val="3"/>
        </w:numPr>
        <w:spacing w:after="0" w:line="240" w:lineRule="auto"/>
        <w:ind w:left="0"/>
        <w:textAlignment w:val="baseline"/>
        <w:rPr>
          <w:rFonts w:ascii="Cambria" w:eastAsia="Times New Roman" w:hAnsi="Cambria" w:cs="Arial"/>
          <w:color w:val="000000"/>
          <w:sz w:val="24"/>
          <w:szCs w:val="24"/>
        </w:rPr>
      </w:pPr>
      <w:r w:rsidRPr="001B5ED5">
        <w:rPr>
          <w:rFonts w:ascii="Cambria" w:eastAsia="Times New Roman" w:hAnsi="Cambria" w:cs="Times New Roman"/>
          <w:color w:val="000000"/>
          <w:sz w:val="24"/>
          <w:szCs w:val="24"/>
        </w:rPr>
        <w:t>The NSC will accept gifts of new or used equipment/furniture that are determined to be of use to the organization and the president shall make that determination.</w:t>
      </w:r>
    </w:p>
    <w:p w14:paraId="5BCD6DAE" w14:textId="77777777" w:rsidR="002F5DB7" w:rsidRPr="001B5ED5" w:rsidRDefault="002F5DB7" w:rsidP="002F5DB7">
      <w:pPr>
        <w:spacing w:after="0" w:line="240" w:lineRule="auto"/>
        <w:rPr>
          <w:rFonts w:ascii="Cambria" w:eastAsia="Times New Roman" w:hAnsi="Cambria" w:cs="Times New Roman"/>
          <w:sz w:val="24"/>
          <w:szCs w:val="24"/>
        </w:rPr>
      </w:pPr>
      <w:r w:rsidRPr="001B5ED5">
        <w:rPr>
          <w:rFonts w:ascii="Cambria" w:eastAsia="Times New Roman" w:hAnsi="Cambria" w:cs="Times New Roman"/>
          <w:sz w:val="24"/>
          <w:szCs w:val="24"/>
        </w:rPr>
        <w:br/>
      </w:r>
    </w:p>
    <w:p w14:paraId="72F58B5E" w14:textId="77777777" w:rsidR="002F5DB7" w:rsidRPr="001B5ED5" w:rsidRDefault="002F5DB7" w:rsidP="002F5DB7">
      <w:pPr>
        <w:spacing w:after="0" w:line="240" w:lineRule="auto"/>
        <w:jc w:val="both"/>
        <w:rPr>
          <w:rFonts w:ascii="Cambria" w:eastAsia="Times New Roman" w:hAnsi="Cambria" w:cs="Times New Roman"/>
          <w:sz w:val="24"/>
          <w:szCs w:val="24"/>
        </w:rPr>
      </w:pPr>
      <w:r w:rsidRPr="001B5ED5">
        <w:rPr>
          <w:rFonts w:ascii="Cambria" w:eastAsia="Times New Roman" w:hAnsi="Cambria" w:cs="Times New Roman"/>
          <w:color w:val="000000"/>
          <w:sz w:val="24"/>
          <w:szCs w:val="24"/>
        </w:rPr>
        <w:t>Gifts of Securities</w:t>
      </w:r>
    </w:p>
    <w:p w14:paraId="50F08936" w14:textId="77777777" w:rsidR="002F5DB7" w:rsidRPr="001B5ED5" w:rsidRDefault="002F5DB7" w:rsidP="002F5DB7">
      <w:pPr>
        <w:spacing w:after="0" w:line="240" w:lineRule="auto"/>
        <w:rPr>
          <w:rFonts w:ascii="Cambria" w:eastAsia="Times New Roman" w:hAnsi="Cambria" w:cs="Times New Roman"/>
          <w:sz w:val="24"/>
          <w:szCs w:val="24"/>
        </w:rPr>
      </w:pPr>
      <w:r w:rsidRPr="001B5ED5">
        <w:rPr>
          <w:rFonts w:ascii="Cambria" w:eastAsia="Times New Roman" w:hAnsi="Cambria" w:cs="Times New Roman"/>
          <w:sz w:val="24"/>
          <w:szCs w:val="24"/>
        </w:rPr>
        <w:br/>
      </w:r>
    </w:p>
    <w:p w14:paraId="36CCC465" w14:textId="77777777" w:rsidR="002F5DB7" w:rsidRPr="001B5ED5" w:rsidRDefault="002F5DB7" w:rsidP="002F5DB7">
      <w:pPr>
        <w:numPr>
          <w:ilvl w:val="0"/>
          <w:numId w:val="4"/>
        </w:numPr>
        <w:spacing w:after="0" w:line="240" w:lineRule="auto"/>
        <w:ind w:left="0"/>
        <w:textAlignment w:val="baseline"/>
        <w:rPr>
          <w:rFonts w:ascii="Cambria" w:eastAsia="Times New Roman" w:hAnsi="Cambria" w:cs="Arial"/>
          <w:color w:val="000000"/>
          <w:sz w:val="24"/>
          <w:szCs w:val="24"/>
        </w:rPr>
      </w:pPr>
      <w:r w:rsidRPr="001B5ED5">
        <w:rPr>
          <w:rFonts w:ascii="Cambria" w:eastAsia="Times New Roman" w:hAnsi="Cambria" w:cs="Times New Roman"/>
          <w:color w:val="000000"/>
          <w:sz w:val="24"/>
          <w:szCs w:val="24"/>
        </w:rPr>
        <w:t xml:space="preserve">The NSC will accept gifts of publicly traded securities. </w:t>
      </w:r>
      <w:proofErr w:type="gramStart"/>
      <w:r w:rsidRPr="001B5ED5">
        <w:rPr>
          <w:rFonts w:ascii="Cambria" w:eastAsia="Times New Roman" w:hAnsi="Cambria" w:cs="Times New Roman"/>
          <w:color w:val="000000"/>
          <w:sz w:val="24"/>
          <w:szCs w:val="24"/>
        </w:rPr>
        <w:t>Such gifts will be reviewed by the Audit/Finance Committee</w:t>
      </w:r>
      <w:proofErr w:type="gramEnd"/>
      <w:r w:rsidRPr="001B5ED5">
        <w:rPr>
          <w:rFonts w:ascii="Cambria" w:eastAsia="Times New Roman" w:hAnsi="Cambria" w:cs="Times New Roman"/>
          <w:color w:val="000000"/>
          <w:sz w:val="24"/>
          <w:szCs w:val="24"/>
        </w:rPr>
        <w:t xml:space="preserve"> and such securities shall be sold immediately upon receipt.</w:t>
      </w:r>
    </w:p>
    <w:p w14:paraId="6897201E" w14:textId="77777777" w:rsidR="002F5DB7" w:rsidRPr="001B5ED5" w:rsidRDefault="002F5DB7" w:rsidP="002F5DB7">
      <w:pPr>
        <w:spacing w:after="0" w:line="240" w:lineRule="auto"/>
        <w:rPr>
          <w:rFonts w:ascii="Cambria" w:eastAsia="Times New Roman" w:hAnsi="Cambria" w:cs="Times New Roman"/>
          <w:sz w:val="24"/>
          <w:szCs w:val="24"/>
        </w:rPr>
      </w:pPr>
      <w:r w:rsidRPr="001B5ED5">
        <w:rPr>
          <w:rFonts w:ascii="Cambria" w:eastAsia="Times New Roman" w:hAnsi="Cambria" w:cs="Times New Roman"/>
          <w:sz w:val="24"/>
          <w:szCs w:val="24"/>
        </w:rPr>
        <w:br/>
      </w:r>
    </w:p>
    <w:p w14:paraId="08B81F67" w14:textId="77777777" w:rsidR="002F5DB7" w:rsidRPr="001B5ED5" w:rsidRDefault="002F5DB7" w:rsidP="002F5DB7">
      <w:pPr>
        <w:spacing w:after="0" w:line="240" w:lineRule="auto"/>
        <w:rPr>
          <w:rFonts w:ascii="Cambria" w:eastAsia="Times New Roman" w:hAnsi="Cambria" w:cs="Times New Roman"/>
          <w:sz w:val="24"/>
          <w:szCs w:val="24"/>
        </w:rPr>
      </w:pPr>
      <w:r w:rsidRPr="001B5ED5">
        <w:rPr>
          <w:rFonts w:ascii="Cambria" w:eastAsia="Times New Roman" w:hAnsi="Cambria" w:cs="Times New Roman"/>
          <w:color w:val="000000"/>
          <w:sz w:val="24"/>
          <w:szCs w:val="24"/>
        </w:rPr>
        <w:t>Gifts not mentioned above will be reviewed by the Audit Finance Committee to determine the appropriate disposition or the right to refuse the gift.</w:t>
      </w:r>
    </w:p>
    <w:p w14:paraId="1A99799A" w14:textId="77777777" w:rsidR="00677412" w:rsidRPr="002F5DB7" w:rsidRDefault="002F5DB7" w:rsidP="002F5DB7">
      <w:r w:rsidRPr="002F5DB7">
        <w:rPr>
          <w:rFonts w:ascii="Times New Roman" w:eastAsia="Times New Roman" w:hAnsi="Times New Roman" w:cs="Times New Roman"/>
          <w:sz w:val="24"/>
          <w:szCs w:val="24"/>
        </w:rPr>
        <w:br/>
      </w:r>
      <w:r w:rsidRPr="002F5DB7">
        <w:rPr>
          <w:rFonts w:ascii="Times New Roman" w:eastAsia="Times New Roman" w:hAnsi="Times New Roman" w:cs="Times New Roman"/>
          <w:sz w:val="24"/>
          <w:szCs w:val="24"/>
        </w:rPr>
        <w:br/>
      </w:r>
    </w:p>
    <w:sectPr w:rsidR="00677412" w:rsidRPr="002F5DB7" w:rsidSect="00DE723E">
      <w:headerReference w:type="default"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83266" w14:textId="77777777" w:rsidR="004D0134" w:rsidRDefault="004D0134" w:rsidP="00DE723E">
      <w:pPr>
        <w:spacing w:after="0" w:line="240" w:lineRule="auto"/>
      </w:pPr>
      <w:r>
        <w:separator/>
      </w:r>
    </w:p>
  </w:endnote>
  <w:endnote w:type="continuationSeparator" w:id="0">
    <w:p w14:paraId="1B91DAF8" w14:textId="77777777" w:rsidR="004D0134" w:rsidRDefault="004D0134" w:rsidP="00DE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DABB3" w14:textId="77777777" w:rsidR="00DE723E" w:rsidRPr="00DE723E" w:rsidRDefault="00DE723E" w:rsidP="00DE723E">
    <w:pPr>
      <w:pStyle w:val="Footer"/>
      <w:jc w:val="center"/>
      <w:rPr>
        <w:rFonts w:ascii="Calibri" w:hAnsi="Calibri"/>
        <w:b/>
        <w:color w:val="000000"/>
        <w:shd w:val="clear" w:color="auto" w:fill="FFFFFF"/>
      </w:rPr>
    </w:pPr>
    <w:r w:rsidRPr="00DE723E">
      <w:rPr>
        <w:rFonts w:ascii="Calibri" w:hAnsi="Calibri"/>
        <w:b/>
        <w:color w:val="000000"/>
        <w:shd w:val="clear" w:color="auto" w:fill="FFFFFF"/>
      </w:rPr>
      <w:t>Naperville Swim Conference PO Box 2332</w:t>
    </w:r>
    <w:r w:rsidRPr="00DE723E">
      <w:rPr>
        <w:rStyle w:val="apple-converted-space"/>
        <w:rFonts w:ascii="Verdana" w:hAnsi="Verdana"/>
        <w:b/>
        <w:color w:val="333333"/>
        <w:sz w:val="15"/>
        <w:szCs w:val="15"/>
        <w:shd w:val="clear" w:color="auto" w:fill="FFFFFF"/>
      </w:rPr>
      <w:t> </w:t>
    </w:r>
    <w:r w:rsidRPr="00DE723E">
      <w:rPr>
        <w:rFonts w:ascii="Calibri" w:hAnsi="Calibri"/>
        <w:b/>
        <w:color w:val="000000"/>
        <w:shd w:val="clear" w:color="auto" w:fill="FFFFFF"/>
      </w:rPr>
      <w:t>Naperville, IL  60567</w:t>
    </w:r>
  </w:p>
  <w:p w14:paraId="79E0C7D1" w14:textId="77777777" w:rsidR="00DE723E" w:rsidRPr="00DE723E" w:rsidRDefault="00590A21" w:rsidP="00DE723E">
    <w:pPr>
      <w:pStyle w:val="Footer"/>
      <w:jc w:val="center"/>
      <w:rPr>
        <w:sz w:val="20"/>
        <w:szCs w:val="20"/>
      </w:rPr>
    </w:pPr>
    <w:r>
      <w:rPr>
        <w:sz w:val="20"/>
        <w:szCs w:val="20"/>
      </w:rPr>
      <w:t>www.napervilleswim.org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AD1DB" w14:textId="77777777" w:rsidR="004D0134" w:rsidRDefault="004D0134" w:rsidP="00DE723E">
      <w:pPr>
        <w:spacing w:after="0" w:line="240" w:lineRule="auto"/>
      </w:pPr>
      <w:r>
        <w:separator/>
      </w:r>
    </w:p>
  </w:footnote>
  <w:footnote w:type="continuationSeparator" w:id="0">
    <w:p w14:paraId="4DEC8666" w14:textId="77777777" w:rsidR="004D0134" w:rsidRDefault="004D0134" w:rsidP="00DE72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B1E86" w14:textId="77777777" w:rsidR="00DE723E" w:rsidRDefault="00DE723E" w:rsidP="00DE723E">
    <w:pPr>
      <w:pStyle w:val="Header"/>
      <w:jc w:val="center"/>
    </w:pPr>
    <w:r>
      <w:rPr>
        <w:noProof/>
      </w:rPr>
      <mc:AlternateContent>
        <mc:Choice Requires="wps">
          <w:drawing>
            <wp:anchor distT="0" distB="0" distL="114300" distR="114300" simplePos="0" relativeHeight="251659264" behindDoc="0" locked="0" layoutInCell="1" allowOverlap="1" wp14:anchorId="14B7BBFD" wp14:editId="67B3A303">
              <wp:simplePos x="0" y="0"/>
              <wp:positionH relativeFrom="page">
                <wp:align>right</wp:align>
              </wp:positionH>
              <wp:positionV relativeFrom="paragraph">
                <wp:posOffset>1289184</wp:posOffset>
              </wp:positionV>
              <wp:extent cx="7760368" cy="45719"/>
              <wp:effectExtent l="0" t="0" r="12065" b="12065"/>
              <wp:wrapNone/>
              <wp:docPr id="4" name="Rectangle 4"/>
              <wp:cNvGraphicFramePr/>
              <a:graphic xmlns:a="http://schemas.openxmlformats.org/drawingml/2006/main">
                <a:graphicData uri="http://schemas.microsoft.com/office/word/2010/wordprocessingShape">
                  <wps:wsp>
                    <wps:cNvSpPr/>
                    <wps:spPr>
                      <a:xfrm>
                        <a:off x="0" y="0"/>
                        <a:ext cx="7760368"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A4B925" id="Rectangle 4" o:spid="_x0000_s1026" style="position:absolute;margin-left:559.85pt;margin-top:101.5pt;width:611.05pt;height:3.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" fillcolor="black [3200]" strokecolor="black [1600]" strokeweight="1pt">
              <w10:wrap anchorx="page"/>
            </v:rect>
          </w:pict>
        </mc:Fallback>
      </mc:AlternateContent>
    </w:r>
    <w:r>
      <w:rPr>
        <w:noProof/>
      </w:rPr>
      <w:drawing>
        <wp:inline distT="0" distB="0" distL="0" distR="0" wp14:anchorId="71819C94" wp14:editId="1460C896">
          <wp:extent cx="1528264" cy="124918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c logo.jpg"/>
                  <pic:cNvPicPr/>
                </pic:nvPicPr>
                <pic:blipFill>
                  <a:blip r:embed="rId1">
                    <a:extLst>
                      <a:ext uri="{28A0092B-C50C-407E-A947-70E740481C1C}">
                        <a14:useLocalDpi xmlns:a14="http://schemas.microsoft.com/office/drawing/2010/main" val="0"/>
                      </a:ext>
                    </a:extLst>
                  </a:blip>
                  <a:stretch>
                    <a:fillRect/>
                  </a:stretch>
                </pic:blipFill>
                <pic:spPr>
                  <a:xfrm>
                    <a:off x="0" y="0"/>
                    <a:ext cx="1566814" cy="1280700"/>
                  </a:xfrm>
                  <a:prstGeom prst="rect">
                    <a:avLst/>
                  </a:prstGeom>
                </pic:spPr>
              </pic:pic>
            </a:graphicData>
          </a:graphic>
        </wp:inline>
      </w:drawing>
    </w:r>
  </w:p>
  <w:p w14:paraId="59FEE560" w14:textId="77777777" w:rsidR="00DE723E" w:rsidRDefault="00DE723E" w:rsidP="00DE723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8496A"/>
    <w:multiLevelType w:val="multilevel"/>
    <w:tmpl w:val="4B1E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C47CF9"/>
    <w:multiLevelType w:val="multilevel"/>
    <w:tmpl w:val="4AAE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0F316D"/>
    <w:multiLevelType w:val="multilevel"/>
    <w:tmpl w:val="C478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536622"/>
    <w:multiLevelType w:val="multilevel"/>
    <w:tmpl w:val="F108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3E"/>
    <w:rsid w:val="00001E60"/>
    <w:rsid w:val="001833B0"/>
    <w:rsid w:val="001B5ED5"/>
    <w:rsid w:val="002F5DB7"/>
    <w:rsid w:val="004D0134"/>
    <w:rsid w:val="00590A21"/>
    <w:rsid w:val="00677412"/>
    <w:rsid w:val="00C9557C"/>
    <w:rsid w:val="00D33B58"/>
    <w:rsid w:val="00D5689B"/>
    <w:rsid w:val="00DE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06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paragraph" w:styleId="BalloonText">
    <w:name w:val="Balloon Text"/>
    <w:basedOn w:val="Normal"/>
    <w:link w:val="BalloonTextChar"/>
    <w:uiPriority w:val="99"/>
    <w:semiHidden/>
    <w:unhideWhenUsed/>
    <w:rsid w:val="001833B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33B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23E"/>
  </w:style>
  <w:style w:type="paragraph" w:styleId="Footer">
    <w:name w:val="footer"/>
    <w:basedOn w:val="Normal"/>
    <w:link w:val="FooterChar"/>
    <w:uiPriority w:val="99"/>
    <w:unhideWhenUsed/>
    <w:rsid w:val="00DE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23E"/>
  </w:style>
  <w:style w:type="character" w:customStyle="1" w:styleId="apple-converted-space">
    <w:name w:val="apple-converted-space"/>
    <w:basedOn w:val="DefaultParagraphFont"/>
    <w:rsid w:val="00DE723E"/>
  </w:style>
  <w:style w:type="paragraph" w:styleId="BalloonText">
    <w:name w:val="Balloon Text"/>
    <w:basedOn w:val="Normal"/>
    <w:link w:val="BalloonTextChar"/>
    <w:uiPriority w:val="99"/>
    <w:semiHidden/>
    <w:unhideWhenUsed/>
    <w:rsid w:val="001833B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33B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54072">
      <w:bodyDiv w:val="1"/>
      <w:marLeft w:val="0"/>
      <w:marRight w:val="0"/>
      <w:marTop w:val="0"/>
      <w:marBottom w:val="0"/>
      <w:divBdr>
        <w:top w:val="none" w:sz="0" w:space="0" w:color="auto"/>
        <w:left w:val="none" w:sz="0" w:space="0" w:color="auto"/>
        <w:bottom w:val="none" w:sz="0" w:space="0" w:color="auto"/>
        <w:right w:val="none" w:sz="0" w:space="0" w:color="auto"/>
      </w:divBdr>
    </w:div>
    <w:div w:id="12655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97F6-76D6-9D46-B434-009A8DBF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Buedel</dc:creator>
  <cp:keywords/>
  <dc:description/>
  <cp:lastModifiedBy>Andrew Massengill</cp:lastModifiedBy>
  <cp:revision>3</cp:revision>
  <dcterms:created xsi:type="dcterms:W3CDTF">2014-03-10T12:25:00Z</dcterms:created>
  <dcterms:modified xsi:type="dcterms:W3CDTF">2014-03-10T12:30:00Z</dcterms:modified>
</cp:coreProperties>
</file>