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9D4E" w14:textId="405BD94D" w:rsidR="00C162DD" w:rsidRDefault="00C162DD">
      <w:pPr>
        <w:pStyle w:val="SpaceBetween"/>
      </w:pPr>
    </w:p>
    <w:p w14:paraId="32ABD577" w14:textId="77777777" w:rsidR="006E1107" w:rsidRDefault="00BE1281">
      <w:pPr>
        <w:pStyle w:val="SpaceBetween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20E269" wp14:editId="775CCF1B">
            <wp:simplePos x="457200" y="110490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8859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 Otters banner ide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D1921" w14:textId="77777777" w:rsidR="006E1107" w:rsidRPr="006E1107" w:rsidRDefault="006E1107" w:rsidP="006E1107"/>
    <w:p w14:paraId="1E0AB440" w14:textId="77777777" w:rsidR="006E1107" w:rsidRPr="006E1107" w:rsidRDefault="006E1107" w:rsidP="006E1107"/>
    <w:p w14:paraId="0B3B1F3A" w14:textId="77777777" w:rsidR="006E1107" w:rsidRPr="006E1107" w:rsidRDefault="006E1107" w:rsidP="006E1107"/>
    <w:p w14:paraId="38F061CE" w14:textId="77777777" w:rsidR="006E1107" w:rsidRPr="006E1107" w:rsidRDefault="006E1107" w:rsidP="006E1107"/>
    <w:p w14:paraId="02614325" w14:textId="77777777" w:rsidR="006E1107" w:rsidRPr="006E1107" w:rsidRDefault="006E1107" w:rsidP="006E1107"/>
    <w:p w14:paraId="4FD92A0B" w14:textId="77777777" w:rsidR="006E1107" w:rsidRPr="006E1107" w:rsidRDefault="006E1107" w:rsidP="006E1107"/>
    <w:p w14:paraId="689CE794" w14:textId="685995EA" w:rsidR="00D51750" w:rsidRDefault="006E1107">
      <w:pPr>
        <w:pStyle w:val="SpaceBetween"/>
      </w:pPr>
      <w:r>
        <w:br w:type="textWrapping" w:clear="all"/>
      </w:r>
    </w:p>
    <w:p w14:paraId="666D0FC0" w14:textId="2E285673" w:rsidR="00D51750" w:rsidRDefault="00D51750">
      <w:pPr>
        <w:pStyle w:val="SpaceBetween"/>
      </w:pPr>
      <w:r>
        <w:t xml:space="preserve">Outfitting date – </w:t>
      </w:r>
      <w:r w:rsidR="00BE1281">
        <w:t xml:space="preserve">Stratford Clubhouse, </w:t>
      </w:r>
      <w:r w:rsidR="006E1107">
        <w:t>May 14, 2019</w:t>
      </w:r>
    </w:p>
    <w:p w14:paraId="51759D35" w14:textId="6BCF1303" w:rsidR="00EF401B" w:rsidRPr="006E1107" w:rsidRDefault="00EF401B">
      <w:pPr>
        <w:pStyle w:val="SpaceBetween"/>
        <w:rPr>
          <w:b/>
        </w:rPr>
      </w:pPr>
      <w:r w:rsidRPr="00BE1281">
        <w:rPr>
          <w:b/>
        </w:rPr>
        <w:t>Minis</w:t>
      </w:r>
      <w:r>
        <w:t xml:space="preserve"> are encouraged to swim in a speedo type suit. It is not required that they buy the team suit, but they can. The suit is a navy endurance suit with the Otter logo. Minis should wear their hair in a ponytail or braids so that their hair is out of their face</w:t>
      </w:r>
      <w:r w:rsidR="000725B5" w:rsidRPr="006E1107">
        <w:rPr>
          <w:b/>
        </w:rPr>
        <w:t>. Minis should order a team t-shirt.</w:t>
      </w:r>
    </w:p>
    <w:tbl>
      <w:tblPr>
        <w:tblStyle w:val="InvoiceTable"/>
        <w:tblW w:w="4965" w:type="pct"/>
        <w:tblLayout w:type="fixed"/>
        <w:tblLook w:val="04A0" w:firstRow="1" w:lastRow="0" w:firstColumn="1" w:lastColumn="0" w:noHBand="0" w:noVBand="1"/>
      </w:tblPr>
      <w:tblGrid>
        <w:gridCol w:w="356"/>
        <w:gridCol w:w="1863"/>
        <w:gridCol w:w="2749"/>
        <w:gridCol w:w="2217"/>
        <w:gridCol w:w="977"/>
        <w:gridCol w:w="1243"/>
        <w:gridCol w:w="1309"/>
      </w:tblGrid>
      <w:tr w:rsidR="00CF021C" w14:paraId="2D4DB7D9" w14:textId="77777777" w:rsidTr="00B06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14:paraId="7C9F8A8E" w14:textId="77777777" w:rsidR="00C162DD" w:rsidRDefault="00C162DD">
            <w:pPr>
              <w:pStyle w:val="TableHeadingCenter"/>
            </w:pPr>
          </w:p>
        </w:tc>
        <w:tc>
          <w:tcPr>
            <w:tcW w:w="1890" w:type="dxa"/>
          </w:tcPr>
          <w:p w14:paraId="0F9365E5" w14:textId="77777777" w:rsidR="00C162DD" w:rsidRDefault="006A1DF0">
            <w:pPr>
              <w:pStyle w:val="TableHeadingCenter"/>
            </w:pPr>
            <w:r>
              <w:t>Item</w:t>
            </w:r>
          </w:p>
        </w:tc>
        <w:tc>
          <w:tcPr>
            <w:tcW w:w="2790" w:type="dxa"/>
          </w:tcPr>
          <w:p w14:paraId="24B8C2DB" w14:textId="77777777" w:rsidR="00C162DD" w:rsidRDefault="00006123">
            <w:pPr>
              <w:pStyle w:val="TableHeadingCenter"/>
            </w:pPr>
            <w:r>
              <w:t>Description</w:t>
            </w:r>
          </w:p>
        </w:tc>
        <w:tc>
          <w:tcPr>
            <w:tcW w:w="2250" w:type="dxa"/>
          </w:tcPr>
          <w:p w14:paraId="5F181C08" w14:textId="77777777" w:rsidR="00C162DD" w:rsidRDefault="006A1DF0">
            <w:pPr>
              <w:pStyle w:val="TableHeadingCenter"/>
            </w:pPr>
            <w:r>
              <w:t>Size</w:t>
            </w:r>
          </w:p>
        </w:tc>
        <w:tc>
          <w:tcPr>
            <w:tcW w:w="990" w:type="dxa"/>
          </w:tcPr>
          <w:p w14:paraId="3AF83BE5" w14:textId="77777777" w:rsidR="00C162DD" w:rsidRDefault="006A1DF0">
            <w:pPr>
              <w:pStyle w:val="TableHeadingCenter"/>
            </w:pPr>
            <w:r>
              <w:t>Quantity</w:t>
            </w:r>
          </w:p>
        </w:tc>
        <w:tc>
          <w:tcPr>
            <w:tcW w:w="1260" w:type="dxa"/>
          </w:tcPr>
          <w:p w14:paraId="601E83A0" w14:textId="77777777" w:rsidR="00C162DD" w:rsidRDefault="00006123">
            <w:pPr>
              <w:pStyle w:val="TableHeadingCenter"/>
            </w:pPr>
            <w:r>
              <w:t>Unit Price</w:t>
            </w:r>
          </w:p>
        </w:tc>
        <w:tc>
          <w:tcPr>
            <w:tcW w:w="1327" w:type="dxa"/>
          </w:tcPr>
          <w:p w14:paraId="0DAC7D40" w14:textId="77777777" w:rsidR="00C162DD" w:rsidRDefault="00006123">
            <w:pPr>
              <w:pStyle w:val="TableHeadingCenter"/>
            </w:pPr>
            <w:r>
              <w:t>Total</w:t>
            </w:r>
          </w:p>
        </w:tc>
      </w:tr>
      <w:tr w:rsidR="00CF021C" w14:paraId="3FC5BBB0" w14:textId="77777777" w:rsidTr="00B06999">
        <w:tc>
          <w:tcPr>
            <w:tcW w:w="360" w:type="dxa"/>
          </w:tcPr>
          <w:p w14:paraId="1992D122" w14:textId="77777777" w:rsidR="00C162DD" w:rsidRDefault="006A1DF0">
            <w:pPr>
              <w:pStyle w:val="BodyTextCenter"/>
            </w:pPr>
            <w:r>
              <w:t>1.</w:t>
            </w:r>
          </w:p>
        </w:tc>
        <w:tc>
          <w:tcPr>
            <w:tcW w:w="1890" w:type="dxa"/>
          </w:tcPr>
          <w:p w14:paraId="306DBBE7" w14:textId="77777777" w:rsidR="00C162DD" w:rsidRDefault="006A1DF0">
            <w:pPr>
              <w:pStyle w:val="BodyText"/>
            </w:pPr>
            <w:r>
              <w:t>Female Suit</w:t>
            </w:r>
          </w:p>
        </w:tc>
        <w:tc>
          <w:tcPr>
            <w:tcW w:w="2790" w:type="dxa"/>
          </w:tcPr>
          <w:p w14:paraId="7CCE4962" w14:textId="77777777" w:rsidR="00C162DD" w:rsidRDefault="00CF021C">
            <w:pPr>
              <w:pStyle w:val="BodyText"/>
            </w:pPr>
            <w:r w:rsidRPr="00EF401B">
              <w:rPr>
                <w:b/>
              </w:rPr>
              <w:t>Required</w:t>
            </w:r>
            <w:r w:rsidR="00B06999">
              <w:t xml:space="preserve"> – LY suits still good</w:t>
            </w:r>
          </w:p>
        </w:tc>
        <w:tc>
          <w:tcPr>
            <w:tcW w:w="2250" w:type="dxa"/>
          </w:tcPr>
          <w:p w14:paraId="10E224D9" w14:textId="77777777" w:rsidR="00C162DD" w:rsidRDefault="00CF021C">
            <w:pPr>
              <w:pStyle w:val="BodyTextCenter"/>
            </w:pPr>
            <w:r>
              <w:t>24,26,28,30,32,34,36,38</w:t>
            </w:r>
          </w:p>
        </w:tc>
        <w:tc>
          <w:tcPr>
            <w:tcW w:w="990" w:type="dxa"/>
          </w:tcPr>
          <w:p w14:paraId="4EAC5034" w14:textId="77777777" w:rsidR="00C162DD" w:rsidRDefault="00C162DD">
            <w:pPr>
              <w:pStyle w:val="BodyTextCenter"/>
            </w:pPr>
          </w:p>
        </w:tc>
        <w:tc>
          <w:tcPr>
            <w:tcW w:w="1260" w:type="dxa"/>
          </w:tcPr>
          <w:p w14:paraId="438DBDA5" w14:textId="5963A826" w:rsidR="00C162DD" w:rsidRDefault="00BE1281" w:rsidP="00C2134B">
            <w:pPr>
              <w:pStyle w:val="BodyTextRight"/>
            </w:pPr>
            <w:r>
              <w:t>68</w:t>
            </w:r>
            <w:r w:rsidR="00B06999">
              <w:t>.00</w:t>
            </w:r>
          </w:p>
        </w:tc>
        <w:tc>
          <w:tcPr>
            <w:tcW w:w="1327" w:type="dxa"/>
          </w:tcPr>
          <w:p w14:paraId="2FB14C38" w14:textId="77777777" w:rsidR="00C162DD" w:rsidRDefault="00C162DD">
            <w:pPr>
              <w:pStyle w:val="BodyTextRight"/>
            </w:pPr>
          </w:p>
        </w:tc>
      </w:tr>
      <w:tr w:rsidR="00CF021C" w14:paraId="49364C44" w14:textId="77777777" w:rsidTr="00B06999">
        <w:tc>
          <w:tcPr>
            <w:tcW w:w="360" w:type="dxa"/>
          </w:tcPr>
          <w:p w14:paraId="1FBE2362" w14:textId="77777777" w:rsidR="00C162DD" w:rsidRDefault="006A1DF0">
            <w:pPr>
              <w:pStyle w:val="BodyTextCenter"/>
            </w:pPr>
            <w:r>
              <w:t>2.</w:t>
            </w:r>
          </w:p>
        </w:tc>
        <w:tc>
          <w:tcPr>
            <w:tcW w:w="1890" w:type="dxa"/>
          </w:tcPr>
          <w:p w14:paraId="5C603546" w14:textId="77777777" w:rsidR="00C162DD" w:rsidRDefault="006A1DF0">
            <w:pPr>
              <w:pStyle w:val="BodyText"/>
            </w:pPr>
            <w:r>
              <w:t>Male Suit</w:t>
            </w:r>
          </w:p>
        </w:tc>
        <w:tc>
          <w:tcPr>
            <w:tcW w:w="2790" w:type="dxa"/>
          </w:tcPr>
          <w:p w14:paraId="71E8B3FD" w14:textId="77777777" w:rsidR="00C162DD" w:rsidRDefault="00CF021C">
            <w:pPr>
              <w:pStyle w:val="BodyText"/>
            </w:pPr>
            <w:r w:rsidRPr="00EF401B">
              <w:rPr>
                <w:b/>
              </w:rPr>
              <w:t>Required</w:t>
            </w:r>
            <w:r w:rsidR="00B06999">
              <w:t xml:space="preserve"> – LY suits still good</w:t>
            </w:r>
          </w:p>
        </w:tc>
        <w:tc>
          <w:tcPr>
            <w:tcW w:w="2250" w:type="dxa"/>
          </w:tcPr>
          <w:p w14:paraId="074DF0E4" w14:textId="77777777" w:rsidR="00C162DD" w:rsidRDefault="00CF021C">
            <w:pPr>
              <w:pStyle w:val="BodyTextCenter"/>
            </w:pPr>
            <w:r>
              <w:t>24,26,28,30,32,34,36</w:t>
            </w:r>
          </w:p>
        </w:tc>
        <w:tc>
          <w:tcPr>
            <w:tcW w:w="990" w:type="dxa"/>
          </w:tcPr>
          <w:p w14:paraId="541F1798" w14:textId="77777777" w:rsidR="00C162DD" w:rsidRDefault="00C162DD">
            <w:pPr>
              <w:pStyle w:val="BodyTextCenter"/>
            </w:pPr>
          </w:p>
        </w:tc>
        <w:tc>
          <w:tcPr>
            <w:tcW w:w="1260" w:type="dxa"/>
          </w:tcPr>
          <w:p w14:paraId="47D907F9" w14:textId="62A95DDA" w:rsidR="00C162DD" w:rsidRDefault="00780E94" w:rsidP="00C2134B">
            <w:pPr>
              <w:pStyle w:val="BodyTextRight"/>
            </w:pPr>
            <w:r>
              <w:t>48</w:t>
            </w:r>
            <w:r w:rsidR="00B06999">
              <w:t>.00</w:t>
            </w:r>
          </w:p>
        </w:tc>
        <w:tc>
          <w:tcPr>
            <w:tcW w:w="1327" w:type="dxa"/>
          </w:tcPr>
          <w:p w14:paraId="6C13A88E" w14:textId="77777777" w:rsidR="00C162DD" w:rsidRDefault="00C162DD">
            <w:pPr>
              <w:pStyle w:val="BodyTextRight"/>
            </w:pPr>
          </w:p>
        </w:tc>
      </w:tr>
      <w:tr w:rsidR="00CF021C" w14:paraId="56D6AFF7" w14:textId="77777777" w:rsidTr="00B06999">
        <w:tc>
          <w:tcPr>
            <w:tcW w:w="360" w:type="dxa"/>
          </w:tcPr>
          <w:p w14:paraId="4318B022" w14:textId="77777777" w:rsidR="00C162DD" w:rsidRDefault="006A1DF0">
            <w:pPr>
              <w:pStyle w:val="BodyTextCenter"/>
            </w:pPr>
            <w:r>
              <w:t>3.</w:t>
            </w:r>
          </w:p>
        </w:tc>
        <w:tc>
          <w:tcPr>
            <w:tcW w:w="1890" w:type="dxa"/>
          </w:tcPr>
          <w:p w14:paraId="2529E39E" w14:textId="77777777" w:rsidR="00C162DD" w:rsidRDefault="006A1DF0">
            <w:pPr>
              <w:pStyle w:val="BodyText"/>
            </w:pPr>
            <w:r>
              <w:t>Goggles</w:t>
            </w:r>
          </w:p>
        </w:tc>
        <w:tc>
          <w:tcPr>
            <w:tcW w:w="2790" w:type="dxa"/>
          </w:tcPr>
          <w:p w14:paraId="530DE104" w14:textId="77777777" w:rsidR="00C162DD" w:rsidRDefault="00CF021C">
            <w:pPr>
              <w:pStyle w:val="BodyText"/>
            </w:pPr>
            <w:r>
              <w:t>Optional</w:t>
            </w:r>
          </w:p>
        </w:tc>
        <w:tc>
          <w:tcPr>
            <w:tcW w:w="2250" w:type="dxa"/>
          </w:tcPr>
          <w:p w14:paraId="567E2E45" w14:textId="77777777" w:rsidR="00C162DD" w:rsidRDefault="00CF021C">
            <w:pPr>
              <w:pStyle w:val="BodyTextCenter"/>
            </w:pPr>
            <w:r>
              <w:t>N/A</w:t>
            </w:r>
          </w:p>
        </w:tc>
        <w:tc>
          <w:tcPr>
            <w:tcW w:w="990" w:type="dxa"/>
          </w:tcPr>
          <w:p w14:paraId="41C1E269" w14:textId="77777777" w:rsidR="00C162DD" w:rsidRDefault="00C162DD">
            <w:pPr>
              <w:pStyle w:val="BodyTextCenter"/>
            </w:pPr>
          </w:p>
        </w:tc>
        <w:tc>
          <w:tcPr>
            <w:tcW w:w="1260" w:type="dxa"/>
          </w:tcPr>
          <w:p w14:paraId="15234F98" w14:textId="4CF3054B" w:rsidR="00B06999" w:rsidRDefault="00BE1281" w:rsidP="00C2134B">
            <w:pPr>
              <w:pStyle w:val="BodyTextRight"/>
            </w:pPr>
            <w:r>
              <w:t>20.00</w:t>
            </w:r>
          </w:p>
        </w:tc>
        <w:tc>
          <w:tcPr>
            <w:tcW w:w="1327" w:type="dxa"/>
          </w:tcPr>
          <w:p w14:paraId="06B131F8" w14:textId="77777777" w:rsidR="00C162DD" w:rsidRDefault="00C162DD">
            <w:pPr>
              <w:pStyle w:val="BodyTextRight"/>
            </w:pPr>
          </w:p>
        </w:tc>
      </w:tr>
      <w:tr w:rsidR="00CF021C" w14:paraId="7FD9DBAF" w14:textId="77777777" w:rsidTr="00B06999">
        <w:tc>
          <w:tcPr>
            <w:tcW w:w="360" w:type="dxa"/>
          </w:tcPr>
          <w:p w14:paraId="05296B67" w14:textId="77777777" w:rsidR="00C162DD" w:rsidRDefault="006A1DF0">
            <w:pPr>
              <w:pStyle w:val="BodyTextCenter"/>
            </w:pPr>
            <w:r>
              <w:t xml:space="preserve">4. </w:t>
            </w:r>
          </w:p>
        </w:tc>
        <w:tc>
          <w:tcPr>
            <w:tcW w:w="1890" w:type="dxa"/>
          </w:tcPr>
          <w:p w14:paraId="210A0BA3" w14:textId="77777777" w:rsidR="00C162DD" w:rsidRDefault="006A1DF0">
            <w:pPr>
              <w:pStyle w:val="BodyText"/>
            </w:pPr>
            <w:r>
              <w:t>Team Cap</w:t>
            </w:r>
            <w:r w:rsidR="00D5207A">
              <w:t xml:space="preserve"> </w:t>
            </w:r>
          </w:p>
        </w:tc>
        <w:tc>
          <w:tcPr>
            <w:tcW w:w="2790" w:type="dxa"/>
          </w:tcPr>
          <w:p w14:paraId="196D2F0E" w14:textId="77777777" w:rsidR="00C162DD" w:rsidRPr="00EF401B" w:rsidRDefault="00CF021C">
            <w:pPr>
              <w:pStyle w:val="BodyText"/>
              <w:rPr>
                <w:b/>
              </w:rPr>
            </w:pPr>
            <w:r w:rsidRPr="00EF401B">
              <w:rPr>
                <w:b/>
              </w:rPr>
              <w:t>Required if a cap will be used</w:t>
            </w:r>
          </w:p>
        </w:tc>
        <w:tc>
          <w:tcPr>
            <w:tcW w:w="2250" w:type="dxa"/>
          </w:tcPr>
          <w:p w14:paraId="0CB2E077" w14:textId="5944DECB" w:rsidR="00C162DD" w:rsidRDefault="006E1107">
            <w:pPr>
              <w:pStyle w:val="BodyTextCenter"/>
            </w:pPr>
            <w:r>
              <w:t>S</w:t>
            </w:r>
            <w:r w:rsidR="00780E94">
              <w:t>ilicone</w:t>
            </w:r>
          </w:p>
        </w:tc>
        <w:tc>
          <w:tcPr>
            <w:tcW w:w="990" w:type="dxa"/>
          </w:tcPr>
          <w:p w14:paraId="4559E76F" w14:textId="77777777" w:rsidR="00C162DD" w:rsidRDefault="00C162DD">
            <w:pPr>
              <w:pStyle w:val="BodyTextCenter"/>
            </w:pPr>
          </w:p>
        </w:tc>
        <w:tc>
          <w:tcPr>
            <w:tcW w:w="1260" w:type="dxa"/>
          </w:tcPr>
          <w:p w14:paraId="25105BA0" w14:textId="6D6EE226" w:rsidR="00C162DD" w:rsidRDefault="00B06999" w:rsidP="00C2134B">
            <w:pPr>
              <w:pStyle w:val="BodyTextRight"/>
            </w:pPr>
            <w:r>
              <w:t>15.00</w:t>
            </w:r>
          </w:p>
        </w:tc>
        <w:tc>
          <w:tcPr>
            <w:tcW w:w="1327" w:type="dxa"/>
          </w:tcPr>
          <w:p w14:paraId="7F97DBD8" w14:textId="4223EF7B" w:rsidR="006E1107" w:rsidRDefault="006E1107" w:rsidP="006E1107">
            <w:pPr>
              <w:pStyle w:val="BodyTextRight"/>
              <w:jc w:val="left"/>
            </w:pPr>
          </w:p>
        </w:tc>
      </w:tr>
    </w:tbl>
    <w:p w14:paraId="3E73F8E8" w14:textId="5FFE2D5F" w:rsidR="00C162DD" w:rsidRDefault="000725B5">
      <w:r>
        <w:t>** I do sell bungie straps to replace the goggle straps – they are more durable and are swimmer “friendly” in terms of adjustments.</w:t>
      </w:r>
      <w:r w:rsidR="006E1107">
        <w:t xml:space="preserve"> Bungie straps are $6.5</w:t>
      </w:r>
      <w:r w:rsidR="00D63DBE">
        <w:t>0</w:t>
      </w:r>
      <w:r w:rsidR="006E1107">
        <w:t xml:space="preserve"> each.</w:t>
      </w:r>
    </w:p>
    <w:p w14:paraId="35FDF5A6" w14:textId="77777777" w:rsidR="000725B5" w:rsidRDefault="000725B5"/>
    <w:p w14:paraId="6AC5AB7B" w14:textId="5F38FD3E" w:rsidR="000725B5" w:rsidRDefault="000725B5"/>
    <w:tbl>
      <w:tblPr>
        <w:tblStyle w:val="InvoiceTable"/>
        <w:tblW w:w="1883" w:type="pct"/>
        <w:jc w:val="right"/>
        <w:tblInd w:w="0" w:type="dxa"/>
        <w:tblLook w:val="04E0" w:firstRow="1" w:lastRow="1" w:firstColumn="1" w:lastColumn="0" w:noHBand="0" w:noVBand="1"/>
      </w:tblPr>
      <w:tblGrid>
        <w:gridCol w:w="2648"/>
        <w:gridCol w:w="1416"/>
      </w:tblGrid>
      <w:tr w:rsidR="00C162DD" w14:paraId="65A871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14:paraId="02209F1F" w14:textId="77777777" w:rsidR="00C162DD" w:rsidRDefault="00006123">
            <w:pPr>
              <w:pStyle w:val="TableHeadingRight"/>
            </w:pPr>
            <w:r>
              <w:t>Subtotal:</w:t>
            </w:r>
          </w:p>
        </w:tc>
        <w:tc>
          <w:tcPr>
            <w:tcW w:w="1440" w:type="dxa"/>
          </w:tcPr>
          <w:p w14:paraId="38851CA3" w14:textId="77777777" w:rsidR="00C162DD" w:rsidRDefault="00C162DD">
            <w:pPr>
              <w:pStyle w:val="BodyTextRight"/>
            </w:pPr>
          </w:p>
        </w:tc>
      </w:tr>
      <w:tr w:rsidR="00C162DD" w14:paraId="6F4413DC" w14:textId="77777777">
        <w:trPr>
          <w:jc w:val="right"/>
        </w:trPr>
        <w:tc>
          <w:tcPr>
            <w:tcW w:w="2682" w:type="dxa"/>
          </w:tcPr>
          <w:p w14:paraId="0A21EAF7" w14:textId="77777777" w:rsidR="00C162DD" w:rsidRDefault="00D5207A">
            <w:pPr>
              <w:pStyle w:val="TableHeadingRight"/>
            </w:pPr>
            <w:r>
              <w:t>Total Due Today</w:t>
            </w:r>
          </w:p>
        </w:tc>
        <w:tc>
          <w:tcPr>
            <w:tcW w:w="1440" w:type="dxa"/>
          </w:tcPr>
          <w:p w14:paraId="523FA905" w14:textId="77777777" w:rsidR="00C162DD" w:rsidRDefault="00C162DD">
            <w:pPr>
              <w:pStyle w:val="BodyTextRight"/>
            </w:pPr>
          </w:p>
        </w:tc>
      </w:tr>
      <w:tr w:rsidR="00C162DD" w14:paraId="0B4BFE23" w14:textId="77777777">
        <w:trPr>
          <w:jc w:val="right"/>
        </w:trPr>
        <w:tc>
          <w:tcPr>
            <w:tcW w:w="2682" w:type="dxa"/>
          </w:tcPr>
          <w:p w14:paraId="21BAC01B" w14:textId="77777777" w:rsidR="00C162DD" w:rsidRDefault="00C162DD">
            <w:pPr>
              <w:pStyle w:val="TableHeadingRight"/>
            </w:pPr>
          </w:p>
        </w:tc>
        <w:tc>
          <w:tcPr>
            <w:tcW w:w="1440" w:type="dxa"/>
          </w:tcPr>
          <w:p w14:paraId="146895EA" w14:textId="77777777" w:rsidR="00C162DD" w:rsidRDefault="00C162DD">
            <w:pPr>
              <w:pStyle w:val="BodyTextRight"/>
            </w:pPr>
          </w:p>
        </w:tc>
      </w:tr>
      <w:tr w:rsidR="00C162DD" w14:paraId="0C38A9E3" w14:textId="77777777">
        <w:trPr>
          <w:jc w:val="right"/>
        </w:trPr>
        <w:tc>
          <w:tcPr>
            <w:tcW w:w="2682" w:type="dxa"/>
          </w:tcPr>
          <w:p w14:paraId="7D614D2B" w14:textId="77777777" w:rsidR="00C162DD" w:rsidRDefault="00C162DD">
            <w:pPr>
              <w:pStyle w:val="TableHeadingRight"/>
            </w:pPr>
          </w:p>
        </w:tc>
        <w:tc>
          <w:tcPr>
            <w:tcW w:w="1440" w:type="dxa"/>
          </w:tcPr>
          <w:p w14:paraId="18DA5D44" w14:textId="77777777" w:rsidR="00C162DD" w:rsidRDefault="00C162DD">
            <w:pPr>
              <w:pStyle w:val="BodyTextRight"/>
            </w:pPr>
          </w:p>
        </w:tc>
      </w:tr>
      <w:tr w:rsidR="00A11B0E" w14:paraId="2E60C4A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14:paraId="74DA1512" w14:textId="77777777" w:rsidR="00A11B0E" w:rsidRDefault="00A11B0E">
            <w:pPr>
              <w:pStyle w:val="TableHeadingRight"/>
            </w:pPr>
          </w:p>
        </w:tc>
        <w:tc>
          <w:tcPr>
            <w:tcW w:w="1440" w:type="dxa"/>
          </w:tcPr>
          <w:p w14:paraId="6D6748CD" w14:textId="77777777" w:rsidR="00A11B0E" w:rsidRDefault="00A11B0E">
            <w:pPr>
              <w:pStyle w:val="BodyTextRight"/>
            </w:pPr>
          </w:p>
        </w:tc>
      </w:tr>
    </w:tbl>
    <w:p w14:paraId="51650EF6" w14:textId="1904EEB1" w:rsidR="00C162DD" w:rsidRDefault="00780E94">
      <w:r w:rsidRPr="00EF401B">
        <w:rPr>
          <w:b/>
        </w:rPr>
        <w:t>Required</w:t>
      </w:r>
      <w:r>
        <w:t xml:space="preserve"> – T-shirt  - online purchase. They will ship to me. No shipping fee.</w:t>
      </w:r>
    </w:p>
    <w:p w14:paraId="67393722" w14:textId="44F9FA9D" w:rsidR="00780E94" w:rsidRDefault="00780E94">
      <w:r>
        <w:t>Your choice of any type t-shirt. Prior years are acceptable. Parents and other family members may purchase and are encouraged to “spirit up”!!</w:t>
      </w:r>
    </w:p>
    <w:p w14:paraId="3FEB67CD" w14:textId="77777777" w:rsidR="00780E94" w:rsidRDefault="00780E94"/>
    <w:p w14:paraId="45103C64" w14:textId="11B2BF80" w:rsidR="00780E94" w:rsidRDefault="00780E94">
      <w:r>
        <w:t>Link for Otter Spirit Wear!!</w:t>
      </w:r>
    </w:p>
    <w:p w14:paraId="7432651C" w14:textId="77777777" w:rsidR="00DB2D4C" w:rsidRPr="00DB2D4C" w:rsidRDefault="00BE1281" w:rsidP="00DB2D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converted-space"/>
          <w:rFonts w:ascii="Calibri" w:eastAsia="Times New Roman" w:hAnsi="Calibri"/>
          <w:color w:val="000000"/>
          <w:sz w:val="22"/>
        </w:rPr>
        <w:t> </w:t>
      </w:r>
      <w:r w:rsidR="00DB2D4C" w:rsidRPr="00DB2D4C">
        <w:rPr>
          <w:rFonts w:ascii="Times New Roman" w:eastAsia="Times New Roman" w:hAnsi="Times New Roman" w:cs="Times New Roman"/>
          <w:sz w:val="24"/>
          <w:szCs w:val="24"/>
        </w:rPr>
        <w:br/>
      </w:r>
      <w:r w:rsidR="00DB2D4C" w:rsidRPr="00DB2D4C">
        <w:rPr>
          <w:rFonts w:ascii="Calibri" w:eastAsia="Times New Roman" w:hAnsi="Calibri" w:cs="Calibri"/>
          <w:color w:val="1155CC"/>
          <w:sz w:val="22"/>
          <w:u w:val="single"/>
          <w:shd w:val="clear" w:color="auto" w:fill="FFFFFF"/>
        </w:rPr>
        <w:t>https://seaotters2019.itemorder.com/</w:t>
      </w:r>
      <w:bookmarkStart w:id="0" w:name="_GoBack"/>
      <w:bookmarkEnd w:id="0"/>
    </w:p>
    <w:p w14:paraId="42EB7D76" w14:textId="35F43217" w:rsidR="00BE1281" w:rsidRDefault="00BE1281" w:rsidP="00BE1281">
      <w:pPr>
        <w:rPr>
          <w:rFonts w:eastAsia="Times New Roman"/>
        </w:rPr>
      </w:pPr>
    </w:p>
    <w:p w14:paraId="586CFFC4" w14:textId="77777777" w:rsidR="00D51750" w:rsidRPr="00780E94" w:rsidRDefault="00D51750" w:rsidP="00780E94">
      <w:pPr>
        <w:rPr>
          <w:rFonts w:ascii="Times" w:eastAsia="Times New Roman" w:hAnsi="Times" w:cs="Times New Roman"/>
          <w:sz w:val="20"/>
          <w:szCs w:val="20"/>
        </w:rPr>
      </w:pPr>
    </w:p>
    <w:p w14:paraId="1CD0CF70" w14:textId="77777777" w:rsidR="00780E94" w:rsidRDefault="00780E94"/>
    <w:p w14:paraId="1A462CFB" w14:textId="4E2490AD" w:rsidR="00780E94" w:rsidRDefault="000725B5">
      <w:r>
        <w:t xml:space="preserve">All </w:t>
      </w:r>
      <w:proofErr w:type="spellStart"/>
      <w:r>
        <w:t>Spiritwear</w:t>
      </w:r>
      <w:proofErr w:type="spellEnd"/>
      <w:r>
        <w:t xml:space="preserve"> will ship to me before the first meet and I will deliver to practice. You will pay online and then we avoid shipping fees.</w:t>
      </w:r>
    </w:p>
    <w:sectPr w:rsidR="00780E94" w:rsidSect="00C162D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3E4E" w14:textId="77777777" w:rsidR="00637E4F" w:rsidRDefault="00637E4F">
      <w:r>
        <w:separator/>
      </w:r>
    </w:p>
  </w:endnote>
  <w:endnote w:type="continuationSeparator" w:id="0">
    <w:p w14:paraId="5DAF009C" w14:textId="77777777" w:rsidR="00637E4F" w:rsidRDefault="0063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F88A" w14:textId="77777777" w:rsidR="00637E4F" w:rsidRDefault="00637E4F">
      <w:r>
        <w:separator/>
      </w:r>
    </w:p>
  </w:footnote>
  <w:footnote w:type="continuationSeparator" w:id="0">
    <w:p w14:paraId="0F4EAB32" w14:textId="77777777" w:rsidR="00637E4F" w:rsidRDefault="0063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39DA" w14:textId="77777777" w:rsidR="00EF401B" w:rsidRDefault="00EF401B" w:rsidP="00D520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1EC4" w14:textId="43941C0C" w:rsidR="006E1107" w:rsidRPr="006A1DF0" w:rsidRDefault="00EF401B">
    <w:pPr>
      <w:rPr>
        <w:b/>
        <w:sz w:val="36"/>
        <w:szCs w:val="36"/>
      </w:rPr>
    </w:pPr>
    <w:r w:rsidRPr="006A1DF0">
      <w:rPr>
        <w:b/>
        <w:sz w:val="36"/>
        <w:szCs w:val="36"/>
      </w:rPr>
      <w:t>Stratford Sea Otters Outfitting Order Form</w:t>
    </w:r>
    <w:r w:rsidR="00BE1281">
      <w:rPr>
        <w:b/>
        <w:sz w:val="36"/>
        <w:szCs w:val="36"/>
      </w:rPr>
      <w:t xml:space="preserve"> 201</w:t>
    </w:r>
    <w:r w:rsidR="006E1107">
      <w:rPr>
        <w:b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C3150"/>
    <w:rsid w:val="0000406D"/>
    <w:rsid w:val="00006123"/>
    <w:rsid w:val="00043BC2"/>
    <w:rsid w:val="000725B5"/>
    <w:rsid w:val="000959F1"/>
    <w:rsid w:val="000C3150"/>
    <w:rsid w:val="00216815"/>
    <w:rsid w:val="00280C2E"/>
    <w:rsid w:val="005977AF"/>
    <w:rsid w:val="00637E4F"/>
    <w:rsid w:val="00684727"/>
    <w:rsid w:val="006A1DF0"/>
    <w:rsid w:val="006E1107"/>
    <w:rsid w:val="00725F29"/>
    <w:rsid w:val="00780E94"/>
    <w:rsid w:val="008B7A76"/>
    <w:rsid w:val="00A11B0E"/>
    <w:rsid w:val="00A83C68"/>
    <w:rsid w:val="00B06999"/>
    <w:rsid w:val="00B807AB"/>
    <w:rsid w:val="00BA6B51"/>
    <w:rsid w:val="00BE1281"/>
    <w:rsid w:val="00C162DD"/>
    <w:rsid w:val="00C2134B"/>
    <w:rsid w:val="00CF021C"/>
    <w:rsid w:val="00CF7043"/>
    <w:rsid w:val="00D51750"/>
    <w:rsid w:val="00D5207A"/>
    <w:rsid w:val="00D63DBE"/>
    <w:rsid w:val="00DB2D4C"/>
    <w:rsid w:val="00E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D3639"/>
  <w15:docId w15:val="{EFC27CF4-6EB5-1243-BD10-A6B4839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62DD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62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6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6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2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62DD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C162DD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62DD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C162DD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C162D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C162D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C162DD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62DD"/>
    <w:pPr>
      <w:spacing w:before="40" w:after="8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62DD"/>
    <w:rPr>
      <w:sz w:val="18"/>
      <w:szCs w:val="20"/>
    </w:rPr>
  </w:style>
  <w:style w:type="paragraph" w:customStyle="1" w:styleId="TableHeadingLeft">
    <w:name w:val="Table Heading Left"/>
    <w:basedOn w:val="BodyText"/>
    <w:rsid w:val="00C162DD"/>
    <w:rPr>
      <w:color w:val="404040" w:themeColor="text1" w:themeTint="BF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 w:themeColor="text1" w:themeTint="BF"/>
    </w:rPr>
  </w:style>
  <w:style w:type="paragraph" w:customStyle="1" w:styleId="TableHeadingRight">
    <w:name w:val="Table Heading Right"/>
    <w:basedOn w:val="TableHeadingLeft"/>
    <w:rsid w:val="00C162DD"/>
    <w:pPr>
      <w:jc w:val="right"/>
    </w:pPr>
  </w:style>
  <w:style w:type="table" w:customStyle="1" w:styleId="InvoiceTable">
    <w:name w:val="Invoice Table"/>
    <w:basedOn w:val="TableNormal"/>
    <w:rsid w:val="00C162DD"/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C162DD"/>
    <w:pPr>
      <w:spacing w:before="60" w:after="60"/>
      <w:jc w:val="center"/>
    </w:pPr>
    <w:rPr>
      <w:color w:val="404040" w:themeColor="text1" w:themeTint="BF"/>
      <w:szCs w:val="20"/>
    </w:rPr>
  </w:style>
  <w:style w:type="paragraph" w:customStyle="1" w:styleId="TableHeadingSmall">
    <w:name w:val="Table Heading Small"/>
    <w:basedOn w:val="TableHeadingLeft"/>
    <w:rsid w:val="00C162DD"/>
    <w:pPr>
      <w:spacing w:before="20" w:after="20"/>
    </w:pPr>
    <w:rPr>
      <w:color w:val="000000" w:themeColor="text1"/>
      <w:sz w:val="16"/>
      <w:szCs w:val="16"/>
    </w:rPr>
  </w:style>
  <w:style w:type="paragraph" w:customStyle="1" w:styleId="BodyTextCenter">
    <w:name w:val="Body Text Center"/>
    <w:basedOn w:val="BodyText"/>
    <w:rsid w:val="00C162DD"/>
    <w:pPr>
      <w:spacing w:after="40"/>
      <w:jc w:val="center"/>
    </w:pPr>
  </w:style>
  <w:style w:type="paragraph" w:customStyle="1" w:styleId="BodyTextRight">
    <w:name w:val="Body Text Right"/>
    <w:basedOn w:val="BodyText"/>
    <w:rsid w:val="00C162DD"/>
    <w:pPr>
      <w:spacing w:after="40"/>
      <w:ind w:right="18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2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162D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162DD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162DD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162DD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162DD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62DD"/>
  </w:style>
  <w:style w:type="character" w:customStyle="1" w:styleId="DateChar">
    <w:name w:val="Date Char"/>
    <w:basedOn w:val="DefaultParagraphFont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</w:style>
  <w:style w:type="character" w:customStyle="1" w:styleId="E-mailSignatureChar">
    <w:name w:val="E-mail Signature Char"/>
    <w:basedOn w:val="DefaultParagraphFont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62DD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162DD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C162DD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C162DD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C1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162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162DD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62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162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162DD"/>
    <w:rPr>
      <w:sz w:val="18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</w:style>
  <w:style w:type="character" w:customStyle="1" w:styleId="NoteHeadingChar">
    <w:name w:val="Note Heading Char"/>
    <w:basedOn w:val="DefaultParagraphFont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62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16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162DD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</w:style>
  <w:style w:type="character" w:customStyle="1" w:styleId="SalutationChar">
    <w:name w:val="Salutation Char"/>
    <w:basedOn w:val="DefaultParagraphFont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62DD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62DD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C162D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80E94"/>
    <w:rPr>
      <w:color w:val="D01010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laza%20Invoic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Macintosh%20HD:Applications:Microsoft%20Office%202011:Office:Media:Templates:Print%20Layout%20View:Coordinated%20Forms:Invoices:Plaza%20Invoice.dotx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Pliuskaitis</dc:creator>
  <cp:keywords/>
  <dc:description/>
  <cp:lastModifiedBy>Microsoft Office User</cp:lastModifiedBy>
  <cp:revision>4</cp:revision>
  <cp:lastPrinted>2019-05-14T19:15:00Z</cp:lastPrinted>
  <dcterms:created xsi:type="dcterms:W3CDTF">2019-05-14T18:37:00Z</dcterms:created>
  <dcterms:modified xsi:type="dcterms:W3CDTF">2019-05-14T19:16:00Z</dcterms:modified>
  <cp:category/>
</cp:coreProperties>
</file>