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74" w:rsidRPr="00314874" w:rsidRDefault="00314874" w:rsidP="00314874">
      <w:pPr>
        <w:jc w:val="center"/>
        <w:rPr>
          <w:b/>
        </w:rPr>
      </w:pPr>
      <w:r w:rsidRPr="00314874">
        <w:rPr>
          <w:b/>
        </w:rPr>
        <w:t>TSC TORPEDOES</w:t>
      </w:r>
      <w:r w:rsidR="006B6302">
        <w:rPr>
          <w:b/>
        </w:rPr>
        <w:t xml:space="preserve"> POOL SAFET</w:t>
      </w:r>
      <w:r w:rsidRPr="00314874">
        <w:rPr>
          <w:b/>
        </w:rPr>
        <w:t>Y PROCEDURES DURING COVID-19 PANDEMIC</w:t>
      </w:r>
    </w:p>
    <w:p w:rsidR="00314874" w:rsidRPr="00314874" w:rsidRDefault="00314874" w:rsidP="00314874">
      <w:r w:rsidRPr="00314874">
        <w:t> </w:t>
      </w:r>
    </w:p>
    <w:p w:rsidR="00314874" w:rsidRPr="00314874" w:rsidRDefault="00314874" w:rsidP="00314874">
      <w:r w:rsidRPr="00314874">
        <w:t>These activities are vital to the health and well-being of a community and can be performed in a responsible manner that adheres to social distancing guidelines with mitigated interpersonal contact outside of the pool. For safer operations in and around aquatic facilities TSC Torpedoes commits to the following practices:</w:t>
      </w:r>
    </w:p>
    <w:p w:rsidR="00314874" w:rsidRPr="00314874" w:rsidRDefault="00314874" w:rsidP="00314874">
      <w:r w:rsidRPr="00314874">
        <w:t> </w:t>
      </w:r>
    </w:p>
    <w:p w:rsidR="00314874" w:rsidRPr="00314874" w:rsidRDefault="00314874" w:rsidP="00314874">
      <w:r w:rsidRPr="00314874">
        <w:t>Prior to Practice Arrival:</w:t>
      </w:r>
    </w:p>
    <w:p w:rsidR="00C53A67" w:rsidRDefault="00C53A67" w:rsidP="00314874">
      <w:pPr>
        <w:pStyle w:val="ListParagraph"/>
        <w:numPr>
          <w:ilvl w:val="0"/>
          <w:numId w:val="5"/>
        </w:numPr>
      </w:pPr>
      <w:r>
        <w:t xml:space="preserve">Parent should verify swimmers are feeling well and not experiencing any illness symptoms. </w:t>
      </w:r>
    </w:p>
    <w:p w:rsidR="00314874" w:rsidRPr="00314874" w:rsidRDefault="00314874" w:rsidP="00314874">
      <w:pPr>
        <w:pStyle w:val="ListParagraph"/>
        <w:numPr>
          <w:ilvl w:val="0"/>
          <w:numId w:val="5"/>
        </w:numPr>
      </w:pPr>
      <w:r w:rsidRPr="00314874">
        <w:t>Parent to notify Coach Ginger if a swimmer is not expected at practice for any reason</w:t>
      </w:r>
      <w:r w:rsidR="00C53A67">
        <w:t xml:space="preserve"> via Practice Absence Form</w:t>
      </w:r>
    </w:p>
    <w:p w:rsidR="00314874" w:rsidRPr="00314874" w:rsidRDefault="00314874" w:rsidP="00314874">
      <w:pPr>
        <w:pStyle w:val="ListParagraph"/>
        <w:numPr>
          <w:ilvl w:val="0"/>
          <w:numId w:val="5"/>
        </w:numPr>
      </w:pPr>
      <w:r w:rsidRPr="00314874">
        <w:t>Swimmers to ensure they have suit on and all equipment prior to arrival.</w:t>
      </w:r>
    </w:p>
    <w:p w:rsidR="00314874" w:rsidRPr="00314874" w:rsidRDefault="00314874" w:rsidP="00314874">
      <w:pPr>
        <w:pStyle w:val="ListParagraph"/>
        <w:numPr>
          <w:ilvl w:val="0"/>
          <w:numId w:val="5"/>
        </w:numPr>
      </w:pPr>
      <w:r w:rsidRPr="00314874">
        <w:t>Swimmers should use the bathroom prior to arriving at the facilities. Bathrooms are for emergency use only.</w:t>
      </w:r>
    </w:p>
    <w:p w:rsidR="00314874" w:rsidRPr="00314874" w:rsidRDefault="00314874" w:rsidP="00314874">
      <w:pPr>
        <w:pStyle w:val="ListParagraph"/>
        <w:numPr>
          <w:ilvl w:val="0"/>
          <w:numId w:val="5"/>
        </w:numPr>
      </w:pPr>
      <w:r w:rsidRPr="00314874">
        <w:t>Swimmers should shower/rinse off before arriving to the facility to remove chemicals that might negate the effectiveness of chlorine and air quality. Facility showers are to be avoided.</w:t>
      </w:r>
    </w:p>
    <w:p w:rsidR="00314874" w:rsidRPr="00314874" w:rsidRDefault="00314874" w:rsidP="00314874">
      <w:r w:rsidRPr="00314874">
        <w:t> </w:t>
      </w:r>
    </w:p>
    <w:p w:rsidR="00314874" w:rsidRPr="00314874" w:rsidRDefault="00314874" w:rsidP="00314874"/>
    <w:p w:rsidR="00314874" w:rsidRPr="00314874" w:rsidRDefault="00314874" w:rsidP="00314874">
      <w:r w:rsidRPr="00314874">
        <w:t>ENTERING AND EXITING FACILITY</w:t>
      </w:r>
    </w:p>
    <w:p w:rsidR="00314874" w:rsidRPr="00314874" w:rsidRDefault="00314874" w:rsidP="00314874">
      <w:r w:rsidRPr="00314874">
        <w:t>Swimmers:</w:t>
      </w:r>
    </w:p>
    <w:p w:rsidR="00314874" w:rsidRPr="00314874" w:rsidRDefault="00314874" w:rsidP="00314874">
      <w:r w:rsidRPr="00314874">
        <w:t> </w:t>
      </w:r>
    </w:p>
    <w:p w:rsidR="00314874" w:rsidRPr="00314874" w:rsidRDefault="00314874" w:rsidP="00314874">
      <w:pPr>
        <w:pStyle w:val="ListParagraph"/>
        <w:numPr>
          <w:ilvl w:val="0"/>
          <w:numId w:val="8"/>
        </w:numPr>
      </w:pPr>
      <w:r w:rsidRPr="00314874">
        <w:t>Swimmers arrive 10 minutes prior start time to maximize social distancing. </w:t>
      </w:r>
    </w:p>
    <w:p w:rsidR="00314874" w:rsidRPr="00314874" w:rsidRDefault="00314874" w:rsidP="00314874">
      <w:pPr>
        <w:pStyle w:val="ListParagraph"/>
        <w:numPr>
          <w:ilvl w:val="0"/>
          <w:numId w:val="8"/>
        </w:numPr>
      </w:pPr>
      <w:r w:rsidRPr="00314874">
        <w:t>Swimmers should remain in cars until the appropriate time for check-in to practice.</w:t>
      </w:r>
    </w:p>
    <w:p w:rsidR="00314874" w:rsidRPr="00314874" w:rsidRDefault="00C53A67" w:rsidP="00314874">
      <w:pPr>
        <w:pStyle w:val="ListParagraph"/>
        <w:numPr>
          <w:ilvl w:val="0"/>
          <w:numId w:val="8"/>
        </w:numPr>
      </w:pPr>
      <w:r>
        <w:t>All swimmers will answer facility screening questions prior to entering facility</w:t>
      </w:r>
      <w:r w:rsidR="00314874" w:rsidRPr="00314874">
        <w:t>.</w:t>
      </w:r>
    </w:p>
    <w:p w:rsidR="00314874" w:rsidRDefault="00314874" w:rsidP="00314874">
      <w:pPr>
        <w:pStyle w:val="ListParagraph"/>
        <w:numPr>
          <w:ilvl w:val="0"/>
          <w:numId w:val="8"/>
        </w:numPr>
      </w:pPr>
      <w:r w:rsidRPr="00314874">
        <w:t>Swimmers arrive in swimsuits ready for practice, and exit facility immediately upon completion.</w:t>
      </w:r>
    </w:p>
    <w:p w:rsidR="00C53A67" w:rsidRPr="00314874" w:rsidRDefault="00C53A67" w:rsidP="00314874">
      <w:pPr>
        <w:pStyle w:val="ListParagraph"/>
        <w:numPr>
          <w:ilvl w:val="0"/>
          <w:numId w:val="8"/>
        </w:numPr>
      </w:pPr>
      <w:r>
        <w:t>Swimmers bags will be placed in the bleacher area specified by each facility.</w:t>
      </w:r>
    </w:p>
    <w:p w:rsidR="00314874" w:rsidRPr="00314874" w:rsidRDefault="00314874" w:rsidP="00314874">
      <w:pPr>
        <w:pStyle w:val="ListParagraph"/>
        <w:numPr>
          <w:ilvl w:val="0"/>
          <w:numId w:val="8"/>
        </w:numPr>
      </w:pPr>
      <w:r w:rsidRPr="00314874">
        <w:t>Cloth masks used for entering and exiting the facility by swimmers anytime when not in water</w:t>
      </w:r>
      <w:r w:rsidR="00C53A67">
        <w:t>.</w:t>
      </w:r>
      <w:bookmarkStart w:id="0" w:name="_GoBack"/>
      <w:bookmarkEnd w:id="0"/>
    </w:p>
    <w:p w:rsidR="00314874" w:rsidRPr="00314874" w:rsidRDefault="00314874" w:rsidP="00314874">
      <w:r w:rsidRPr="00314874">
        <w:t> </w:t>
      </w:r>
    </w:p>
    <w:p w:rsidR="00314874" w:rsidRPr="00314874" w:rsidRDefault="00314874" w:rsidP="00314874">
      <w:r w:rsidRPr="00314874">
        <w:t> </w:t>
      </w:r>
    </w:p>
    <w:p w:rsidR="00314874" w:rsidRPr="00314874" w:rsidRDefault="00314874" w:rsidP="00314874">
      <w:r w:rsidRPr="00314874">
        <w:t> </w:t>
      </w:r>
    </w:p>
    <w:p w:rsidR="00314874" w:rsidRPr="00314874" w:rsidRDefault="00314874" w:rsidP="00314874">
      <w:r w:rsidRPr="00314874">
        <w:t>Coaches:</w:t>
      </w:r>
    </w:p>
    <w:p w:rsidR="00314874" w:rsidRPr="00314874" w:rsidRDefault="00314874" w:rsidP="00314874">
      <w:pPr>
        <w:pStyle w:val="ListParagraph"/>
        <w:numPr>
          <w:ilvl w:val="0"/>
          <w:numId w:val="11"/>
        </w:numPr>
      </w:pPr>
      <w:r w:rsidRPr="00314874">
        <w:t>Coaches arrive ready for shift and carry minimal personal belongings</w:t>
      </w:r>
    </w:p>
    <w:p w:rsidR="00314874" w:rsidRPr="00314874" w:rsidRDefault="00314874" w:rsidP="00314874">
      <w:pPr>
        <w:pStyle w:val="ListParagraph"/>
        <w:numPr>
          <w:ilvl w:val="0"/>
          <w:numId w:val="11"/>
        </w:numPr>
      </w:pPr>
      <w:r w:rsidRPr="00314874">
        <w:t>Coaches are temperature scanned before each shift and sent home as necessary per CDC guidelines</w:t>
      </w:r>
    </w:p>
    <w:p w:rsidR="00C53A67" w:rsidRDefault="00314874" w:rsidP="00635762">
      <w:pPr>
        <w:pStyle w:val="ListParagraph"/>
        <w:numPr>
          <w:ilvl w:val="0"/>
          <w:numId w:val="11"/>
        </w:numPr>
      </w:pPr>
      <w:r w:rsidRPr="00314874">
        <w:t xml:space="preserve">Confirm pre-screening questionnaire complete </w:t>
      </w:r>
    </w:p>
    <w:p w:rsidR="00314874" w:rsidRPr="00314874" w:rsidRDefault="00314874" w:rsidP="00635762">
      <w:pPr>
        <w:pStyle w:val="ListParagraph"/>
        <w:numPr>
          <w:ilvl w:val="0"/>
          <w:numId w:val="11"/>
        </w:numPr>
      </w:pPr>
      <w:r w:rsidRPr="00314874">
        <w:t>Verify Torpedo swimmers at facility in the event they need to be notified for COVID-19 contact tracing</w:t>
      </w:r>
    </w:p>
    <w:p w:rsidR="00314874" w:rsidRPr="00314874" w:rsidRDefault="00314874" w:rsidP="00314874">
      <w:pPr>
        <w:pStyle w:val="ListParagraph"/>
        <w:numPr>
          <w:ilvl w:val="0"/>
          <w:numId w:val="11"/>
        </w:numPr>
      </w:pPr>
      <w:r w:rsidRPr="00314874">
        <w:t>Cloth masks are required for staff not in-water</w:t>
      </w:r>
    </w:p>
    <w:p w:rsidR="00314874" w:rsidRPr="00314874" w:rsidRDefault="00314874" w:rsidP="00C53A67">
      <w:pPr>
        <w:pStyle w:val="ListParagraph"/>
        <w:ind w:left="1785" w:firstLine="0"/>
      </w:pPr>
    </w:p>
    <w:p w:rsidR="00314874" w:rsidRPr="00314874" w:rsidRDefault="00314874" w:rsidP="00314874">
      <w:r w:rsidRPr="00314874">
        <w:t> </w:t>
      </w:r>
    </w:p>
    <w:p w:rsidR="00314874" w:rsidRPr="00314874" w:rsidRDefault="00314874" w:rsidP="00314874">
      <w:r w:rsidRPr="00314874">
        <w:t> </w:t>
      </w:r>
    </w:p>
    <w:p w:rsidR="00314874" w:rsidRPr="00314874" w:rsidRDefault="00314874" w:rsidP="00314874">
      <w:r w:rsidRPr="00314874">
        <w:t> </w:t>
      </w:r>
    </w:p>
    <w:p w:rsidR="00314874" w:rsidRPr="00314874" w:rsidRDefault="00314874" w:rsidP="00314874">
      <w:r w:rsidRPr="00314874">
        <w:t>ENTRANCE AREAS | LOBBY | STAFF AREA | LOCKER ROOMS</w:t>
      </w:r>
    </w:p>
    <w:p w:rsidR="00314874" w:rsidRPr="00314874" w:rsidRDefault="00314874" w:rsidP="00314874">
      <w:r w:rsidRPr="00314874">
        <w:t> </w:t>
      </w:r>
    </w:p>
    <w:p w:rsidR="00314874" w:rsidRPr="00314874" w:rsidRDefault="00314874" w:rsidP="00314874">
      <w:pPr>
        <w:pStyle w:val="ListParagraph"/>
        <w:numPr>
          <w:ilvl w:val="0"/>
          <w:numId w:val="12"/>
        </w:numPr>
      </w:pPr>
      <w:r w:rsidRPr="00314874">
        <w:t>Coaches and athletes to follow directional signage throughout facility to direct traffic flow</w:t>
      </w:r>
    </w:p>
    <w:p w:rsidR="00314874" w:rsidRPr="00314874" w:rsidRDefault="00314874" w:rsidP="00314874">
      <w:pPr>
        <w:pStyle w:val="ListParagraph"/>
        <w:numPr>
          <w:ilvl w:val="0"/>
          <w:numId w:val="12"/>
        </w:numPr>
      </w:pPr>
      <w:r w:rsidRPr="00314874">
        <w:t>Follow all 6-feet social distancing signage throughout facility</w:t>
      </w:r>
    </w:p>
    <w:p w:rsidR="00314874" w:rsidRPr="00314874" w:rsidRDefault="00314874" w:rsidP="00314874">
      <w:pPr>
        <w:pStyle w:val="ListParagraph"/>
        <w:numPr>
          <w:ilvl w:val="0"/>
          <w:numId w:val="12"/>
        </w:numPr>
      </w:pPr>
      <w:r w:rsidRPr="00314874">
        <w:t>Locker rooms are closed and bathrooms are for emergency use only. </w:t>
      </w:r>
    </w:p>
    <w:p w:rsidR="00314874" w:rsidRPr="00314874" w:rsidRDefault="00314874" w:rsidP="00314874">
      <w:r w:rsidRPr="00314874">
        <w:lastRenderedPageBreak/>
        <w:t> </w:t>
      </w:r>
    </w:p>
    <w:p w:rsidR="00314874" w:rsidRPr="00314874" w:rsidRDefault="00314874" w:rsidP="00314874">
      <w:r w:rsidRPr="00314874">
        <w:t> </w:t>
      </w:r>
    </w:p>
    <w:p w:rsidR="00314874" w:rsidRPr="00314874" w:rsidRDefault="00314874" w:rsidP="00314874">
      <w:r w:rsidRPr="00314874">
        <w:t>POOL</w:t>
      </w:r>
    </w:p>
    <w:p w:rsidR="00314874" w:rsidRPr="00314874" w:rsidRDefault="00314874" w:rsidP="00314874"/>
    <w:p w:rsidR="00314874" w:rsidRPr="00314874" w:rsidRDefault="00314874" w:rsidP="006B6302">
      <w:pPr>
        <w:pStyle w:val="ListParagraph"/>
        <w:numPr>
          <w:ilvl w:val="0"/>
          <w:numId w:val="14"/>
        </w:numPr>
      </w:pPr>
      <w:r w:rsidRPr="00314874">
        <w:t>Any equipment necessary for use by an athlete will not be shared (e.g. goggles, kickboard, paddles)</w:t>
      </w:r>
    </w:p>
    <w:p w:rsidR="00314874" w:rsidRPr="00314874" w:rsidRDefault="00314874" w:rsidP="006B6302">
      <w:pPr>
        <w:pStyle w:val="ListParagraph"/>
        <w:numPr>
          <w:ilvl w:val="0"/>
          <w:numId w:val="14"/>
        </w:numPr>
      </w:pPr>
      <w:r w:rsidRPr="00314874">
        <w:t>Capacity of in-water athletes to maintain pr</w:t>
      </w:r>
      <w:r w:rsidR="00C53A67">
        <w:t>oper social distancing will be 4-6</w:t>
      </w:r>
      <w:r w:rsidRPr="00314874">
        <w:t xml:space="preserve"> swimmers per lane</w:t>
      </w:r>
      <w:r w:rsidR="00C53A67">
        <w:t xml:space="preserve"> depending on age of swimmers</w:t>
      </w:r>
      <w:r w:rsidRPr="00314874">
        <w:t>.  Adjustments to this number are possible as COVID-19 pandemic related issues may change throughout the season.</w:t>
      </w:r>
    </w:p>
    <w:p w:rsidR="00314874" w:rsidRPr="00314874" w:rsidRDefault="00314874" w:rsidP="006B6302">
      <w:pPr>
        <w:pStyle w:val="ListParagraph"/>
        <w:ind w:left="720" w:firstLine="0"/>
      </w:pPr>
    </w:p>
    <w:p w:rsidR="00314874" w:rsidRPr="00314874" w:rsidRDefault="00314874" w:rsidP="00314874">
      <w:r w:rsidRPr="00314874">
        <w:t> </w:t>
      </w:r>
    </w:p>
    <w:p w:rsidR="00314874" w:rsidRPr="00314874" w:rsidRDefault="00314874" w:rsidP="00314874">
      <w:r w:rsidRPr="00314874">
        <w:t>Other Items:</w:t>
      </w:r>
    </w:p>
    <w:p w:rsidR="00314874" w:rsidRPr="00314874" w:rsidRDefault="00314874" w:rsidP="006B6302">
      <w:pPr>
        <w:pStyle w:val="ListParagraph"/>
        <w:numPr>
          <w:ilvl w:val="0"/>
          <w:numId w:val="16"/>
        </w:numPr>
      </w:pPr>
      <w:r w:rsidRPr="00314874">
        <w:t>Swimmers who arrive outside of the check-in will not be permitted to practice. Be on time for drop off and pick up!</w:t>
      </w:r>
    </w:p>
    <w:p w:rsidR="00314874" w:rsidRPr="00314874" w:rsidRDefault="00314874" w:rsidP="006B6302">
      <w:pPr>
        <w:pStyle w:val="ListParagraph"/>
        <w:numPr>
          <w:ilvl w:val="0"/>
          <w:numId w:val="16"/>
        </w:numPr>
      </w:pPr>
      <w:r w:rsidRPr="00314874">
        <w:t>No parents are allowed inside the facility during practice per facility rules.  Drop off/pick up only for swim teams.</w:t>
      </w:r>
    </w:p>
    <w:p w:rsidR="00F10568" w:rsidRPr="00314874" w:rsidRDefault="00F10568" w:rsidP="00314874"/>
    <w:sectPr w:rsidR="00F10568" w:rsidRPr="00314874" w:rsidSect="00314874">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713"/>
    <w:multiLevelType w:val="hybridMultilevel"/>
    <w:tmpl w:val="DF3EDFFE"/>
    <w:lvl w:ilvl="0" w:tplc="F7E0E4CA">
      <w:numFmt w:val="bullet"/>
      <w:lvlText w:val="·"/>
      <w:lvlJc w:val="left"/>
      <w:pPr>
        <w:ind w:left="1785" w:hanging="14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A7DAB"/>
    <w:multiLevelType w:val="hybridMultilevel"/>
    <w:tmpl w:val="DBC6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65B4"/>
    <w:multiLevelType w:val="hybridMultilevel"/>
    <w:tmpl w:val="F6EC5706"/>
    <w:lvl w:ilvl="0" w:tplc="04090001">
      <w:start w:val="1"/>
      <w:numFmt w:val="bullet"/>
      <w:lvlText w:val=""/>
      <w:lvlJc w:val="left"/>
      <w:pPr>
        <w:ind w:left="1785" w:hanging="14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9FF"/>
    <w:multiLevelType w:val="hybridMultilevel"/>
    <w:tmpl w:val="F80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C4C"/>
    <w:multiLevelType w:val="hybridMultilevel"/>
    <w:tmpl w:val="CEC4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3BF8"/>
    <w:multiLevelType w:val="hybridMultilevel"/>
    <w:tmpl w:val="CB0E5030"/>
    <w:lvl w:ilvl="0" w:tplc="D0109AA2">
      <w:numFmt w:val="bullet"/>
      <w:lvlText w:val="·"/>
      <w:lvlJc w:val="left"/>
      <w:pPr>
        <w:ind w:left="1785" w:hanging="14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B420C"/>
    <w:multiLevelType w:val="hybridMultilevel"/>
    <w:tmpl w:val="F6583E66"/>
    <w:lvl w:ilvl="0" w:tplc="04090001">
      <w:start w:val="1"/>
      <w:numFmt w:val="bullet"/>
      <w:lvlText w:val=""/>
      <w:lvlJc w:val="left"/>
      <w:pPr>
        <w:ind w:left="1785" w:hanging="14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25B94"/>
    <w:multiLevelType w:val="hybridMultilevel"/>
    <w:tmpl w:val="043CBD5E"/>
    <w:lvl w:ilvl="0" w:tplc="04090001">
      <w:start w:val="1"/>
      <w:numFmt w:val="bullet"/>
      <w:lvlText w:val=""/>
      <w:lvlJc w:val="left"/>
      <w:pPr>
        <w:ind w:left="1785" w:hanging="142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75F08"/>
    <w:multiLevelType w:val="hybridMultilevel"/>
    <w:tmpl w:val="0552649A"/>
    <w:lvl w:ilvl="0" w:tplc="7C402AB0">
      <w:numFmt w:val="bullet"/>
      <w:lvlText w:val="·"/>
      <w:lvlJc w:val="left"/>
      <w:pPr>
        <w:ind w:left="1785" w:hanging="14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71846"/>
    <w:multiLevelType w:val="hybridMultilevel"/>
    <w:tmpl w:val="BC126E9A"/>
    <w:lvl w:ilvl="0" w:tplc="4B36ED56">
      <w:numFmt w:val="bullet"/>
      <w:lvlText w:val="·"/>
      <w:lvlJc w:val="left"/>
      <w:pPr>
        <w:ind w:left="1785" w:hanging="14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3515B"/>
    <w:multiLevelType w:val="hybridMultilevel"/>
    <w:tmpl w:val="CA52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00C0E"/>
    <w:multiLevelType w:val="hybridMultilevel"/>
    <w:tmpl w:val="579A1C44"/>
    <w:lvl w:ilvl="0" w:tplc="AF549A04">
      <w:numFmt w:val="bullet"/>
      <w:lvlText w:val=""/>
      <w:lvlJc w:val="left"/>
      <w:pPr>
        <w:ind w:left="840" w:hanging="721"/>
      </w:pPr>
      <w:rPr>
        <w:rFonts w:ascii="Symbol" w:eastAsia="Symbol" w:hAnsi="Symbol" w:cs="Symbol" w:hint="default"/>
        <w:w w:val="100"/>
        <w:sz w:val="16"/>
        <w:szCs w:val="16"/>
      </w:rPr>
    </w:lvl>
    <w:lvl w:ilvl="1" w:tplc="09B0DEE2">
      <w:numFmt w:val="bullet"/>
      <w:lvlText w:val="•"/>
      <w:lvlJc w:val="left"/>
      <w:pPr>
        <w:ind w:left="1714" w:hanging="721"/>
      </w:pPr>
      <w:rPr>
        <w:rFonts w:hint="default"/>
      </w:rPr>
    </w:lvl>
    <w:lvl w:ilvl="2" w:tplc="267E14D6">
      <w:numFmt w:val="bullet"/>
      <w:lvlText w:val="•"/>
      <w:lvlJc w:val="left"/>
      <w:pPr>
        <w:ind w:left="2588" w:hanging="721"/>
      </w:pPr>
      <w:rPr>
        <w:rFonts w:hint="default"/>
      </w:rPr>
    </w:lvl>
    <w:lvl w:ilvl="3" w:tplc="A1C0E52E">
      <w:numFmt w:val="bullet"/>
      <w:lvlText w:val="•"/>
      <w:lvlJc w:val="left"/>
      <w:pPr>
        <w:ind w:left="3462" w:hanging="721"/>
      </w:pPr>
      <w:rPr>
        <w:rFonts w:hint="default"/>
      </w:rPr>
    </w:lvl>
    <w:lvl w:ilvl="4" w:tplc="B4247B10">
      <w:numFmt w:val="bullet"/>
      <w:lvlText w:val="•"/>
      <w:lvlJc w:val="left"/>
      <w:pPr>
        <w:ind w:left="4336" w:hanging="721"/>
      </w:pPr>
      <w:rPr>
        <w:rFonts w:hint="default"/>
      </w:rPr>
    </w:lvl>
    <w:lvl w:ilvl="5" w:tplc="720CC2BE">
      <w:numFmt w:val="bullet"/>
      <w:lvlText w:val="•"/>
      <w:lvlJc w:val="left"/>
      <w:pPr>
        <w:ind w:left="5210" w:hanging="721"/>
      </w:pPr>
      <w:rPr>
        <w:rFonts w:hint="default"/>
      </w:rPr>
    </w:lvl>
    <w:lvl w:ilvl="6" w:tplc="8BCECD86">
      <w:numFmt w:val="bullet"/>
      <w:lvlText w:val="•"/>
      <w:lvlJc w:val="left"/>
      <w:pPr>
        <w:ind w:left="6084" w:hanging="721"/>
      </w:pPr>
      <w:rPr>
        <w:rFonts w:hint="default"/>
      </w:rPr>
    </w:lvl>
    <w:lvl w:ilvl="7" w:tplc="1BAA97BE">
      <w:numFmt w:val="bullet"/>
      <w:lvlText w:val="•"/>
      <w:lvlJc w:val="left"/>
      <w:pPr>
        <w:ind w:left="6958" w:hanging="721"/>
      </w:pPr>
      <w:rPr>
        <w:rFonts w:hint="default"/>
      </w:rPr>
    </w:lvl>
    <w:lvl w:ilvl="8" w:tplc="D38411BE">
      <w:numFmt w:val="bullet"/>
      <w:lvlText w:val="•"/>
      <w:lvlJc w:val="left"/>
      <w:pPr>
        <w:ind w:left="7832" w:hanging="721"/>
      </w:pPr>
      <w:rPr>
        <w:rFonts w:hint="default"/>
      </w:rPr>
    </w:lvl>
  </w:abstractNum>
  <w:abstractNum w:abstractNumId="12" w15:restartNumberingAfterBreak="0">
    <w:nsid w:val="3F363216"/>
    <w:multiLevelType w:val="hybridMultilevel"/>
    <w:tmpl w:val="381C067E"/>
    <w:lvl w:ilvl="0" w:tplc="506CCB14">
      <w:numFmt w:val="bullet"/>
      <w:lvlText w:val="·"/>
      <w:lvlJc w:val="left"/>
      <w:pPr>
        <w:ind w:left="1785" w:hanging="14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20FFF"/>
    <w:multiLevelType w:val="hybridMultilevel"/>
    <w:tmpl w:val="C7AA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769AB"/>
    <w:multiLevelType w:val="hybridMultilevel"/>
    <w:tmpl w:val="3B662784"/>
    <w:lvl w:ilvl="0" w:tplc="291C9DDA">
      <w:numFmt w:val="bullet"/>
      <w:lvlText w:val="·"/>
      <w:lvlJc w:val="left"/>
      <w:pPr>
        <w:ind w:left="1785" w:hanging="14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2040F"/>
    <w:multiLevelType w:val="hybridMultilevel"/>
    <w:tmpl w:val="AE6A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8030D"/>
    <w:multiLevelType w:val="hybridMultilevel"/>
    <w:tmpl w:val="9104D2C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1"/>
  </w:num>
  <w:num w:numId="2">
    <w:abstractNumId w:val="16"/>
  </w:num>
  <w:num w:numId="3">
    <w:abstractNumId w:val="1"/>
  </w:num>
  <w:num w:numId="4">
    <w:abstractNumId w:val="0"/>
  </w:num>
  <w:num w:numId="5">
    <w:abstractNumId w:val="2"/>
  </w:num>
  <w:num w:numId="6">
    <w:abstractNumId w:val="13"/>
  </w:num>
  <w:num w:numId="7">
    <w:abstractNumId w:val="5"/>
  </w:num>
  <w:num w:numId="8">
    <w:abstractNumId w:val="6"/>
  </w:num>
  <w:num w:numId="9">
    <w:abstractNumId w:val="4"/>
  </w:num>
  <w:num w:numId="10">
    <w:abstractNumId w:val="14"/>
  </w:num>
  <w:num w:numId="11">
    <w:abstractNumId w:val="7"/>
  </w:num>
  <w:num w:numId="12">
    <w:abstractNumId w:val="10"/>
  </w:num>
  <w:num w:numId="13">
    <w:abstractNumId w:val="8"/>
  </w:num>
  <w:num w:numId="14">
    <w:abstractNumId w:val="15"/>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77"/>
    <w:rsid w:val="000A0AA0"/>
    <w:rsid w:val="0025634E"/>
    <w:rsid w:val="00314874"/>
    <w:rsid w:val="006B6302"/>
    <w:rsid w:val="009E7BDB"/>
    <w:rsid w:val="00C53A67"/>
    <w:rsid w:val="00E35E77"/>
    <w:rsid w:val="00F10568"/>
    <w:rsid w:val="00F4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1049D-A897-4582-86C1-0440E65B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22" w:right="1305"/>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840" w:hanging="721"/>
    </w:pPr>
    <w:rPr>
      <w:sz w:val="16"/>
      <w:szCs w:val="16"/>
    </w:rPr>
  </w:style>
  <w:style w:type="paragraph" w:styleId="ListParagraph">
    <w:name w:val="List Paragraph"/>
    <w:basedOn w:val="Normal"/>
    <w:uiPriority w:val="1"/>
    <w:qFormat/>
    <w:pPr>
      <w:spacing w:before="27"/>
      <w:ind w:left="840" w:hanging="721"/>
    </w:pPr>
  </w:style>
  <w:style w:type="paragraph" w:customStyle="1" w:styleId="TableParagraph">
    <w:name w:val="Table Paragraph"/>
    <w:basedOn w:val="Normal"/>
    <w:uiPriority w:val="1"/>
    <w:qFormat/>
  </w:style>
  <w:style w:type="character" w:customStyle="1" w:styleId="im">
    <w:name w:val="im"/>
    <w:basedOn w:val="DefaultParagraphFont"/>
    <w:rsid w:val="00314874"/>
  </w:style>
  <w:style w:type="paragraph" w:styleId="NormalWeb">
    <w:name w:val="Normal (Web)"/>
    <w:basedOn w:val="Normal"/>
    <w:uiPriority w:val="99"/>
    <w:semiHidden/>
    <w:unhideWhenUsed/>
    <w:rsid w:val="00314874"/>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359">
      <w:bodyDiv w:val="1"/>
      <w:marLeft w:val="0"/>
      <w:marRight w:val="0"/>
      <w:marTop w:val="0"/>
      <w:marBottom w:val="0"/>
      <w:divBdr>
        <w:top w:val="none" w:sz="0" w:space="0" w:color="auto"/>
        <w:left w:val="none" w:sz="0" w:space="0" w:color="auto"/>
        <w:bottom w:val="none" w:sz="0" w:space="0" w:color="auto"/>
        <w:right w:val="none" w:sz="0" w:space="0" w:color="auto"/>
      </w:divBdr>
      <w:divsChild>
        <w:div w:id="1490176936">
          <w:marLeft w:val="0"/>
          <w:marRight w:val="0"/>
          <w:marTop w:val="0"/>
          <w:marBottom w:val="0"/>
          <w:divBdr>
            <w:top w:val="none" w:sz="0" w:space="0" w:color="auto"/>
            <w:left w:val="none" w:sz="0" w:space="0" w:color="auto"/>
            <w:bottom w:val="none" w:sz="0" w:space="0" w:color="auto"/>
            <w:right w:val="none" w:sz="0" w:space="0" w:color="auto"/>
          </w:divBdr>
        </w:div>
        <w:div w:id="2045327158">
          <w:marLeft w:val="0"/>
          <w:marRight w:val="0"/>
          <w:marTop w:val="30"/>
          <w:marBottom w:val="0"/>
          <w:divBdr>
            <w:top w:val="none" w:sz="0" w:space="0" w:color="auto"/>
            <w:left w:val="none" w:sz="0" w:space="0" w:color="auto"/>
            <w:bottom w:val="none" w:sz="0" w:space="0" w:color="auto"/>
            <w:right w:val="none" w:sz="0" w:space="0" w:color="auto"/>
          </w:divBdr>
          <w:divsChild>
            <w:div w:id="2057853368">
              <w:marLeft w:val="0"/>
              <w:marRight w:val="0"/>
              <w:marTop w:val="0"/>
              <w:marBottom w:val="0"/>
              <w:divBdr>
                <w:top w:val="none" w:sz="0" w:space="0" w:color="auto"/>
                <w:left w:val="none" w:sz="0" w:space="0" w:color="auto"/>
                <w:bottom w:val="none" w:sz="0" w:space="0" w:color="auto"/>
                <w:right w:val="none" w:sz="0" w:space="0" w:color="auto"/>
              </w:divBdr>
            </w:div>
          </w:divsChild>
        </w:div>
        <w:div w:id="439836222">
          <w:marLeft w:val="0"/>
          <w:marRight w:val="0"/>
          <w:marTop w:val="0"/>
          <w:marBottom w:val="0"/>
          <w:divBdr>
            <w:top w:val="none" w:sz="0" w:space="0" w:color="auto"/>
            <w:left w:val="none" w:sz="0" w:space="0" w:color="auto"/>
            <w:bottom w:val="none" w:sz="0" w:space="0" w:color="auto"/>
            <w:right w:val="none" w:sz="0" w:space="0" w:color="auto"/>
          </w:divBdr>
          <w:divsChild>
            <w:div w:id="7207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381A-6525-491A-9696-A9377ECF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Ferguson</dc:creator>
  <cp:lastModifiedBy>Ginger Moffitt</cp:lastModifiedBy>
  <cp:revision>2</cp:revision>
  <dcterms:created xsi:type="dcterms:W3CDTF">2021-08-30T16:21:00Z</dcterms:created>
  <dcterms:modified xsi:type="dcterms:W3CDTF">2021-08-30T16:21:00Z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Acrobat PDFMaker 15 for Word</vt:lpwstr>
  </property>
  <property fmtid="{D5CDD505-2E9C-101B-9397-08002B2CF9AE}" pid="4" name="LastSaved">
    <vt:filetime>2020-09-11T00:00:00Z</vt:filetime>
  </property>
</Properties>
</file>