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BE78C" w14:textId="77777777" w:rsidR="00C807B9" w:rsidRPr="00C807B9" w:rsidRDefault="00C807B9" w:rsidP="00C807B9">
      <w:pPr>
        <w:pStyle w:val="NormalWeb"/>
        <w:jc w:val="center"/>
        <w:rPr>
          <w:rFonts w:ascii="Calibri" w:hAnsi="Calibri"/>
          <w:sz w:val="36"/>
          <w:szCs w:val="36"/>
          <w:u w:val="single"/>
        </w:rPr>
      </w:pPr>
      <w:r w:rsidRPr="00C807B9">
        <w:rPr>
          <w:rFonts w:ascii="Calibri" w:hAnsi="Calibri"/>
          <w:sz w:val="36"/>
          <w:szCs w:val="36"/>
          <w:u w:val="single"/>
        </w:rPr>
        <w:t>Equipment</w:t>
      </w:r>
    </w:p>
    <w:p w14:paraId="464E9CDC" w14:textId="77777777" w:rsidR="00DB712F" w:rsidRDefault="00DB712F" w:rsidP="00DB712F">
      <w:pPr>
        <w:pStyle w:val="NormalWeb"/>
      </w:pPr>
      <w:r>
        <w:rPr>
          <w:rFonts w:ascii="Calibri" w:hAnsi="Calibri"/>
          <w:sz w:val="28"/>
          <w:szCs w:val="28"/>
        </w:rPr>
        <w:t xml:space="preserve">These items can most likely be found at Sports Basement in Walnut Creek, </w:t>
      </w:r>
      <w:proofErr w:type="spellStart"/>
      <w:r>
        <w:rPr>
          <w:rFonts w:ascii="Calibri" w:hAnsi="Calibri"/>
          <w:sz w:val="28"/>
          <w:szCs w:val="28"/>
        </w:rPr>
        <w:t>NorCal</w:t>
      </w:r>
      <w:proofErr w:type="spellEnd"/>
      <w:r>
        <w:rPr>
          <w:rFonts w:ascii="Calibri" w:hAnsi="Calibri"/>
          <w:sz w:val="28"/>
          <w:szCs w:val="28"/>
        </w:rPr>
        <w:t xml:space="preserve"> Swim Shop in Walnut Creek or if you don’t want to leave the comfort of your home, you can order them on‐line from Outlet.com just click on the link below. </w:t>
      </w:r>
    </w:p>
    <w:p w14:paraId="50E47AD7" w14:textId="77777777" w:rsidR="00DB712F" w:rsidRDefault="00DB712F" w:rsidP="00DB712F">
      <w:pPr>
        <w:pStyle w:val="NormalWeb"/>
      </w:pPr>
      <w:r>
        <w:rPr>
          <w:rFonts w:ascii="Calibri" w:hAnsi="Calibri"/>
          <w:sz w:val="28"/>
          <w:szCs w:val="28"/>
        </w:rPr>
        <w:t xml:space="preserve">These items are in addition to swimsuit, goggles (dark mirrored please), caps, water bottles, game face, etc. that Coach Ray has requested for possible use at all practices. </w:t>
      </w:r>
      <w:proofErr w:type="gramStart"/>
      <w:r>
        <w:rPr>
          <w:rFonts w:ascii="Calibri" w:hAnsi="Calibri"/>
          <w:sz w:val="28"/>
          <w:szCs w:val="28"/>
        </w:rPr>
        <w:t>Just a reminder that you shouldn’t need to purchase multiple sets if your children swim at different times.</w:t>
      </w:r>
      <w:proofErr w:type="gramEnd"/>
      <w:r>
        <w:rPr>
          <w:rFonts w:ascii="Calibri" w:hAnsi="Calibri"/>
          <w:sz w:val="28"/>
          <w:szCs w:val="28"/>
        </w:rPr>
        <w:t xml:space="preserve"> </w:t>
      </w:r>
    </w:p>
    <w:p w14:paraId="6849588E" w14:textId="77777777" w:rsidR="00DB712F" w:rsidRDefault="00DB712F" w:rsidP="00DB712F">
      <w:pPr>
        <w:pStyle w:val="NormalWeb"/>
      </w:pPr>
      <w:r>
        <w:rPr>
          <w:rFonts w:ascii="Calibri" w:hAnsi="Calibri"/>
          <w:color w:val="0000FF"/>
          <w:sz w:val="22"/>
          <w:szCs w:val="22"/>
        </w:rPr>
        <w:t>http://www.swimoutlet.com/</w:t>
      </w:r>
      <w:proofErr w:type="gramStart"/>
      <w:r>
        <w:rPr>
          <w:rFonts w:ascii="Calibri" w:hAnsi="Calibri"/>
          <w:color w:val="0000FF"/>
          <w:sz w:val="22"/>
          <w:szCs w:val="22"/>
        </w:rPr>
        <w:t>?Click</w:t>
      </w:r>
      <w:proofErr w:type="gramEnd"/>
      <w:r>
        <w:rPr>
          <w:rFonts w:ascii="Calibri" w:hAnsi="Calibri"/>
          <w:color w:val="0000FF"/>
          <w:sz w:val="22"/>
          <w:szCs w:val="22"/>
        </w:rPr>
        <w:t xml:space="preserve">=1719049&amp;gclid=CN7fitWZmKgCFQQ7gwodyFkoDA </w:t>
      </w:r>
    </w:p>
    <w:p w14:paraId="60D7203E" w14:textId="77777777" w:rsidR="00DB712F" w:rsidRPr="009439D0" w:rsidRDefault="009439D0" w:rsidP="009439D0">
      <w:pPr>
        <w:pStyle w:val="NormalWeb"/>
        <w:rPr>
          <w:rFonts w:ascii="Calibri" w:hAnsi="Calibri"/>
          <w:sz w:val="22"/>
          <w:szCs w:val="22"/>
        </w:rPr>
      </w:pPr>
      <w:r>
        <w:rPr>
          <w:rFonts w:cs="Times"/>
          <w:noProof/>
          <w:color w:val="0000E9"/>
          <w:sz w:val="32"/>
          <w:szCs w:val="32"/>
        </w:rPr>
        <w:drawing>
          <wp:inline distT="0" distB="0" distL="0" distR="0" wp14:anchorId="32777A57" wp14:editId="2C9D3347">
            <wp:extent cx="847725" cy="904240"/>
            <wp:effectExtent l="0" t="0" r="0" b="10160"/>
            <wp:docPr id="9" name="Picture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004" cy="90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12F">
        <w:rPr>
          <w:rFonts w:ascii="Calibri" w:hAnsi="Calibri"/>
          <w:sz w:val="22"/>
          <w:szCs w:val="22"/>
        </w:rPr>
        <w:t xml:space="preserve">Fins (any type) </w:t>
      </w:r>
    </w:p>
    <w:p w14:paraId="37FCD080" w14:textId="77777777" w:rsidR="00C807B9" w:rsidRDefault="00C807B9" w:rsidP="00E36622">
      <w:pPr>
        <w:pStyle w:val="NormalWeb"/>
        <w:ind w:left="1440" w:firstLine="720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78D7A081" w14:textId="77777777" w:rsidR="00DB712F" w:rsidRDefault="00C807B9" w:rsidP="00C807B9">
      <w:pPr>
        <w:pStyle w:val="NormalWeb"/>
      </w:pPr>
      <w:r>
        <w:rPr>
          <w:rFonts w:cs="Times"/>
          <w:noProof/>
          <w:color w:val="0000E9"/>
          <w:sz w:val="32"/>
          <w:szCs w:val="32"/>
        </w:rPr>
        <w:drawing>
          <wp:inline distT="0" distB="0" distL="0" distR="0" wp14:anchorId="25C4E2D7" wp14:editId="0D3F26DA">
            <wp:extent cx="645725" cy="726440"/>
            <wp:effectExtent l="0" t="0" r="0" b="10160"/>
            <wp:docPr id="13" name="Picture 1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87" cy="72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712F">
        <w:rPr>
          <w:rFonts w:ascii="Calibri" w:hAnsi="Calibri"/>
          <w:sz w:val="22"/>
          <w:szCs w:val="22"/>
        </w:rPr>
        <w:t xml:space="preserve">Mesh Bag to hold gear </w:t>
      </w:r>
    </w:p>
    <w:p w14:paraId="0335652F" w14:textId="77777777" w:rsidR="007B1D22" w:rsidRDefault="007B1D22"/>
    <w:sectPr w:rsidR="007B1D22" w:rsidSect="007B1D2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2F"/>
    <w:rsid w:val="002342F2"/>
    <w:rsid w:val="007B1D22"/>
    <w:rsid w:val="009439D0"/>
    <w:rsid w:val="00C807B9"/>
    <w:rsid w:val="00DB712F"/>
    <w:rsid w:val="00E3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8B997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1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D0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71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9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9D0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oogle.com/url?sa=i&amp;rct=j&amp;q=&amp;esrc=s&amp;source=images&amp;cd=&amp;ved=0CAcQjRw&amp;url=http://eastvalleysports.com/bttrainingfins.aspx&amp;ei=4rIMVYacCcvboATQ_YD4DQ&amp;bvm=bv.89060397,d.cGU&amp;psig=AFQjCNH67Jp9gs2afeMAHa1gNaVrpySXdg&amp;ust=1426981946853129" TargetMode="External"/><Relationship Id="rId6" Type="http://schemas.openxmlformats.org/officeDocument/2006/relationships/image" Target="media/image1.jpeg"/><Relationship Id="rId7" Type="http://schemas.openxmlformats.org/officeDocument/2006/relationships/hyperlink" Target="http://www.active.com/triathlon/articles/mesh-swim-bag-filled-with-goodies-3789450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552</Characters>
  <Application>Microsoft Macintosh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HVE</dc:creator>
  <cp:keywords/>
  <dc:description/>
  <cp:lastModifiedBy>HVE</cp:lastModifiedBy>
  <cp:revision>2</cp:revision>
  <dcterms:created xsi:type="dcterms:W3CDTF">2015-03-20T19:57:00Z</dcterms:created>
  <dcterms:modified xsi:type="dcterms:W3CDTF">2015-03-21T00:44:00Z</dcterms:modified>
</cp:coreProperties>
</file>