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D98C" w14:textId="49D4148D" w:rsidR="00B82419" w:rsidRDefault="00F52DF3">
      <w:pPr>
        <w:rPr>
          <w:b/>
          <w:sz w:val="24"/>
        </w:rPr>
      </w:pPr>
      <w:bookmarkStart w:id="0" w:name="_GoBack"/>
      <w:bookmarkEnd w:id="0"/>
      <w:r>
        <w:rPr>
          <w:b/>
          <w:sz w:val="24"/>
        </w:rPr>
        <w:t>Name:</w:t>
      </w:r>
      <w:r>
        <w:rPr>
          <w:b/>
          <w:sz w:val="24"/>
        </w:rPr>
        <w:tab/>
      </w:r>
      <w:r w:rsidR="00FF09F3">
        <w:rPr>
          <w:b/>
          <w:sz w:val="24"/>
        </w:rPr>
        <w:t>Joel Kincart</w:t>
      </w:r>
      <w:r w:rsidR="00B82419">
        <w:rPr>
          <w:b/>
          <w:sz w:val="24"/>
        </w:rPr>
        <w:t>, Martin Schmidt, Kyle Margheim</w:t>
      </w:r>
      <w:r w:rsidR="003A0BFC">
        <w:rPr>
          <w:b/>
          <w:sz w:val="24"/>
        </w:rPr>
        <w:t>, Caleb Swanson</w:t>
      </w:r>
    </w:p>
    <w:p w14:paraId="1E175C9D" w14:textId="4F6170E7" w:rsidR="007C7112" w:rsidRPr="00F4536B" w:rsidRDefault="00163CCC">
      <w:pPr>
        <w:rPr>
          <w:b/>
          <w:sz w:val="24"/>
        </w:rPr>
      </w:pPr>
      <w:r>
        <w:rPr>
          <w:b/>
          <w:sz w:val="24"/>
        </w:rPr>
        <w:t xml:space="preserve">A proposal to </w:t>
      </w:r>
      <w:r w:rsidR="00F44B1F">
        <w:rPr>
          <w:b/>
          <w:sz w:val="24"/>
        </w:rPr>
        <w:t>change the age groups for the State A SC meet</w:t>
      </w:r>
    </w:p>
    <w:p w14:paraId="0148A9F6" w14:textId="77777777" w:rsidR="00F4536B" w:rsidRPr="00F4536B" w:rsidRDefault="00F4536B">
      <w:pPr>
        <w:rPr>
          <w:b/>
          <w:sz w:val="24"/>
        </w:rPr>
      </w:pPr>
    </w:p>
    <w:p w14:paraId="5BACFB50" w14:textId="6ED2FF92" w:rsidR="00F4536B" w:rsidRPr="00F4536B" w:rsidRDefault="00F4536B">
      <w:pPr>
        <w:rPr>
          <w:b/>
          <w:sz w:val="24"/>
        </w:rPr>
      </w:pPr>
      <w:r w:rsidRPr="00F4536B">
        <w:rPr>
          <w:b/>
          <w:sz w:val="24"/>
        </w:rPr>
        <w:t xml:space="preserve">Current bylaw or policy section and language:  </w:t>
      </w:r>
    </w:p>
    <w:p w14:paraId="61487801" w14:textId="5AFC3FFC" w:rsidR="00C62F0D" w:rsidRDefault="000020B8">
      <w:r>
        <w:t>from page 39 of the Policies and Procedures</w:t>
      </w:r>
    </w:p>
    <w:p w14:paraId="47BC2CFB" w14:textId="4846DAE6" w:rsidR="00C62F0D" w:rsidRDefault="00C62F0D">
      <w:r>
        <w:t xml:space="preserve">11.10 Age Groups </w:t>
      </w:r>
    </w:p>
    <w:p w14:paraId="0887F096" w14:textId="77777777" w:rsidR="00C62F0D" w:rsidRDefault="00C62F0D">
      <w:r>
        <w:t>(1) The point-scoring age groups shall be 8-under, 9-10, 11-12, 13-14, 15-16 and 17-19. There shall also be a non-scoring 20-Over age group. Swimmers who are, or formerly were, a member of a college team are not eligible to score points. They will compete in the 20-over non-scoring age group.</w:t>
      </w:r>
    </w:p>
    <w:p w14:paraId="742173D5" w14:textId="0F6DF620" w:rsidR="00F4536B" w:rsidRPr="00F4536B" w:rsidRDefault="00F4536B">
      <w:pPr>
        <w:rPr>
          <w:b/>
          <w:sz w:val="24"/>
        </w:rPr>
      </w:pPr>
      <w:r w:rsidRPr="00F4536B">
        <w:rPr>
          <w:b/>
          <w:sz w:val="24"/>
        </w:rPr>
        <w:t>Proposed bylaw or policy section and language:</w:t>
      </w:r>
    </w:p>
    <w:p w14:paraId="1CD002DE" w14:textId="77777777" w:rsidR="00C62F0D" w:rsidRDefault="00C62F0D" w:rsidP="00C62F0D">
      <w:r>
        <w:t xml:space="preserve">11.10 Age Groups </w:t>
      </w:r>
    </w:p>
    <w:p w14:paraId="730AB1D2" w14:textId="2DEA6647" w:rsidR="00C62F0D" w:rsidRDefault="00C62F0D" w:rsidP="00C62F0D">
      <w:r>
        <w:t>(1) The point-scoring age groups shall be 8-under, 9-10, 11-12, 13-14, 15</w:t>
      </w:r>
      <w:r w:rsidR="000020B8">
        <w:t>-</w:t>
      </w:r>
      <w:r>
        <w:t>19. There shall also be a non-scoring 20-Over age group. Swimmers who are, or formerly were, a member of a college team are not eligible to score points. They will compete in the 20-over non-scoring age group.</w:t>
      </w:r>
      <w:r w:rsidR="00C358B1">
        <w:t xml:space="preserve">  Team awards will be given to recognize the boys, girls, and combined scores.</w:t>
      </w:r>
    </w:p>
    <w:p w14:paraId="0FBCECF2" w14:textId="77777777" w:rsidR="00F4536B" w:rsidRPr="00F4536B" w:rsidRDefault="00F4536B">
      <w:pPr>
        <w:rPr>
          <w:b/>
          <w:sz w:val="24"/>
        </w:rPr>
      </w:pPr>
      <w:r w:rsidRPr="00F4536B">
        <w:rPr>
          <w:b/>
          <w:sz w:val="24"/>
        </w:rPr>
        <w:t>Rational</w:t>
      </w:r>
      <w:r w:rsidR="002D6564">
        <w:rPr>
          <w:b/>
          <w:sz w:val="24"/>
        </w:rPr>
        <w:t>e</w:t>
      </w:r>
      <w:r w:rsidRPr="00F4536B">
        <w:rPr>
          <w:b/>
          <w:sz w:val="24"/>
        </w:rPr>
        <w:t>:</w:t>
      </w:r>
    </w:p>
    <w:p w14:paraId="2A885059" w14:textId="10424A45" w:rsidR="00F4536B" w:rsidRPr="00B82419" w:rsidRDefault="000020B8" w:rsidP="00F4536B">
      <w:pPr>
        <w:spacing w:after="0"/>
        <w:rPr>
          <w:bCs/>
          <w:sz w:val="24"/>
        </w:rPr>
      </w:pPr>
      <w:r>
        <w:rPr>
          <w:bCs/>
          <w:sz w:val="24"/>
        </w:rPr>
        <w:t>In many events, the 17-19 age group does not field a full competitive field.  The athletes have stated that regardless of the current seeding that they are competing with those over the age of 15.  This change would have the potential to shorten the finals session of the State A SC meet.  The obvious downside is that some swimmers that make finals in the current format would not in the proposed format.</w:t>
      </w:r>
    </w:p>
    <w:sectPr w:rsidR="00F4536B" w:rsidRPr="00B82419" w:rsidSect="007C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F4EDC" w14:textId="77777777" w:rsidR="00A30513" w:rsidRDefault="00A30513" w:rsidP="00F4536B">
      <w:pPr>
        <w:spacing w:after="0" w:line="240" w:lineRule="auto"/>
      </w:pPr>
      <w:r>
        <w:separator/>
      </w:r>
    </w:p>
  </w:endnote>
  <w:endnote w:type="continuationSeparator" w:id="0">
    <w:p w14:paraId="415D651B" w14:textId="77777777" w:rsidR="00A30513" w:rsidRDefault="00A30513"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98A7"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9710"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1459"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5CFAB" w14:textId="77777777" w:rsidR="00A30513" w:rsidRDefault="00A30513" w:rsidP="00F4536B">
      <w:pPr>
        <w:spacing w:after="0" w:line="240" w:lineRule="auto"/>
      </w:pPr>
      <w:r>
        <w:separator/>
      </w:r>
    </w:p>
  </w:footnote>
  <w:footnote w:type="continuationSeparator" w:id="0">
    <w:p w14:paraId="6B09BF45" w14:textId="77777777" w:rsidR="00A30513" w:rsidRDefault="00A30513"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4F12"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CC10"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CBD6"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020B8"/>
    <w:rsid w:val="0007070A"/>
    <w:rsid w:val="00163CCC"/>
    <w:rsid w:val="00290489"/>
    <w:rsid w:val="002D6564"/>
    <w:rsid w:val="002F2892"/>
    <w:rsid w:val="00341615"/>
    <w:rsid w:val="003A0BFC"/>
    <w:rsid w:val="004C0708"/>
    <w:rsid w:val="0050541B"/>
    <w:rsid w:val="005548FA"/>
    <w:rsid w:val="00724AEF"/>
    <w:rsid w:val="00753D4E"/>
    <w:rsid w:val="007C7112"/>
    <w:rsid w:val="008A342B"/>
    <w:rsid w:val="00A30513"/>
    <w:rsid w:val="00B82419"/>
    <w:rsid w:val="00C358B1"/>
    <w:rsid w:val="00C62F0D"/>
    <w:rsid w:val="00D117A8"/>
    <w:rsid w:val="00DC75A5"/>
    <w:rsid w:val="00E37176"/>
    <w:rsid w:val="00E44A70"/>
    <w:rsid w:val="00F21C8B"/>
    <w:rsid w:val="00F44B1F"/>
    <w:rsid w:val="00F4536B"/>
    <w:rsid w:val="00F52DF3"/>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F305"/>
  <w15:docId w15:val="{9E8A0B4B-560C-4793-A850-111E466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2012-10-01T18:15:00Z</cp:lastPrinted>
  <dcterms:created xsi:type="dcterms:W3CDTF">2020-03-26T20:13:00Z</dcterms:created>
  <dcterms:modified xsi:type="dcterms:W3CDTF">2020-03-26T20:13:00Z</dcterms:modified>
</cp:coreProperties>
</file>