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38" w:rsidRPr="005C6338" w:rsidRDefault="005C6338" w:rsidP="005C6338">
      <w:pPr>
        <w:shd w:val="clear" w:color="auto" w:fill="FFFFFF"/>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b/>
          <w:bCs/>
          <w:color w:val="333333"/>
          <w:sz w:val="20"/>
          <w:szCs w:val="20"/>
        </w:rPr>
        <w:t>Membership Dues and Responsibilities Agreement</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Membership and Credit Card/Auto Bank Payment Policy</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Pleasanton Seahawks' membership begins September 1st and ends August 31st of each year. Monthly dues are divided into 10 equal installments and paid September 1st through June 1st (see chart below).</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Members joining after April 30th will be billed for the months of May, June, and July.  For members joining in the month of August, the monthly fee will be prorated based on number of practice days offered.</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Dues are payable on the 1st of each month. Your account billing information can be viewed by logging into your Pleasanton Seahawks web account at any time. </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Credit card information MUST be set up for all payments.</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Members who elect to prepay dues for the entire year will receive a 5% discount per swimmer based upon 10 months of dues (see Dues Schedule below).  Swim Prep groups are not eligible for the prepaid dues discount. Please email Billing@pleasantonseahawks.org prior to August 15th should you wish to choose the annual payment option for the current swim season.  Accounts will be charged the annual dues amount in full on October 1st. Prepaid dues are non-refundable.  </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Payments not received by the 7th of each month are automatically assessed a $</w:t>
      </w:r>
      <w:proofErr w:type="gramStart"/>
      <w:r w:rsidRPr="005C6338">
        <w:rPr>
          <w:rFonts w:ascii="Helvetica" w:hAnsi="Helvetica" w:cs="Times New Roman"/>
          <w:color w:val="333333"/>
          <w:sz w:val="20"/>
          <w:szCs w:val="20"/>
        </w:rPr>
        <w:t>25  late</w:t>
      </w:r>
      <w:proofErr w:type="gramEnd"/>
      <w:r w:rsidRPr="005C6338">
        <w:rPr>
          <w:rFonts w:ascii="Helvetica" w:hAnsi="Helvetica" w:cs="Times New Roman"/>
          <w:color w:val="333333"/>
          <w:sz w:val="20"/>
          <w:szCs w:val="20"/>
        </w:rPr>
        <w:t xml:space="preserve"> fee. An out of water slip will be issued; the swimmer(s) removed from the water and not allowed to re-enter until the membership account is made current.  </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On October 1st the annual USA Swimming Registration fee (one fee per swimmer) will be charged to your account.  USA Swim Registration Cards are available online for printing. Go to</w:t>
      </w:r>
      <w:proofErr w:type="gramStart"/>
      <w:r w:rsidRPr="005C6338">
        <w:rPr>
          <w:rFonts w:ascii="Helvetica" w:hAnsi="Helvetica" w:cs="Times New Roman"/>
          <w:color w:val="333333"/>
          <w:sz w:val="20"/>
          <w:szCs w:val="20"/>
        </w:rPr>
        <w:t>:  </w:t>
      </w:r>
      <w:proofErr w:type="gramEnd"/>
      <w:r w:rsidRPr="005C6338">
        <w:rPr>
          <w:rFonts w:ascii="Helvetica" w:hAnsi="Helvetica" w:cs="Times New Roman"/>
          <w:color w:val="333333"/>
          <w:sz w:val="20"/>
          <w:szCs w:val="20"/>
        </w:rPr>
        <w:fldChar w:fldCharType="begin"/>
      </w:r>
      <w:r w:rsidRPr="005C6338">
        <w:rPr>
          <w:rFonts w:ascii="Helvetica" w:hAnsi="Helvetica" w:cs="Times New Roman"/>
          <w:color w:val="333333"/>
          <w:sz w:val="20"/>
          <w:szCs w:val="20"/>
        </w:rPr>
        <w:instrText xml:space="preserve"> HYPERLINK "http://www.usaswimming.org/deckpass" </w:instrText>
      </w:r>
      <w:r w:rsidRPr="005C6338">
        <w:rPr>
          <w:rFonts w:ascii="Helvetica" w:hAnsi="Helvetica" w:cs="Times New Roman"/>
          <w:color w:val="333333"/>
          <w:sz w:val="20"/>
          <w:szCs w:val="20"/>
        </w:rPr>
      </w:r>
      <w:r w:rsidRPr="005C6338">
        <w:rPr>
          <w:rFonts w:ascii="Helvetica" w:hAnsi="Helvetica" w:cs="Times New Roman"/>
          <w:color w:val="333333"/>
          <w:sz w:val="20"/>
          <w:szCs w:val="20"/>
        </w:rPr>
        <w:fldChar w:fldCharType="separate"/>
      </w:r>
      <w:r w:rsidRPr="005C6338">
        <w:rPr>
          <w:rFonts w:ascii="Helvetica" w:hAnsi="Helvetica" w:cs="Times New Roman"/>
          <w:color w:val="0782C1"/>
          <w:sz w:val="20"/>
          <w:szCs w:val="20"/>
          <w:u w:val="single"/>
        </w:rPr>
        <w:t>www.usaswimming.org/deckpass</w:t>
      </w:r>
      <w:r w:rsidRPr="005C6338">
        <w:rPr>
          <w:rFonts w:ascii="Helvetica" w:hAnsi="Helvetica" w:cs="Times New Roman"/>
          <w:color w:val="333333"/>
          <w:sz w:val="20"/>
          <w:szCs w:val="20"/>
        </w:rPr>
        <w:fldChar w:fldCharType="end"/>
      </w:r>
      <w:r w:rsidRPr="005C6338">
        <w:rPr>
          <w:rFonts w:ascii="Helvetica" w:hAnsi="Helvetica" w:cs="Times New Roman"/>
          <w:color w:val="333333"/>
          <w:sz w:val="20"/>
          <w:szCs w:val="20"/>
        </w:rPr>
        <w:t> register for access to your card as well as times and other registration information.</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College Away dues are paid in full September 1st.  Most colleges pay for USA Swimming Registration. Check with your college coach.  If your college does not pay for your registration, please make arrangements to register with USA Swimming directly.  College away swimmers are exempt from mandatory service hours. College Away dues are non-refundable.</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Membership dues are reviewed annually by the Executive Board and are based upon the forecast budget. The Executive Board reserves the right to refuse or revoke new or existing membership privileges at any time. </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Members of the Pleasanton Seahawks board receive an 8% discount.  </w:t>
      </w:r>
    </w:p>
    <w:p w:rsidR="005C6338" w:rsidRPr="005C6338" w:rsidRDefault="005C6338" w:rsidP="005C6338">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Families with multiple swimmers will receive a 12% discount on all swimmers’ dues.</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New Members</w:t>
      </w:r>
    </w:p>
    <w:p w:rsidR="005C6338" w:rsidRPr="005C6338" w:rsidRDefault="005C6338" w:rsidP="005C6338">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New members will pay a one time, non-refundable registration fee per swimmer to cover administrative costs at start of membership.  Should a member leave and wish to rejoin the team at a later date, a new registration fee and “uniform kit” (see below) will be charged.</w:t>
      </w:r>
    </w:p>
    <w:p w:rsidR="005C6338" w:rsidRPr="005C6338" w:rsidRDefault="005C6338" w:rsidP="005C6338">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New members are required to purchase the "uniform kit" applicable to their swimmer(s) at time of registration.  Swim Prep group members are required to purchase a swim cap and T-shirt only. </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Termination/Leaves/Hardship</w:t>
      </w:r>
    </w:p>
    <w:p w:rsidR="005C6338" w:rsidRPr="005C6338" w:rsidRDefault="005C6338" w:rsidP="005C6338">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 xml:space="preserve">Termination of membership with the Seahawks Swim Team must be given in writing to Membership by the 15th of the month in order to avoid billing for the following month. If </w:t>
      </w:r>
      <w:r w:rsidRPr="005C6338">
        <w:rPr>
          <w:rFonts w:ascii="Helvetica" w:hAnsi="Helvetica" w:cs="Times New Roman"/>
          <w:color w:val="333333"/>
          <w:sz w:val="20"/>
          <w:szCs w:val="20"/>
        </w:rPr>
        <w:lastRenderedPageBreak/>
        <w:t>appropriate notice is not given and the members account is billed no refunds will be given.</w:t>
      </w:r>
    </w:p>
    <w:p w:rsidR="005C6338" w:rsidRPr="005C6338" w:rsidRDefault="005C6338" w:rsidP="005C6338">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Member families who have a swimmer leave the team to join another USA-S team will be required to forfeit their family membership. This is to protect the team spirit of our existing members. This policy does NOT apply to families joining the team (for the first time) who may have other children on another team.</w:t>
      </w:r>
    </w:p>
    <w:p w:rsidR="005C6338" w:rsidRPr="005C6338" w:rsidRDefault="005C6338" w:rsidP="005C6338">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A medical leave must be a minimum of 6 weeks in length, requested during the first 2 weeks of absence and substantiated by a note from a Doctor or Physical Therapist. If granted, the member may return to their original group/coach without incurring renewal and/or registration fees. Dues will be prorated, but must be current at the time of the leave.  Mandatory Service Hours are NOT waived or prorated during the leave. Medical leaves are re-evaluated every 3 months. Written release from a Doctor or Physical Therapist is required before the swimmer can return to the water.</w:t>
      </w:r>
    </w:p>
    <w:p w:rsidR="005C6338" w:rsidRPr="005C6338" w:rsidRDefault="005C6338" w:rsidP="005C6338">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We understand there may be significant reasons that make working the required commitment hours difficult.  If a family has circumstances that prevent them from completing these hours, membership and coaching management will assess individual situations and determine a fair outcome.  All information is treated confidentially. Written notice to Membership is required as soon as the hardship occurs.</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Filming/Video/Media</w:t>
      </w:r>
    </w:p>
    <w:p w:rsidR="005C6338" w:rsidRPr="005C6338" w:rsidRDefault="005C6338" w:rsidP="005C6338">
      <w:pPr>
        <w:numPr>
          <w:ilvl w:val="0"/>
          <w:numId w:val="4"/>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Pleasanton Seahawks occasionally highlight your swimmer's accomplishments via website, brochures, etc. As a result, we may videotape or photograph your child during swim related events. Membership must be notified in writing/email if you do not want your swimmer(s) included in photos and/or videos.</w:t>
      </w:r>
    </w:p>
    <w:p w:rsidR="005C6338" w:rsidRPr="005C6338" w:rsidRDefault="005C6338" w:rsidP="005C6338">
      <w:pPr>
        <w:numPr>
          <w:ilvl w:val="0"/>
          <w:numId w:val="4"/>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Parent filming of swimmers during practice is prohibited.  Video will invariably include other swimmers for whom filming permission may not have been granted.</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MEMBERSHIP DUES PAYMENT SCHEDULE     </w:t>
      </w:r>
    </w:p>
    <w:tbl>
      <w:tblPr>
        <w:tblW w:w="0" w:type="auto"/>
        <w:tblCellSpacing w:w="15" w:type="dxa"/>
        <w:tblBorders>
          <w:top w:val="dotted" w:sz="6" w:space="0" w:color="D3D3D3"/>
          <w:left w:val="dotted" w:sz="6" w:space="0" w:color="D3D3D3"/>
          <w:bottom w:val="dotted" w:sz="6" w:space="0" w:color="D3D3D3"/>
          <w:right w:val="dotted"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904"/>
        <w:gridCol w:w="2934"/>
        <w:gridCol w:w="111"/>
      </w:tblGrid>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ind w:left="900"/>
              <w:rPr>
                <w:rFonts w:ascii="Helvetica" w:hAnsi="Helvetica" w:cs="Times New Roman"/>
                <w:color w:val="333333"/>
                <w:sz w:val="20"/>
                <w:szCs w:val="20"/>
              </w:rPr>
            </w:pPr>
          </w:p>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b/>
                <w:bCs/>
                <w:color w:val="333333"/>
                <w:sz w:val="20"/>
                <w:szCs w:val="20"/>
              </w:rPr>
              <w:t>Group</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b/>
                <w:bCs/>
                <w:color w:val="333333"/>
                <w:sz w:val="20"/>
                <w:szCs w:val="20"/>
              </w:rPr>
              <w:t xml:space="preserve">       Monthly </w:t>
            </w:r>
            <w:proofErr w:type="gramStart"/>
            <w:r w:rsidRPr="005C6338">
              <w:rPr>
                <w:rFonts w:ascii="Helvetica" w:hAnsi="Helvetica" w:cs="Times New Roman"/>
                <w:b/>
                <w:bCs/>
                <w:color w:val="333333"/>
                <w:sz w:val="20"/>
                <w:szCs w:val="20"/>
              </w:rPr>
              <w:t>Membership        </w:t>
            </w:r>
            <w:proofErr w:type="gramEnd"/>
            <w:r w:rsidRPr="005C6338">
              <w:rPr>
                <w:rFonts w:ascii="Helvetica" w:hAnsi="Helvetica" w:cs="Times New Roman"/>
                <w:b/>
                <w:bCs/>
                <w:color w:val="333333"/>
                <w:sz w:val="20"/>
                <w:szCs w:val="20"/>
              </w:rPr>
              <w:br/>
              <w:t>Dues (10 months)</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Senior Elite</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ind w:left="-60"/>
              <w:jc w:val="center"/>
              <w:rPr>
                <w:rFonts w:ascii="Helvetica" w:hAnsi="Helvetica" w:cs="Times New Roman"/>
                <w:color w:val="333333"/>
                <w:sz w:val="20"/>
                <w:szCs w:val="20"/>
              </w:rPr>
            </w:pPr>
            <w:r w:rsidRPr="005C6338">
              <w:rPr>
                <w:rFonts w:ascii="Helvetica" w:hAnsi="Helvetica" w:cs="Times New Roman"/>
                <w:color w:val="333333"/>
                <w:sz w:val="20"/>
                <w:szCs w:val="20"/>
              </w:rPr>
              <w:t>  $340</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Senior</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$319</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Varsity</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$305</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Varsity 2 &amp; 3</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$261</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Pre-Senior 1 &amp; 2</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$289</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Junior 1 &amp; 2</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$274</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Pre-Junior 1 &amp; 2</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$261</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Intermediate 1,2 &amp; 3</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$239</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Novice (all groups)</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$227</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College Away</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$437</w:t>
            </w:r>
          </w:p>
        </w:tc>
        <w:tc>
          <w:tcPr>
            <w:tcW w:w="0" w:type="auto"/>
            <w:shd w:val="clear" w:color="auto" w:fill="FFFFFF"/>
            <w:vAlign w:val="center"/>
            <w:hideMark/>
          </w:tcPr>
          <w:p w:rsidR="005C6338" w:rsidRPr="005C6338" w:rsidRDefault="005C6338" w:rsidP="005C6338">
            <w:pPr>
              <w:rPr>
                <w:rFonts w:ascii="Times New Roman" w:eastAsia="Times New Roman" w:hAnsi="Times New Roman" w:cs="Times New Roman"/>
                <w:sz w:val="20"/>
                <w:szCs w:val="20"/>
              </w:rPr>
            </w:pP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jc w:val="center"/>
              <w:rPr>
                <w:rFonts w:ascii="Helvetica" w:hAnsi="Helvetica" w:cs="Times New Roman"/>
                <w:color w:val="333333"/>
                <w:sz w:val="20"/>
                <w:szCs w:val="20"/>
              </w:rPr>
            </w:pPr>
            <w:r w:rsidRPr="005C6338">
              <w:rPr>
                <w:rFonts w:ascii="Helvetica" w:hAnsi="Helvetica" w:cs="Times New Roman"/>
                <w:color w:val="333333"/>
                <w:sz w:val="20"/>
                <w:szCs w:val="20"/>
              </w:rPr>
              <w:t>Swim Prep</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jc w:val="center"/>
              <w:rPr>
                <w:rFonts w:ascii="Helvetica" w:eastAsia="Times New Roman" w:hAnsi="Helvetica" w:cs="Times New Roman"/>
                <w:color w:val="333333"/>
                <w:sz w:val="20"/>
                <w:szCs w:val="20"/>
              </w:rPr>
            </w:pPr>
            <w:r w:rsidRPr="005C6338">
              <w:rPr>
                <w:rFonts w:ascii="Helvetica" w:eastAsia="Times New Roman" w:hAnsi="Helvetica" w:cs="Times New Roman"/>
                <w:color w:val="333333"/>
                <w:sz w:val="20"/>
                <w:szCs w:val="20"/>
              </w:rPr>
              <w:t>$86</w:t>
            </w:r>
          </w:p>
        </w:tc>
        <w:tc>
          <w:tcPr>
            <w:tcW w:w="0" w:type="auto"/>
            <w:shd w:val="clear" w:color="auto" w:fill="FFFFFF"/>
            <w:vAlign w:val="center"/>
            <w:hideMark/>
          </w:tcPr>
          <w:p w:rsidR="005C6338" w:rsidRPr="005C6338" w:rsidRDefault="005C6338" w:rsidP="005C6338">
            <w:pPr>
              <w:rPr>
                <w:rFonts w:ascii="Times New Roman" w:eastAsia="Times New Roman" w:hAnsi="Times New Roman" w:cs="Times New Roman"/>
                <w:sz w:val="20"/>
                <w:szCs w:val="20"/>
              </w:rPr>
            </w:pPr>
          </w:p>
        </w:tc>
      </w:tr>
    </w:tbl>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Mandatory Team Service Obligations   </w:t>
      </w:r>
    </w:p>
    <w:p w:rsidR="005C6338" w:rsidRPr="005C6338" w:rsidRDefault="005C6338" w:rsidP="005C6338">
      <w:pPr>
        <w:numPr>
          <w:ilvl w:val="0"/>
          <w:numId w:val="5"/>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New and returning Intermediate to Senior Elite Group Families: </w:t>
      </w:r>
      <w:r w:rsidRPr="005C6338">
        <w:rPr>
          <w:rFonts w:ascii="Helvetica" w:hAnsi="Helvetica" w:cs="Times New Roman"/>
          <w:b/>
          <w:bCs/>
          <w:color w:val="333333"/>
          <w:sz w:val="20"/>
          <w:szCs w:val="20"/>
        </w:rPr>
        <w:t>32</w:t>
      </w:r>
      <w:r w:rsidRPr="005C6338">
        <w:rPr>
          <w:rFonts w:ascii="Helvetica" w:hAnsi="Helvetica" w:cs="Times New Roman"/>
          <w:color w:val="333333"/>
          <w:sz w:val="20"/>
          <w:szCs w:val="20"/>
        </w:rPr>
        <w:t> hours.  Families joining after September 30th will have their mandatory service hours are pro-rated at 3.2 hours per month thru the end of June.  </w:t>
      </w:r>
    </w:p>
    <w:p w:rsidR="005C6338" w:rsidRPr="005C6338" w:rsidRDefault="005C6338" w:rsidP="005C6338">
      <w:pPr>
        <w:numPr>
          <w:ilvl w:val="0"/>
          <w:numId w:val="5"/>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Novice group families: </w:t>
      </w:r>
      <w:r w:rsidRPr="005C6338">
        <w:rPr>
          <w:rFonts w:ascii="Helvetica" w:hAnsi="Helvetica" w:cs="Times New Roman"/>
          <w:b/>
          <w:bCs/>
          <w:color w:val="333333"/>
          <w:sz w:val="20"/>
          <w:szCs w:val="20"/>
        </w:rPr>
        <w:t>26</w:t>
      </w:r>
      <w:r w:rsidRPr="005C6338">
        <w:rPr>
          <w:rFonts w:ascii="Helvetica" w:hAnsi="Helvetica" w:cs="Times New Roman"/>
          <w:color w:val="333333"/>
          <w:sz w:val="20"/>
          <w:szCs w:val="20"/>
        </w:rPr>
        <w:t> hours.  Families joining after September 30th will have their mandatory service hours pro-rated at 2.6 hours per month thru the end of June.  </w:t>
      </w:r>
    </w:p>
    <w:p w:rsidR="005C6338" w:rsidRPr="005C6338" w:rsidRDefault="005C6338" w:rsidP="005C6338">
      <w:pPr>
        <w:numPr>
          <w:ilvl w:val="0"/>
          <w:numId w:val="5"/>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College Away and Swim Prep group have no mandatory service hour obligations.​​</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Penalties:</w:t>
      </w:r>
    </w:p>
    <w:p w:rsidR="005C6338" w:rsidRPr="005C6338" w:rsidRDefault="005C6338" w:rsidP="005C6338">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Accounts with mandatory service hours not completed by the communicated due date will be charged a fee of $35 per outstanding hour in July or August.  An email communication will be sent out to all members regarding the date service hours will be due and fees processed. If a member leaves the team with outstanding mandatory service hours, the account will be billed at $35 per outstanding hour.  </w:t>
      </w:r>
    </w:p>
    <w:p w:rsidR="005C6338" w:rsidRPr="005C6338" w:rsidRDefault="005C6338" w:rsidP="005C6338">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Members that sign-up, but fail to show to work mandatory service hours will be charged a fee of $</w:t>
      </w:r>
      <w:proofErr w:type="gramStart"/>
      <w:r w:rsidRPr="005C6338">
        <w:rPr>
          <w:rFonts w:ascii="Helvetica" w:hAnsi="Helvetica" w:cs="Times New Roman"/>
          <w:color w:val="333333"/>
          <w:sz w:val="20"/>
          <w:szCs w:val="20"/>
        </w:rPr>
        <w:t>40  per</w:t>
      </w:r>
      <w:proofErr w:type="gramEnd"/>
      <w:r w:rsidRPr="005C6338">
        <w:rPr>
          <w:rFonts w:ascii="Helvetica" w:hAnsi="Helvetica" w:cs="Times New Roman"/>
          <w:color w:val="333333"/>
          <w:sz w:val="20"/>
          <w:szCs w:val="20"/>
        </w:rPr>
        <w:t xml:space="preserve"> hour at the next dues billing.</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p>
    <w:tbl>
      <w:tblPr>
        <w:tblW w:w="0" w:type="auto"/>
        <w:tblCellSpacing w:w="15" w:type="dxa"/>
        <w:tblBorders>
          <w:top w:val="dotted" w:sz="6" w:space="0" w:color="D3D3D3"/>
          <w:left w:val="dotted" w:sz="6" w:space="0" w:color="D3D3D3"/>
          <w:bottom w:val="dotted" w:sz="6" w:space="0" w:color="D3D3D3"/>
          <w:right w:val="dotted"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2056"/>
        <w:gridCol w:w="1157"/>
      </w:tblGrid>
      <w:tr w:rsidR="005C6338" w:rsidRPr="005C6338" w:rsidTr="005C633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ind w:left="100"/>
              <w:jc w:val="center"/>
              <w:rPr>
                <w:rFonts w:ascii="Helvetica" w:hAnsi="Helvetica" w:cs="Times New Roman"/>
                <w:color w:val="333333"/>
                <w:sz w:val="20"/>
                <w:szCs w:val="20"/>
              </w:rPr>
            </w:pPr>
            <w:r w:rsidRPr="005C6338">
              <w:rPr>
                <w:rFonts w:ascii="Helvetica" w:hAnsi="Helvetica" w:cs="Times New Roman"/>
                <w:b/>
                <w:bCs/>
                <w:color w:val="333333"/>
                <w:sz w:val="20"/>
                <w:szCs w:val="20"/>
              </w:rPr>
              <w:t>Mandatory Commitment Hours:</w:t>
            </w:r>
          </w:p>
          <w:p w:rsidR="005C6338" w:rsidRPr="005C6338" w:rsidRDefault="005C6338" w:rsidP="005C6338">
            <w:pPr>
              <w:spacing w:before="100" w:beforeAutospacing="1" w:after="100" w:afterAutospacing="1"/>
              <w:ind w:left="100"/>
              <w:jc w:val="center"/>
              <w:rPr>
                <w:rFonts w:ascii="Helvetica" w:hAnsi="Helvetica" w:cs="Times New Roman"/>
                <w:color w:val="333333"/>
                <w:sz w:val="20"/>
                <w:szCs w:val="20"/>
              </w:rPr>
            </w:pPr>
            <w:r w:rsidRPr="005C6338">
              <w:rPr>
                <w:rFonts w:ascii="Helvetica" w:hAnsi="Helvetica" w:cs="Times New Roman"/>
                <w:b/>
                <w:bCs/>
                <w:color w:val="333333"/>
                <w:sz w:val="20"/>
                <w:szCs w:val="20"/>
              </w:rPr>
              <w:t>% Billed at the time</w:t>
            </w:r>
            <w:r w:rsidRPr="005C6338">
              <w:rPr>
                <w:rFonts w:ascii="Helvetica" w:hAnsi="Helvetica" w:cs="Times New Roman"/>
                <w:b/>
                <w:bCs/>
                <w:color w:val="333333"/>
                <w:sz w:val="20"/>
                <w:szCs w:val="20"/>
              </w:rPr>
              <w:br/>
              <w:t>of Cancellation</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September</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10%</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October</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10%</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November</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25%</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December</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25%</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January</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50%</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February</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50%</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March</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75%</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April</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75%</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May</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90%</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June</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90%</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July</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100%</w:t>
            </w:r>
          </w:p>
        </w:tc>
      </w:tr>
      <w:tr w:rsidR="005C6338" w:rsidRPr="005C6338" w:rsidTr="005C633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August</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5C6338" w:rsidRPr="005C6338" w:rsidRDefault="005C6338" w:rsidP="005C6338">
            <w:pPr>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100%</w:t>
            </w:r>
          </w:p>
        </w:tc>
      </w:tr>
    </w:tbl>
    <w:p w:rsidR="005C6338" w:rsidRPr="005C6338" w:rsidRDefault="005C6338" w:rsidP="005C6338">
      <w:pPr>
        <w:shd w:val="clear" w:color="auto" w:fill="FFFFFF"/>
        <w:rPr>
          <w:rFonts w:ascii="Helvetica" w:eastAsia="Times New Roman" w:hAnsi="Helvetica" w:cs="Times New Roman"/>
          <w:color w:val="333333"/>
          <w:sz w:val="20"/>
          <w:szCs w:val="20"/>
        </w:rPr>
      </w:pPr>
    </w:p>
    <w:p w:rsidR="005C6338" w:rsidRPr="005C6338" w:rsidRDefault="005C6338" w:rsidP="005C6338">
      <w:pPr>
        <w:shd w:val="clear" w:color="auto" w:fill="FFFFFF"/>
        <w:rPr>
          <w:rFonts w:ascii="Helvetica" w:eastAsia="Times New Roman" w:hAnsi="Helvetica" w:cs="Times New Roman"/>
          <w:color w:val="333333"/>
          <w:sz w:val="20"/>
          <w:szCs w:val="20"/>
        </w:rPr>
      </w:pPr>
      <w:r w:rsidRPr="005C6338">
        <w:rPr>
          <w:rFonts w:ascii="Helvetica" w:eastAsia="Times New Roman" w:hAnsi="Helvetica" w:cs="Times New Roman"/>
          <w:color w:val="333333"/>
          <w:sz w:val="20"/>
          <w:szCs w:val="20"/>
        </w:rPr>
        <w:t>Once you have registered, you will have online access to various commitment hours we need in order to support our team.  This includes roles needed at hosted home meets and other team sponsored activities. You will have access to sign up for these roles as well as track your hours.  All positions are filled on a first come, first serve basis.</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Timing at Meets Policy:</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The team must provide timers at all away swim meets, and the occasional home meet. Typically, 1 - 2 hours of timing per family is required per day of attendance. Members are not credited mandatory service hours for their timing responsibilities at meets.</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 Except for officials who are working at the meet, all parents of entered swimmers are required to time for at least one hour per day.  </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 Swimmers who will drive themselves to a meet need to let the Meet Coordinator or their group parent of their inability to time prior to opening timing signups.</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 Failure to time/no shows will be assessed at $20 per hour. This penalty will be billed the following monthly invoice. Each individual timer must sign the timing sheet to verify that that they timed.  </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b/>
          <w:bCs/>
          <w:color w:val="333333"/>
          <w:sz w:val="20"/>
          <w:szCs w:val="20"/>
        </w:rPr>
        <w:t>Policy for Award Night Ceremony:</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All families are required to RSVP for the Awards Night if they are planning to attend. Awards will be ordered ONLY for those swimmers whose families have RSVP’d.  Those who RSVP and do NOT attend will be charged $50 by the billing department for the unclaimed awards. </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In consideration of the privilege of membership in the Pleasanton Seahawks swim program, we, the parents/guardians of the swimmer(s) participating hereby hold the team, it's parent organization, and employees, free and harmless from any liability or damages they, or our swimmer(s) may incur as a result of our swimmer(s) participation in Team events and activities, including practice sessions, and we assume the Team's responsibility for the same. By signing this contract we the parents/guardians agree to abide by the Pleasanton Seahawks by-laws, Code of Conducts, team policies and coaches policies.  Also as parents/guardians of the below swimmer(s) we agree to the payment of swim fees, water fees and other charges as described above or as amended by the Pleasanton Seahawks Athletic Booster Counsel.</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We have read the membership agreement and understand these obligations.</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For membership questions, please email: membership@pleasantonseahawks.org  </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For billing questions, please email billing@pleasantonseahawks.org</w:t>
      </w:r>
    </w:p>
    <w:p w:rsidR="005C6338" w:rsidRPr="005C6338" w:rsidRDefault="005C6338" w:rsidP="005C6338">
      <w:pPr>
        <w:shd w:val="clear" w:color="auto" w:fill="FFFFFF"/>
        <w:spacing w:before="100" w:beforeAutospacing="1" w:after="100" w:afterAutospacing="1"/>
        <w:rPr>
          <w:rFonts w:ascii="Helvetica" w:hAnsi="Helvetica" w:cs="Times New Roman"/>
          <w:color w:val="333333"/>
          <w:sz w:val="20"/>
          <w:szCs w:val="20"/>
        </w:rPr>
      </w:pPr>
      <w:r w:rsidRPr="005C6338">
        <w:rPr>
          <w:rFonts w:ascii="Helvetica" w:hAnsi="Helvetica" w:cs="Times New Roman"/>
          <w:color w:val="333333"/>
          <w:sz w:val="20"/>
          <w:szCs w:val="20"/>
        </w:rPr>
        <w:t>For mandatory commitment hour questions, please email volunteercoordinate@pleasantonseahawks.org  </w:t>
      </w:r>
    </w:p>
    <w:p w:rsidR="005C6338" w:rsidRPr="005C6338" w:rsidRDefault="005C6338" w:rsidP="005C6338">
      <w:pPr>
        <w:rPr>
          <w:rFonts w:ascii="Times" w:eastAsia="Times New Roman" w:hAnsi="Times" w:cs="Times New Roman"/>
          <w:sz w:val="20"/>
          <w:szCs w:val="20"/>
        </w:rPr>
      </w:pPr>
    </w:p>
    <w:p w:rsidR="00182360" w:rsidRDefault="00182360">
      <w:bookmarkStart w:id="0" w:name="_GoBack"/>
      <w:bookmarkEnd w:id="0"/>
    </w:p>
    <w:sectPr w:rsidR="00182360" w:rsidSect="00A50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A04"/>
    <w:multiLevelType w:val="multilevel"/>
    <w:tmpl w:val="5E5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93127E"/>
    <w:multiLevelType w:val="multilevel"/>
    <w:tmpl w:val="44F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04474A"/>
    <w:multiLevelType w:val="multilevel"/>
    <w:tmpl w:val="4BA8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007B71"/>
    <w:multiLevelType w:val="multilevel"/>
    <w:tmpl w:val="CD36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150442"/>
    <w:multiLevelType w:val="multilevel"/>
    <w:tmpl w:val="2696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6A4638"/>
    <w:multiLevelType w:val="multilevel"/>
    <w:tmpl w:val="08C6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38"/>
    <w:rsid w:val="00182360"/>
    <w:rsid w:val="005C6338"/>
    <w:rsid w:val="00A5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95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33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6338"/>
    <w:rPr>
      <w:b/>
      <w:bCs/>
    </w:rPr>
  </w:style>
  <w:style w:type="character" w:customStyle="1" w:styleId="apple-converted-space">
    <w:name w:val="apple-converted-space"/>
    <w:basedOn w:val="DefaultParagraphFont"/>
    <w:rsid w:val="005C6338"/>
  </w:style>
  <w:style w:type="character" w:styleId="Hyperlink">
    <w:name w:val="Hyperlink"/>
    <w:basedOn w:val="DefaultParagraphFont"/>
    <w:uiPriority w:val="99"/>
    <w:semiHidden/>
    <w:unhideWhenUsed/>
    <w:rsid w:val="005C633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33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6338"/>
    <w:rPr>
      <w:b/>
      <w:bCs/>
    </w:rPr>
  </w:style>
  <w:style w:type="character" w:customStyle="1" w:styleId="apple-converted-space">
    <w:name w:val="apple-converted-space"/>
    <w:basedOn w:val="DefaultParagraphFont"/>
    <w:rsid w:val="005C6338"/>
  </w:style>
  <w:style w:type="character" w:styleId="Hyperlink">
    <w:name w:val="Hyperlink"/>
    <w:basedOn w:val="DefaultParagraphFont"/>
    <w:uiPriority w:val="99"/>
    <w:semiHidden/>
    <w:unhideWhenUsed/>
    <w:rsid w:val="005C6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9156">
      <w:bodyDiv w:val="1"/>
      <w:marLeft w:val="0"/>
      <w:marRight w:val="0"/>
      <w:marTop w:val="0"/>
      <w:marBottom w:val="0"/>
      <w:divBdr>
        <w:top w:val="none" w:sz="0" w:space="0" w:color="auto"/>
        <w:left w:val="none" w:sz="0" w:space="0" w:color="auto"/>
        <w:bottom w:val="none" w:sz="0" w:space="0" w:color="auto"/>
        <w:right w:val="none" w:sz="0" w:space="0" w:color="auto"/>
      </w:divBdr>
      <w:divsChild>
        <w:div w:id="1313483641">
          <w:marLeft w:val="0"/>
          <w:marRight w:val="0"/>
          <w:marTop w:val="0"/>
          <w:marBottom w:val="0"/>
          <w:divBdr>
            <w:top w:val="none" w:sz="0" w:space="0" w:color="auto"/>
            <w:left w:val="none" w:sz="0" w:space="0" w:color="auto"/>
            <w:bottom w:val="none" w:sz="0" w:space="0" w:color="auto"/>
            <w:right w:val="none" w:sz="0" w:space="0" w:color="auto"/>
          </w:divBdr>
        </w:div>
        <w:div w:id="1662002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7802</Characters>
  <Application>Microsoft Macintosh Word</Application>
  <DocSecurity>0</DocSecurity>
  <Lines>65</Lines>
  <Paragraphs>18</Paragraphs>
  <ScaleCrop>false</ScaleCrop>
  <Company>Susan B Miller Consulting</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1</cp:revision>
  <dcterms:created xsi:type="dcterms:W3CDTF">2018-08-19T21:12:00Z</dcterms:created>
  <dcterms:modified xsi:type="dcterms:W3CDTF">2018-08-19T21:13:00Z</dcterms:modified>
</cp:coreProperties>
</file>