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2676"/>
        <w:gridCol w:w="3354"/>
        <w:gridCol w:w="2088"/>
        <w:gridCol w:w="1458"/>
      </w:tblGrid>
      <w:tr w:rsidR="00026247" w:rsidRPr="001F39A8" w:rsidTr="00CA2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noWrap/>
            <w:vAlign w:val="center"/>
            <w:hideMark/>
          </w:tcPr>
          <w:p w:rsidR="00026247" w:rsidRPr="001F39A8" w:rsidRDefault="00026247" w:rsidP="00140AAB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1F39A8">
              <w:rPr>
                <w:rFonts w:ascii="Arial" w:hAnsi="Arial" w:cs="Arial"/>
              </w:rPr>
              <w:t>Group</w:t>
            </w:r>
          </w:p>
        </w:tc>
        <w:tc>
          <w:tcPr>
            <w:tcW w:w="3354" w:type="dxa"/>
            <w:vAlign w:val="center"/>
            <w:hideMark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F39A8">
              <w:rPr>
                <w:rFonts w:ascii="Arial" w:hAnsi="Arial" w:cs="Arial"/>
              </w:rPr>
              <w:t>Day</w:t>
            </w:r>
          </w:p>
        </w:tc>
        <w:tc>
          <w:tcPr>
            <w:tcW w:w="2088" w:type="dxa"/>
            <w:noWrap/>
            <w:vAlign w:val="center"/>
            <w:hideMark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F39A8">
              <w:rPr>
                <w:rFonts w:ascii="Arial" w:hAnsi="Arial" w:cs="Arial"/>
              </w:rPr>
              <w:t>Time</w:t>
            </w:r>
          </w:p>
        </w:tc>
        <w:tc>
          <w:tcPr>
            <w:tcW w:w="1458" w:type="dxa"/>
            <w:vAlign w:val="center"/>
          </w:tcPr>
          <w:p w:rsidR="00026247" w:rsidRPr="001F39A8" w:rsidRDefault="00026247" w:rsidP="00140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</w:rPr>
              <w:t>Location</w:t>
            </w:r>
          </w:p>
        </w:tc>
      </w:tr>
      <w:tr w:rsidR="00026247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FSS Grunion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3:15–3:55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@ BGC </w:t>
            </w:r>
          </w:p>
        </w:tc>
      </w:tr>
      <w:tr w:rsidR="008472E3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8472E3" w:rsidRPr="001F39A8" w:rsidRDefault="008472E3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8472E3" w:rsidRPr="001F39A8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Saturday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1F39A8">
              <w:rPr>
                <w:rFonts w:ascii="Arial" w:hAnsi="Arial" w:cs="Arial"/>
                <w:color w:val="000000"/>
              </w:rPr>
              <w:t xml:space="preserve">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9:40–10:30</w:t>
            </w:r>
            <w:r w:rsidRPr="001F39A8">
              <w:rPr>
                <w:rFonts w:ascii="Arial" w:hAnsi="Arial" w:cs="Arial"/>
                <w:color w:val="000000"/>
              </w:rPr>
              <w:t xml:space="preserve"> a.m.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171DA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0171DA" w:rsidRPr="001F39A8" w:rsidRDefault="000171DA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FSS Corvina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  <w:hideMark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3:40–4:30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0171DA" w:rsidRPr="001F39A8" w:rsidRDefault="000171D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@ BGC </w:t>
            </w:r>
          </w:p>
        </w:tc>
      </w:tr>
      <w:tr w:rsidR="008472E3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8472E3" w:rsidRPr="001F39A8" w:rsidRDefault="008472E3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  <w:hideMark/>
          </w:tcPr>
          <w:p w:rsidR="008472E3" w:rsidRPr="001F39A8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Saturday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1F39A8">
              <w:rPr>
                <w:rFonts w:ascii="Arial" w:hAnsi="Arial" w:cs="Arial"/>
                <w:color w:val="000000"/>
              </w:rPr>
              <w:t xml:space="preserve">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8:50–9:45</w:t>
            </w:r>
            <w:r w:rsidRPr="001F39A8">
              <w:rPr>
                <w:rFonts w:ascii="Arial" w:hAnsi="Arial" w:cs="Arial"/>
                <w:color w:val="000000"/>
              </w:rPr>
              <w:t xml:space="preserve"> a.m.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026247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FSS </w:t>
            </w:r>
            <w:r>
              <w:rPr>
                <w:rFonts w:ascii="Arial" w:hAnsi="Arial" w:cs="Arial"/>
                <w:color w:val="000000"/>
              </w:rPr>
              <w:t>Leopard Shark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026247" w:rsidRPr="001F39A8" w:rsidRDefault="00026247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4:15–5:15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026247" w:rsidRPr="001F39A8" w:rsidRDefault="007F640A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8472E3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vAlign w:val="center"/>
            <w:hideMark/>
          </w:tcPr>
          <w:p w:rsidR="008472E3" w:rsidRPr="001F39A8" w:rsidRDefault="008472E3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  <w:hideMark/>
          </w:tcPr>
          <w:p w:rsidR="008472E3" w:rsidRPr="001F39A8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Saturday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1F39A8">
              <w:rPr>
                <w:rFonts w:ascii="Arial" w:hAnsi="Arial" w:cs="Arial"/>
                <w:color w:val="000000"/>
              </w:rPr>
              <w:t xml:space="preserve"> Sunday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8:00–8:55</w:t>
            </w:r>
            <w:r w:rsidRPr="001F39A8">
              <w:rPr>
                <w:rFonts w:ascii="Arial" w:hAnsi="Arial" w:cs="Arial"/>
              </w:rPr>
              <w:t xml:space="preserve"> a.m. </w:t>
            </w:r>
          </w:p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b/>
              </w:rPr>
              <w:t>or</w:t>
            </w:r>
            <w:r w:rsidRPr="001F39A8">
              <w:rPr>
                <w:rFonts w:ascii="Arial" w:hAnsi="Arial" w:cs="Arial"/>
              </w:rPr>
              <w:t xml:space="preserve"> </w:t>
            </w:r>
          </w:p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</w:rPr>
              <w:t xml:space="preserve">3:00–4:00 p.m. </w:t>
            </w:r>
          </w:p>
        </w:tc>
        <w:tc>
          <w:tcPr>
            <w:tcW w:w="1458" w:type="dxa"/>
            <w:vMerge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5561D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E5561D" w:rsidRPr="001F39A8" w:rsidRDefault="00E5561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Corvina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E5561D" w:rsidRPr="001F39A8" w:rsidRDefault="00CA2F8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7:45–8:45 a</w:t>
            </w:r>
            <w:r w:rsidR="00E5561D"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5561D" w:rsidRPr="001F39A8" w:rsidRDefault="00E5561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CA2F8D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  <w:hideMark/>
          </w:tcPr>
          <w:p w:rsidR="00CA2F8D" w:rsidRPr="001F39A8" w:rsidRDefault="00CA2F8D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Leopard Shark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1F39A8" w:rsidRDefault="00CA2F8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A2F8D" w:rsidRPr="001F39A8" w:rsidRDefault="00CA2F8D" w:rsidP="00CA2F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7:45–8:45 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1F39A8" w:rsidRDefault="00CA2F8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2720A1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  <w:hideMark/>
          </w:tcPr>
          <w:p w:rsidR="002720A1" w:rsidRPr="001F39A8" w:rsidRDefault="002720A1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Red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EE4376" w:rsidRDefault="002720A1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</w:t>
            </w:r>
            <w:r w:rsidR="00CA2F8D">
              <w:rPr>
                <w:rFonts w:ascii="Arial" w:hAnsi="Arial" w:cs="Arial"/>
                <w:color w:val="000000"/>
              </w:rPr>
              <w:t xml:space="preserve"> </w:t>
            </w:r>
            <w:r w:rsidR="008472E3">
              <w:rPr>
                <w:rFonts w:ascii="Arial" w:hAnsi="Arial" w:cs="Arial"/>
                <w:color w:val="000000"/>
              </w:rPr>
              <w:t>through</w:t>
            </w:r>
            <w:r w:rsidRPr="00EE4376">
              <w:rPr>
                <w:rFonts w:ascii="Arial" w:hAnsi="Arial" w:cs="Arial"/>
                <w:color w:val="000000"/>
              </w:rPr>
              <w:t xml:space="preserve"> </w:t>
            </w:r>
            <w:r w:rsidR="00CA2F8D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noWrap/>
            <w:vAlign w:val="center"/>
          </w:tcPr>
          <w:p w:rsidR="002720A1" w:rsidRPr="00EE4376" w:rsidRDefault="00CA2F8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10:00–11:15 a</w:t>
            </w:r>
            <w:r w:rsidR="002720A1" w:rsidRPr="00EE4376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2720A1" w:rsidRPr="00EE4376" w:rsidRDefault="002720A1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CA2F8D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A2F8D" w:rsidRPr="001F39A8" w:rsidRDefault="00CA2F8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White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EE4376" w:rsidRDefault="00CA2F8D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472E3">
              <w:rPr>
                <w:rFonts w:ascii="Arial" w:hAnsi="Arial" w:cs="Arial"/>
                <w:color w:val="000000"/>
              </w:rPr>
              <w:t>&amp;</w:t>
            </w:r>
            <w:r w:rsidRPr="00EE43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A2F8D" w:rsidRPr="001F39A8" w:rsidRDefault="00CA2F8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7:00–9:00</w:t>
            </w:r>
            <w:r w:rsidRPr="001F39A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1F39A8" w:rsidRDefault="00CA2F8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CA2F8D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A2F8D" w:rsidRPr="001F39A8" w:rsidRDefault="00CA2F8D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1F39A8" w:rsidRDefault="00CA2F8D" w:rsidP="00CA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CA2F8D" w:rsidRPr="001F39A8" w:rsidRDefault="00393A2F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9:00–11:00</w:t>
            </w:r>
            <w:r w:rsidRPr="001F39A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CA2F8D" w:rsidRPr="001F39A8" w:rsidRDefault="00CA2F8D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CA2F8D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CA2F8D" w:rsidRPr="001F39A8" w:rsidRDefault="00CA2F8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Blue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  <w:hideMark/>
          </w:tcPr>
          <w:p w:rsidR="00CA2F8D" w:rsidRPr="00EE4376" w:rsidRDefault="00CA2F8D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472E3">
              <w:rPr>
                <w:rFonts w:ascii="Arial" w:hAnsi="Arial" w:cs="Arial"/>
                <w:color w:val="000000"/>
              </w:rPr>
              <w:t>&amp;</w:t>
            </w:r>
            <w:r w:rsidRPr="00EE43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CA2F8D" w:rsidRPr="001F39A8" w:rsidRDefault="00CA2F8D" w:rsidP="00CA2F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7:00–9:00</w:t>
            </w:r>
            <w:r w:rsidRPr="001F39A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CA2F8D" w:rsidRPr="001F39A8" w:rsidRDefault="00CA2F8D" w:rsidP="00CA2F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393A2F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393A2F" w:rsidRPr="001F39A8" w:rsidRDefault="00393A2F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393A2F" w:rsidRPr="001F39A8" w:rsidRDefault="00393A2F" w:rsidP="00CA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393A2F" w:rsidRPr="001F39A8" w:rsidRDefault="00393A2F" w:rsidP="0042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9:00–11:15</w:t>
            </w:r>
            <w:r w:rsidRPr="001F39A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393A2F" w:rsidRPr="001F39A8" w:rsidRDefault="00393A2F" w:rsidP="00CA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9511AD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FSS </w:t>
            </w:r>
            <w:r>
              <w:rPr>
                <w:rFonts w:ascii="Arial" w:hAnsi="Arial" w:cs="Arial"/>
                <w:color w:val="000000"/>
              </w:rPr>
              <w:t>Seniors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8E3A9B" w:rsidRDefault="009511AD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E3A9B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8E3A9B" w:rsidRDefault="00393A2F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511AD" w:rsidRPr="008E3A9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00–6</w:t>
            </w:r>
            <w:r w:rsidR="009511AD">
              <w:rPr>
                <w:rFonts w:ascii="Arial" w:hAnsi="Arial" w:cs="Arial"/>
                <w:color w:val="000000"/>
              </w:rPr>
              <w:t>:00</w:t>
            </w:r>
            <w:r w:rsidR="009511AD" w:rsidRPr="008E3A9B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vMerge w:val="restart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EE4376" w:rsidRDefault="009511AD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9511AD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9511AD" w:rsidRPr="001F39A8" w:rsidRDefault="009511AD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Saturday </w:t>
            </w:r>
            <w:r w:rsidR="008472E3">
              <w:rPr>
                <w:rFonts w:ascii="Arial" w:hAnsi="Arial" w:cs="Arial"/>
                <w:color w:val="000000"/>
              </w:rPr>
              <w:t>&amp;</w:t>
            </w:r>
            <w:r w:rsidRPr="001F39A8">
              <w:rPr>
                <w:rFonts w:ascii="Arial" w:hAnsi="Arial" w:cs="Arial"/>
                <w:color w:val="000000"/>
              </w:rPr>
              <w:t xml:space="preserve"> Sunday</w:t>
            </w:r>
          </w:p>
        </w:tc>
        <w:tc>
          <w:tcPr>
            <w:tcW w:w="2088" w:type="dxa"/>
            <w:tcBorders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9511AD" w:rsidRPr="001F39A8" w:rsidRDefault="00A47C83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10:30–11:30 a</w:t>
            </w:r>
            <w:r w:rsidR="009511AD" w:rsidRPr="001F39A8">
              <w:rPr>
                <w:rFonts w:ascii="Arial" w:hAnsi="Arial" w:cs="Arial"/>
              </w:rPr>
              <w:t xml:space="preserve">.m. </w:t>
            </w: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:rsidR="009511AD" w:rsidRPr="001F39A8" w:rsidRDefault="009511AD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511AD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9511AD" w:rsidRPr="001F39A8" w:rsidRDefault="009511AD" w:rsidP="00140AA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Development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9511AD" w:rsidRPr="001F39A8" w:rsidRDefault="009511AD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Monday through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9511AD" w:rsidRPr="001F39A8" w:rsidRDefault="008472E3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3:45</w:t>
            </w:r>
            <w:r w:rsidR="009511AD" w:rsidRPr="001F39A8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5:00</w:t>
            </w:r>
            <w:r w:rsidR="009511AD" w:rsidRPr="001F39A8">
              <w:rPr>
                <w:rFonts w:ascii="Arial" w:hAnsi="Arial" w:cs="Arial"/>
                <w:color w:val="000000"/>
              </w:rPr>
              <w:t xml:space="preserve">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9511AD" w:rsidRPr="001F39A8" w:rsidRDefault="009511AD" w:rsidP="00140AA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315BB5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5BB5" w:rsidRPr="001F39A8" w:rsidRDefault="00315BB5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Red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5BB5" w:rsidRPr="001F39A8" w:rsidRDefault="00315BB5" w:rsidP="0054614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 xml:space="preserve">Monday through </w:t>
            </w:r>
            <w:r w:rsidR="0054614B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5BB5" w:rsidRPr="001F39A8" w:rsidRDefault="008472E3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8:25–10:15 a</w:t>
            </w:r>
            <w:r w:rsidR="00315BB5" w:rsidRPr="001F39A8">
              <w:rPr>
                <w:rFonts w:ascii="Arial" w:hAnsi="Arial" w:cs="Arial"/>
                <w:color w:val="000000"/>
              </w:rPr>
              <w:t>.m</w:t>
            </w:r>
            <w:r w:rsidR="0054614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5BB5" w:rsidRPr="001F39A8" w:rsidRDefault="00315BB5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8472E3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keepNext/>
              <w:keepLines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White &amp; Blue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EE4376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</w:t>
            </w:r>
            <w:r>
              <w:rPr>
                <w:rFonts w:ascii="Arial" w:hAnsi="Arial" w:cs="Arial"/>
                <w:color w:val="000000"/>
              </w:rPr>
              <w:t xml:space="preserve"> &amp;</w:t>
            </w:r>
            <w:r w:rsidRPr="00EE43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6:45–9:30 a</w:t>
            </w:r>
            <w:r w:rsidRPr="001F39A8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8472E3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6:45–9:30 a.m</w:t>
            </w:r>
            <w:r w:rsidRPr="001F39A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472E3" w:rsidRPr="001F39A8" w:rsidRDefault="008472E3" w:rsidP="008472E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8472E3" w:rsidRPr="001F39A8" w:rsidTr="00CA2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1F39A8" w:rsidRDefault="008472E3" w:rsidP="00140A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7:45–10:00 a.m.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472E3" w:rsidRPr="001F39A8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311DC6" w:rsidRPr="001F39A8" w:rsidTr="0042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 w:val="restart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1F39A8" w:rsidRDefault="00311DC6" w:rsidP="00140AAB">
            <w:pPr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Sr. Champ Prep &amp;</w:t>
            </w:r>
            <w:r w:rsidRPr="001F39A8">
              <w:rPr>
                <w:rFonts w:ascii="Arial" w:hAnsi="Arial" w:cs="Arial"/>
                <w:color w:val="000000"/>
              </w:rPr>
              <w:br/>
              <w:t>Sr. Champ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EE4376" w:rsidRDefault="00311DC6" w:rsidP="0042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E4376">
              <w:rPr>
                <w:rFonts w:ascii="Arial" w:hAnsi="Arial" w:cs="Arial"/>
                <w:color w:val="000000"/>
              </w:rPr>
              <w:t>Monday</w:t>
            </w:r>
            <w:r>
              <w:rPr>
                <w:rFonts w:ascii="Arial" w:hAnsi="Arial" w:cs="Arial"/>
                <w:color w:val="000000"/>
              </w:rPr>
              <w:t xml:space="preserve"> &amp;</w:t>
            </w:r>
            <w:r w:rsidRPr="00EE43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3816FF" w:rsidRDefault="00A47C83" w:rsidP="0042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8:15</w:t>
            </w:r>
            <w:r w:rsidR="00311DC6">
              <w:rPr>
                <w:rFonts w:ascii="Arial" w:hAnsi="Arial" w:cs="Arial"/>
                <w:color w:val="000000"/>
              </w:rPr>
              <w:t>–11:30 a</w:t>
            </w:r>
            <w:r w:rsidR="00311DC6" w:rsidRPr="003816FF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1F39A8" w:rsidRDefault="00311DC6" w:rsidP="00427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311DC6" w:rsidRPr="001F39A8" w:rsidTr="00EF7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1F39A8" w:rsidRDefault="00311DC6" w:rsidP="00140A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1F39A8" w:rsidRDefault="00311DC6" w:rsidP="00427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3816FF" w:rsidRDefault="00A47C83" w:rsidP="00427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7:15–10:30</w:t>
            </w:r>
            <w:r w:rsidR="004F7193">
              <w:rPr>
                <w:rFonts w:ascii="Arial" w:hAnsi="Arial" w:cs="Arial"/>
                <w:color w:val="000000"/>
              </w:rPr>
              <w:t xml:space="preserve"> a</w:t>
            </w:r>
            <w:r w:rsidR="00311DC6" w:rsidRPr="003816FF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1F39A8" w:rsidRDefault="00311DC6" w:rsidP="00427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C00000"/>
              </w:rPr>
              <w:t>@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1F39A8">
              <w:rPr>
                <w:rFonts w:ascii="Arial" w:hAnsi="Arial" w:cs="Arial"/>
                <w:color w:val="C00000"/>
              </w:rPr>
              <w:t>CCHS</w:t>
            </w:r>
          </w:p>
        </w:tc>
      </w:tr>
      <w:tr w:rsidR="00311DC6" w:rsidRPr="001F39A8" w:rsidTr="00CA2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1F39A8" w:rsidRDefault="00311DC6" w:rsidP="00C64D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1F39A8" w:rsidRDefault="00311DC6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3816FF" w:rsidRDefault="00311DC6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2:00–4:00 p</w:t>
            </w:r>
            <w:r w:rsidRPr="003816FF">
              <w:rPr>
                <w:rFonts w:ascii="Arial" w:hAnsi="Arial" w:cs="Arial"/>
                <w:color w:val="000000"/>
              </w:rPr>
              <w:t>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3816FF" w:rsidRDefault="00311DC6" w:rsidP="00C64D8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311DC6" w:rsidRPr="001F39A8" w:rsidTr="00E40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Merge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1F39A8" w:rsidRDefault="00311DC6" w:rsidP="00C64D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1F39A8" w:rsidRDefault="00311DC6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noWrap/>
            <w:vAlign w:val="center"/>
          </w:tcPr>
          <w:p w:rsidR="00311DC6" w:rsidRPr="001F39A8" w:rsidRDefault="00311DC6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7:45–10:00 a.m.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  <w:vAlign w:val="center"/>
          </w:tcPr>
          <w:p w:rsidR="00311DC6" w:rsidRPr="003816FF" w:rsidRDefault="00311DC6" w:rsidP="008472E3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6FF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8472E3" w:rsidRPr="001F39A8" w:rsidTr="0084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8DB3E2" w:themeColor="text2" w:themeTint="66"/>
              <w:left w:val="single" w:sz="8" w:space="0" w:color="7BA0CD" w:themeColor="accent1" w:themeTint="BF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472E3" w:rsidRDefault="008472E3" w:rsidP="00140AAB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1F39A8"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Late</w:t>
            </w:r>
            <w:r w:rsidRPr="00BE2FC3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Practice Option</w:t>
            </w:r>
          </w:p>
          <w:p w:rsidR="008472E3" w:rsidRPr="000B7B00" w:rsidRDefault="008472E3" w:rsidP="00140AAB">
            <w:pPr>
              <w:rPr>
                <w:rFonts w:ascii="Arial" w:hAnsi="Arial" w:cs="Arial"/>
                <w:b w:val="0"/>
                <w:bCs w:val="0"/>
                <w:color w:val="000000"/>
                <w:sz w:val="8"/>
                <w:szCs w:val="8"/>
              </w:rPr>
            </w:pPr>
          </w:p>
          <w:p w:rsidR="008472E3" w:rsidRPr="00267E9F" w:rsidRDefault="00300F6F" w:rsidP="008472E3">
            <w:pP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 Red &amp; White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  <w:hideMark/>
          </w:tcPr>
          <w:p w:rsidR="008472E3" w:rsidRPr="001F39A8" w:rsidRDefault="008472E3" w:rsidP="0084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  <w:hideMark/>
          </w:tcPr>
          <w:p w:rsidR="008472E3" w:rsidRPr="00890B77" w:rsidRDefault="008472E3" w:rsidP="00140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3:45–5:0</w:t>
            </w:r>
            <w:r w:rsidRPr="00544D42">
              <w:rPr>
                <w:rFonts w:ascii="Arial" w:hAnsi="Arial" w:cs="Arial"/>
                <w:color w:val="000000"/>
              </w:rPr>
              <w:t>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140AA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  <w:tr w:rsidR="008472E3" w:rsidRPr="001F39A8" w:rsidTr="0027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8" w:space="0" w:color="8DB3E2" w:themeColor="text2" w:themeTint="66"/>
              <w:left w:val="single" w:sz="8" w:space="0" w:color="7BA0CD" w:themeColor="accent1" w:themeTint="BF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</w:tcPr>
          <w:p w:rsidR="008472E3" w:rsidRDefault="008472E3" w:rsidP="00BE2FC3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1F39A8"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Late</w:t>
            </w:r>
            <w:r w:rsidRPr="00BE2FC3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Practice Option</w:t>
            </w:r>
          </w:p>
          <w:p w:rsidR="008472E3" w:rsidRPr="000B7B00" w:rsidRDefault="008472E3" w:rsidP="00BE2FC3">
            <w:pPr>
              <w:rPr>
                <w:rFonts w:ascii="Arial" w:hAnsi="Arial" w:cs="Arial"/>
                <w:b w:val="0"/>
                <w:bCs w:val="0"/>
                <w:color w:val="000000"/>
                <w:sz w:val="8"/>
                <w:szCs w:val="8"/>
              </w:rPr>
            </w:pPr>
          </w:p>
          <w:p w:rsidR="008472E3" w:rsidRPr="00267E9F" w:rsidRDefault="00300F6F" w:rsidP="00BE2FC3">
            <w:pP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 Blue &amp; </w:t>
            </w:r>
            <w:r w:rsidR="00393A2F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Sr. Red</w:t>
            </w: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</w:t>
            </w:r>
          </w:p>
          <w:p w:rsidR="008472E3" w:rsidRPr="002759A8" w:rsidRDefault="00393A2F" w:rsidP="00393A2F">
            <w:pPr>
              <w:rPr>
                <w:rFonts w:ascii="Arial" w:hAnsi="Arial" w:cs="Arial"/>
                <w:b w:val="0"/>
                <w:i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847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through</w:t>
            </w:r>
            <w:r w:rsidRPr="001F39A8">
              <w:rPr>
                <w:rFonts w:ascii="Arial" w:hAnsi="Arial" w:cs="Arial"/>
                <w:color w:val="000000"/>
              </w:rPr>
              <w:t xml:space="preserve"> Thursday</w:t>
            </w:r>
          </w:p>
        </w:tc>
        <w:tc>
          <w:tcPr>
            <w:tcW w:w="208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noWrap/>
            <w:vAlign w:val="center"/>
          </w:tcPr>
          <w:p w:rsidR="008472E3" w:rsidRPr="00BE2FC3" w:rsidRDefault="008472E3" w:rsidP="00BE2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3:45–5:3</w:t>
            </w:r>
            <w:r w:rsidRPr="00544D42">
              <w:rPr>
                <w:rFonts w:ascii="Arial" w:hAnsi="Arial" w:cs="Arial"/>
                <w:color w:val="000000"/>
              </w:rPr>
              <w:t>0 p.m.</w:t>
            </w:r>
          </w:p>
        </w:tc>
        <w:tc>
          <w:tcPr>
            <w:tcW w:w="1458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8472E3" w:rsidRPr="001F39A8" w:rsidRDefault="008472E3" w:rsidP="00BE2FC3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39A8">
              <w:rPr>
                <w:rFonts w:ascii="Arial" w:hAnsi="Arial" w:cs="Arial"/>
                <w:color w:val="000000"/>
              </w:rPr>
              <w:t>@ BGC</w:t>
            </w:r>
          </w:p>
        </w:tc>
      </w:tr>
    </w:tbl>
    <w:p w:rsidR="00AB6CDD" w:rsidRDefault="00AB6CDD" w:rsidP="00AB6CDD">
      <w:pPr>
        <w:ind w:firstLine="720"/>
        <w:rPr>
          <w:rFonts w:ascii="Arial" w:hAnsi="Arial" w:cs="Arial"/>
          <w:sz w:val="20"/>
        </w:rPr>
      </w:pPr>
    </w:p>
    <w:p w:rsidR="00444B00" w:rsidRPr="00AB6CDD" w:rsidRDefault="00AB6CDD" w:rsidP="00AB6CD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BGC:</w:t>
      </w:r>
      <w:r>
        <w:rPr>
          <w:rFonts w:ascii="Arial" w:hAnsi="Arial" w:cs="Arial"/>
          <w:sz w:val="20"/>
        </w:rPr>
        <w:tab/>
      </w:r>
      <w:r w:rsidR="00444B00" w:rsidRPr="00AB6CDD">
        <w:rPr>
          <w:rFonts w:ascii="Arial" w:hAnsi="Arial" w:cs="Arial"/>
          <w:sz w:val="20"/>
        </w:rPr>
        <w:t>Boys &amp; Girls Club/RSD Home Facility - 533 Lomas Santa Fe Dr, Solana Beach, CA 92075</w:t>
      </w:r>
    </w:p>
    <w:p w:rsidR="00444B00" w:rsidRPr="00AB6CDD" w:rsidRDefault="00444B00" w:rsidP="00AB6CDD">
      <w:pPr>
        <w:ind w:firstLine="720"/>
        <w:rPr>
          <w:rFonts w:ascii="Arial" w:hAnsi="Arial" w:cs="Arial"/>
          <w:color w:val="C00000"/>
          <w:sz w:val="20"/>
        </w:rPr>
      </w:pPr>
      <w:r w:rsidRPr="00AB6CDD">
        <w:rPr>
          <w:rFonts w:ascii="Arial" w:hAnsi="Arial" w:cs="Arial"/>
          <w:color w:val="C00000"/>
          <w:sz w:val="20"/>
        </w:rPr>
        <w:t xml:space="preserve">CCHS: </w:t>
      </w:r>
      <w:r w:rsidR="00AB6CDD">
        <w:rPr>
          <w:rFonts w:ascii="Arial" w:hAnsi="Arial" w:cs="Arial"/>
          <w:color w:val="C00000"/>
          <w:sz w:val="20"/>
        </w:rPr>
        <w:tab/>
      </w:r>
      <w:r w:rsidRPr="00AB6CDD">
        <w:rPr>
          <w:rFonts w:ascii="Arial" w:hAnsi="Arial" w:cs="Arial"/>
          <w:sz w:val="20"/>
        </w:rPr>
        <w:t xml:space="preserve">Cathedral Catholic High School - </w:t>
      </w:r>
      <w:r w:rsidRPr="00AB6CDD">
        <w:rPr>
          <w:rFonts w:ascii="Arial" w:hAnsi="Arial" w:cs="Arial"/>
          <w:sz w:val="20"/>
          <w:shd w:val="clear" w:color="auto" w:fill="FFFFFF"/>
        </w:rPr>
        <w:t>5555 Del Mar Heights Rd, San Diego, CA 92130</w:t>
      </w:r>
    </w:p>
    <w:p w:rsidR="00444B00" w:rsidRPr="00AB6CDD" w:rsidRDefault="00444B00" w:rsidP="00310783">
      <w:pPr>
        <w:rPr>
          <w:rFonts w:ascii="Arial" w:hAnsi="Arial" w:cs="Arial"/>
          <w:bCs/>
          <w:color w:val="002060"/>
          <w:sz w:val="2"/>
          <w:szCs w:val="2"/>
        </w:rPr>
      </w:pPr>
    </w:p>
    <w:sectPr w:rsidR="00444B00" w:rsidRPr="00AB6CDD" w:rsidSect="008472E3">
      <w:headerReference w:type="default" r:id="rId8"/>
      <w:footerReference w:type="default" r:id="rId9"/>
      <w:pgSz w:w="12240" w:h="15840" w:code="1"/>
      <w:pgMar w:top="1365" w:right="720" w:bottom="1350" w:left="72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E3" w:rsidRDefault="008472E3" w:rsidP="00EE4376">
      <w:r>
        <w:separator/>
      </w:r>
    </w:p>
  </w:endnote>
  <w:endnote w:type="continuationSeparator" w:id="0">
    <w:p w:rsidR="008472E3" w:rsidRDefault="008472E3" w:rsidP="00EE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E3" w:rsidRPr="00140AAB" w:rsidRDefault="008472E3" w:rsidP="00D754DE">
    <w:pPr>
      <w:tabs>
        <w:tab w:val="center" w:pos="5580"/>
        <w:tab w:val="right" w:pos="9900"/>
      </w:tabs>
      <w:rPr>
        <w:bCs/>
        <w:color w:val="002060"/>
      </w:rPr>
    </w:pPr>
    <w:r>
      <w:rPr>
        <w:rFonts w:ascii="Arial" w:hAnsi="Arial" w:cs="Arial"/>
        <w:i/>
        <w:color w:val="002060"/>
        <w:sz w:val="14"/>
        <w:szCs w:val="22"/>
      </w:rPr>
      <w:tab/>
    </w:r>
    <w:r>
      <w:rPr>
        <w:rFonts w:ascii="Arial" w:hAnsi="Arial" w:cs="Arial"/>
        <w:noProof/>
        <w:color w:val="002060"/>
        <w:sz w:val="16"/>
        <w:szCs w:val="22"/>
      </w:rPr>
      <w:drawing>
        <wp:inline distT="0" distB="0" distL="0" distR="0" wp14:anchorId="702F34ED" wp14:editId="5E0E48AE">
          <wp:extent cx="1600200" cy="507841"/>
          <wp:effectExtent l="0" t="0" r="0" b="6985"/>
          <wp:docPr id="3" name="Picture 3" descr="\\bgc-host01\Shared\Aquatics Buzinez\Aqua Docs\FLYERS POOL MISC\AQUATICS LOGOS\2012 BGC Logo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c-host01\Shared\Aquatics Buzinez\Aqua Docs\FLYERS POOL MISC\AQUATICS LOGOS\2012 BGC Logo Cle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F6F">
      <w:rPr>
        <w:rFonts w:ascii="Arial" w:hAnsi="Arial" w:cs="Arial"/>
        <w:i/>
        <w:color w:val="002060"/>
        <w:sz w:val="14"/>
        <w:szCs w:val="22"/>
      </w:rPr>
      <w:tab/>
      <w:t>v03/1</w:t>
    </w:r>
    <w:r>
      <w:rPr>
        <w:rFonts w:ascii="Arial" w:hAnsi="Arial" w:cs="Arial"/>
        <w:i/>
        <w:color w:val="002060"/>
        <w:sz w:val="14"/>
        <w:szCs w:val="22"/>
      </w:rPr>
      <w:t>0</w:t>
    </w:r>
    <w:r w:rsidRPr="0054614B">
      <w:rPr>
        <w:rFonts w:ascii="Arial" w:hAnsi="Arial" w:cs="Arial"/>
        <w:i/>
        <w:color w:val="002060"/>
        <w:sz w:val="14"/>
        <w:szCs w:val="22"/>
      </w:rPr>
      <w:t>/</w:t>
    </w:r>
    <w:r>
      <w:rPr>
        <w:rFonts w:ascii="Arial" w:hAnsi="Arial" w:cs="Arial"/>
        <w:i/>
        <w:color w:val="002060"/>
        <w:sz w:val="14"/>
        <w:szCs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E3" w:rsidRDefault="008472E3" w:rsidP="00EE4376">
      <w:r>
        <w:separator/>
      </w:r>
    </w:p>
  </w:footnote>
  <w:footnote w:type="continuationSeparator" w:id="0">
    <w:p w:rsidR="008472E3" w:rsidRDefault="008472E3" w:rsidP="00EE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E3" w:rsidRDefault="008472E3" w:rsidP="003816FF">
    <w:pPr>
      <w:pStyle w:val="Header"/>
      <w:tabs>
        <w:tab w:val="center" w:pos="4968"/>
        <w:tab w:val="right" w:pos="9936"/>
      </w:tabs>
      <w:jc w:val="center"/>
      <w:rPr>
        <w:rFonts w:ascii="Arial" w:hAnsi="Arial" w:cs="Arial"/>
        <w:b/>
        <w:color w:val="002060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B5DCC4E" wp14:editId="287373D3">
          <wp:simplePos x="0" y="0"/>
          <wp:positionH relativeFrom="column">
            <wp:posOffset>1809750</wp:posOffset>
          </wp:positionH>
          <wp:positionV relativeFrom="paragraph">
            <wp:posOffset>-18415</wp:posOffset>
          </wp:positionV>
          <wp:extent cx="676275" cy="580096"/>
          <wp:effectExtent l="0" t="0" r="0" b="0"/>
          <wp:wrapNone/>
          <wp:docPr id="2" name="Picture 2" descr="\\bgc-host01\Shared\Aquatics Buzinez\Paul Mazz Biz\Website Docs\RSD-Valu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c-host01\Shared\Aquatics Buzinez\Paul Mazz Biz\Website Docs\RSD-Valu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ACC">
      <w:rPr>
        <w:rFonts w:ascii="Arial" w:hAnsi="Arial" w:cs="Arial"/>
        <w:b/>
        <w:color w:val="002060"/>
        <w:sz w:val="28"/>
        <w:szCs w:val="22"/>
      </w:rPr>
      <w:t>RSD 20</w:t>
    </w:r>
    <w:r>
      <w:rPr>
        <w:rFonts w:ascii="Arial" w:hAnsi="Arial" w:cs="Arial"/>
        <w:b/>
        <w:color w:val="002060"/>
        <w:sz w:val="28"/>
        <w:szCs w:val="22"/>
      </w:rPr>
      <w:t xml:space="preserve">20 Summer </w:t>
    </w:r>
    <w:r w:rsidRPr="007F2ACC">
      <w:rPr>
        <w:rFonts w:ascii="Arial" w:hAnsi="Arial" w:cs="Arial"/>
        <w:b/>
        <w:color w:val="002060"/>
        <w:sz w:val="28"/>
        <w:szCs w:val="22"/>
      </w:rPr>
      <w:br/>
      <w:t>Practice Schedule</w:t>
    </w:r>
  </w:p>
  <w:p w:rsidR="008472E3" w:rsidRDefault="008472E3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  <w:r w:rsidRPr="00EE4376">
      <w:rPr>
        <w:rFonts w:ascii="Arial" w:hAnsi="Arial" w:cs="Arial"/>
        <w:b/>
        <w:color w:val="002060"/>
        <w:sz w:val="20"/>
      </w:rPr>
      <w:t xml:space="preserve">Begins </w:t>
    </w:r>
    <w:r>
      <w:rPr>
        <w:rFonts w:ascii="Arial" w:hAnsi="Arial" w:cs="Arial"/>
        <w:b/>
        <w:color w:val="002060"/>
        <w:sz w:val="20"/>
      </w:rPr>
      <w:t>June 15</w:t>
    </w:r>
  </w:p>
  <w:p w:rsidR="008472E3" w:rsidRDefault="008472E3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</w:p>
  <w:p w:rsidR="008472E3" w:rsidRPr="00EE4376" w:rsidRDefault="008472E3" w:rsidP="00140AAB">
    <w:pPr>
      <w:pStyle w:val="Header"/>
      <w:jc w:val="center"/>
      <w:rPr>
        <w:rFonts w:ascii="Arial" w:hAnsi="Arial" w:cs="Arial"/>
        <w:b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80C"/>
    <w:multiLevelType w:val="multilevel"/>
    <w:tmpl w:val="BBE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929"/>
    <w:multiLevelType w:val="multilevel"/>
    <w:tmpl w:val="78C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2DE0"/>
    <w:multiLevelType w:val="multilevel"/>
    <w:tmpl w:val="390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1185B"/>
    <w:multiLevelType w:val="multilevel"/>
    <w:tmpl w:val="128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94415"/>
    <w:multiLevelType w:val="multilevel"/>
    <w:tmpl w:val="408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F50"/>
    <w:multiLevelType w:val="multilevel"/>
    <w:tmpl w:val="2F2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84A21"/>
    <w:multiLevelType w:val="multilevel"/>
    <w:tmpl w:val="32D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B22FA"/>
    <w:multiLevelType w:val="multilevel"/>
    <w:tmpl w:val="EFE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44B9E"/>
    <w:multiLevelType w:val="multilevel"/>
    <w:tmpl w:val="7E9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E4AA1"/>
    <w:multiLevelType w:val="multilevel"/>
    <w:tmpl w:val="71C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36312"/>
    <w:multiLevelType w:val="hybridMultilevel"/>
    <w:tmpl w:val="5A7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1"/>
    <w:rsid w:val="000171DA"/>
    <w:rsid w:val="00026247"/>
    <w:rsid w:val="00082311"/>
    <w:rsid w:val="000A6837"/>
    <w:rsid w:val="000B7B00"/>
    <w:rsid w:val="000D793A"/>
    <w:rsid w:val="00140AAB"/>
    <w:rsid w:val="00171EA7"/>
    <w:rsid w:val="001952E7"/>
    <w:rsid w:val="00196379"/>
    <w:rsid w:val="001F39A8"/>
    <w:rsid w:val="002017E7"/>
    <w:rsid w:val="00237D06"/>
    <w:rsid w:val="002665B1"/>
    <w:rsid w:val="00267E9F"/>
    <w:rsid w:val="002720A1"/>
    <w:rsid w:val="002759A8"/>
    <w:rsid w:val="00291850"/>
    <w:rsid w:val="00295D9F"/>
    <w:rsid w:val="002B500E"/>
    <w:rsid w:val="002D0790"/>
    <w:rsid w:val="00300F6F"/>
    <w:rsid w:val="00310783"/>
    <w:rsid w:val="00311DC6"/>
    <w:rsid w:val="00315BB5"/>
    <w:rsid w:val="0037691E"/>
    <w:rsid w:val="003816FF"/>
    <w:rsid w:val="00393A2F"/>
    <w:rsid w:val="003B301D"/>
    <w:rsid w:val="003F17A2"/>
    <w:rsid w:val="00400751"/>
    <w:rsid w:val="00411B6E"/>
    <w:rsid w:val="00441ABC"/>
    <w:rsid w:val="00444B00"/>
    <w:rsid w:val="00485AA0"/>
    <w:rsid w:val="004C4D4A"/>
    <w:rsid w:val="004D4DBB"/>
    <w:rsid w:val="004E1995"/>
    <w:rsid w:val="004F41B6"/>
    <w:rsid w:val="004F7193"/>
    <w:rsid w:val="00514315"/>
    <w:rsid w:val="00544D42"/>
    <w:rsid w:val="0054614B"/>
    <w:rsid w:val="005B413E"/>
    <w:rsid w:val="005B52F1"/>
    <w:rsid w:val="00606A01"/>
    <w:rsid w:val="00632014"/>
    <w:rsid w:val="006D323C"/>
    <w:rsid w:val="0070678B"/>
    <w:rsid w:val="007C2E10"/>
    <w:rsid w:val="007F2ACC"/>
    <w:rsid w:val="007F640A"/>
    <w:rsid w:val="008327F8"/>
    <w:rsid w:val="00834448"/>
    <w:rsid w:val="00836617"/>
    <w:rsid w:val="008472E3"/>
    <w:rsid w:val="00890B77"/>
    <w:rsid w:val="008A7408"/>
    <w:rsid w:val="008B2F1D"/>
    <w:rsid w:val="008E3A9B"/>
    <w:rsid w:val="008F0AC6"/>
    <w:rsid w:val="009511AD"/>
    <w:rsid w:val="00976D39"/>
    <w:rsid w:val="009E4867"/>
    <w:rsid w:val="009F1878"/>
    <w:rsid w:val="00A377AA"/>
    <w:rsid w:val="00A47C83"/>
    <w:rsid w:val="00A533B1"/>
    <w:rsid w:val="00AA06E3"/>
    <w:rsid w:val="00AB6CDD"/>
    <w:rsid w:val="00AF5A58"/>
    <w:rsid w:val="00B40A2C"/>
    <w:rsid w:val="00B50742"/>
    <w:rsid w:val="00B63D39"/>
    <w:rsid w:val="00B66322"/>
    <w:rsid w:val="00B96039"/>
    <w:rsid w:val="00BA0AB4"/>
    <w:rsid w:val="00BB6B15"/>
    <w:rsid w:val="00BC0107"/>
    <w:rsid w:val="00BD6AB1"/>
    <w:rsid w:val="00BE2FC3"/>
    <w:rsid w:val="00C21261"/>
    <w:rsid w:val="00C21E8A"/>
    <w:rsid w:val="00C64D8C"/>
    <w:rsid w:val="00CA2F8D"/>
    <w:rsid w:val="00CB2A7F"/>
    <w:rsid w:val="00CC26A4"/>
    <w:rsid w:val="00D2142C"/>
    <w:rsid w:val="00D37209"/>
    <w:rsid w:val="00D37A2A"/>
    <w:rsid w:val="00D754DE"/>
    <w:rsid w:val="00E5561D"/>
    <w:rsid w:val="00E678EF"/>
    <w:rsid w:val="00EA5389"/>
    <w:rsid w:val="00EE4376"/>
    <w:rsid w:val="00F63379"/>
    <w:rsid w:val="00F91BC5"/>
    <w:rsid w:val="00FA1122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B52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52F1"/>
    <w:rPr>
      <w:b/>
      <w:bCs/>
    </w:rPr>
  </w:style>
  <w:style w:type="paragraph" w:styleId="ListParagraph">
    <w:name w:val="List Paragraph"/>
    <w:basedOn w:val="Normal"/>
    <w:uiPriority w:val="1"/>
    <w:qFormat/>
    <w:rsid w:val="00BD6AB1"/>
    <w:pPr>
      <w:ind w:left="720"/>
      <w:contextualSpacing/>
    </w:pPr>
    <w:rPr>
      <w:rFonts w:ascii="Arial" w:hAnsi="Arial" w:cs="Arial"/>
      <w:sz w:val="20"/>
    </w:rPr>
  </w:style>
  <w:style w:type="table" w:styleId="MediumShading1-Accent1">
    <w:name w:val="Medium Shading 1 Accent 1"/>
    <w:basedOn w:val="TableNormal"/>
    <w:uiPriority w:val="63"/>
    <w:rsid w:val="000262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2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B52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52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52F1"/>
    <w:rPr>
      <w:b/>
      <w:bCs/>
    </w:rPr>
  </w:style>
  <w:style w:type="paragraph" w:styleId="ListParagraph">
    <w:name w:val="List Paragraph"/>
    <w:basedOn w:val="Normal"/>
    <w:uiPriority w:val="1"/>
    <w:qFormat/>
    <w:rsid w:val="00BD6AB1"/>
    <w:pPr>
      <w:ind w:left="720"/>
      <w:contextualSpacing/>
    </w:pPr>
    <w:rPr>
      <w:rFonts w:ascii="Arial" w:hAnsi="Arial" w:cs="Arial"/>
      <w:sz w:val="20"/>
    </w:rPr>
  </w:style>
  <w:style w:type="table" w:styleId="MediumShading1-Accent1">
    <w:name w:val="Medium Shading 1 Accent 1"/>
    <w:basedOn w:val="TableNormal"/>
    <w:uiPriority w:val="63"/>
    <w:rsid w:val="000262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Mazzarelle</dc:creator>
  <cp:lastModifiedBy>Brandon Staley</cp:lastModifiedBy>
  <cp:revision>2</cp:revision>
  <cp:lastPrinted>2019-08-09T04:05:00Z</cp:lastPrinted>
  <dcterms:created xsi:type="dcterms:W3CDTF">2020-03-12T21:05:00Z</dcterms:created>
  <dcterms:modified xsi:type="dcterms:W3CDTF">2020-03-12T21:05:00Z</dcterms:modified>
</cp:coreProperties>
</file>