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A6090" w14:textId="53B3B753" w:rsidR="00E3079A" w:rsidRDefault="00E91F3E">
      <w:pPr>
        <w:pStyle w:val="Heading1"/>
        <w:ind w:left="-5"/>
      </w:pPr>
      <w:r>
        <w:t>TIGER SHARKS</w:t>
      </w:r>
      <w:r w:rsidR="006A0B2E">
        <w:t xml:space="preserve"> AQUATICS </w:t>
      </w:r>
      <w:r w:rsidR="00507B43">
        <w:t xml:space="preserve">LOCKER ROOM MONITORING POLICY  </w:t>
      </w:r>
    </w:p>
    <w:p w14:paraId="3CB3DE5F" w14:textId="77777777" w:rsidR="00E3079A" w:rsidRDefault="00507B43">
      <w:pPr>
        <w:spacing w:after="48" w:line="259" w:lineRule="auto"/>
        <w:ind w:left="-30" w:right="-30" w:firstLine="0"/>
      </w:pPr>
      <w:r>
        <w:rPr>
          <w:noProof/>
          <w:sz w:val="22"/>
        </w:rPr>
        <mc:AlternateContent>
          <mc:Choice Requires="wpg">
            <w:drawing>
              <wp:inline distT="0" distB="0" distL="0" distR="0" wp14:anchorId="02532AEC" wp14:editId="4BA241E7">
                <wp:extent cx="5981700" cy="19050"/>
                <wp:effectExtent l="0" t="0" r="0" b="0"/>
                <wp:docPr id="6237" name="Group 6237"/>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6684" name="Shape 6684"/>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37" style="width:471pt;height:1.5pt;mso-position-horizontal-relative:char;mso-position-vertical-relative:line" coordsize="59817,190">
                <v:shape id="Shape 6685"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14:paraId="10BBEA34" w14:textId="34A06EEE" w:rsidR="00E3079A" w:rsidRDefault="00507B43">
      <w:pPr>
        <w:spacing w:line="259" w:lineRule="auto"/>
        <w:ind w:left="0" w:firstLine="0"/>
      </w:pPr>
      <w:r>
        <w:rPr>
          <w:b/>
        </w:rPr>
        <w:t xml:space="preserve">  </w:t>
      </w:r>
    </w:p>
    <w:p w14:paraId="141495E0" w14:textId="77777777" w:rsidR="00E3079A" w:rsidRDefault="00507B43">
      <w:pPr>
        <w:pStyle w:val="Heading1"/>
        <w:ind w:left="-5"/>
      </w:pPr>
      <w:r>
        <w:t xml:space="preserve">PURPOSE </w:t>
      </w:r>
    </w:p>
    <w:p w14:paraId="74C662B3" w14:textId="77777777" w:rsidR="00E3079A" w:rsidRDefault="00507B43">
      <w:pPr>
        <w:spacing w:after="226"/>
        <w:ind w:left="-5"/>
      </w:pPr>
      <w:r>
        <w:t xml:space="preserve">The following guidelines are designed to maintain personal privacy as well as to reduce the risk of misconduct in locker rooms and changing areas.  </w:t>
      </w:r>
    </w:p>
    <w:p w14:paraId="79C5734C" w14:textId="77777777" w:rsidR="00E3079A" w:rsidRDefault="00507B43">
      <w:pPr>
        <w:pStyle w:val="Heading1"/>
        <w:ind w:left="-5"/>
      </w:pPr>
      <w:r>
        <w:t>FACILITIES</w:t>
      </w:r>
      <w:r>
        <w:rPr>
          <w:b w:val="0"/>
        </w:rPr>
        <w:t xml:space="preserve"> </w:t>
      </w:r>
    </w:p>
    <w:p w14:paraId="26E517A2" w14:textId="77777777" w:rsidR="00E3079A" w:rsidRDefault="00507B43">
      <w:pPr>
        <w:spacing w:after="27"/>
        <w:ind w:left="-5"/>
      </w:pPr>
      <w:r>
        <w:t xml:space="preserve">The following is a description of our practice and competition facilities to allow athletes and their families to plan their use: </w:t>
      </w:r>
    </w:p>
    <w:p w14:paraId="3DC8606B" w14:textId="77777777" w:rsidR="00E3079A" w:rsidRDefault="00507B43">
      <w:pPr>
        <w:spacing w:after="21" w:line="259" w:lineRule="auto"/>
        <w:ind w:left="0" w:firstLine="0"/>
      </w:pPr>
      <w:r>
        <w:t xml:space="preserve"> </w:t>
      </w:r>
    </w:p>
    <w:p w14:paraId="4B27B60C" w14:textId="73621BC2" w:rsidR="00E3079A" w:rsidRDefault="00507B43">
      <w:pPr>
        <w:spacing w:after="231"/>
        <w:ind w:left="-5"/>
      </w:pPr>
      <w:r>
        <w:t xml:space="preserve">We practice at:  </w:t>
      </w:r>
      <w:r w:rsidR="00E91F3E">
        <w:rPr>
          <w:b/>
          <w:bCs/>
        </w:rPr>
        <w:t>Belton</w:t>
      </w:r>
      <w:r w:rsidR="006A0B2E" w:rsidRPr="0052473A">
        <w:rPr>
          <w:b/>
          <w:bCs/>
        </w:rPr>
        <w:t xml:space="preserve"> High School</w:t>
      </w:r>
      <w:r>
        <w:t xml:space="preserve">  </w:t>
      </w:r>
    </w:p>
    <w:p w14:paraId="2A7625D4" w14:textId="486B03F6" w:rsidR="006A0B2E" w:rsidRDefault="00507B43">
      <w:pPr>
        <w:spacing w:after="230"/>
        <w:ind w:left="-5"/>
      </w:pPr>
      <w:r>
        <w:t xml:space="preserve">This location has: </w:t>
      </w:r>
    </w:p>
    <w:p w14:paraId="3CF02855" w14:textId="084618E1" w:rsidR="00E3079A" w:rsidRPr="00A72B3C" w:rsidRDefault="00E91F3E" w:rsidP="00A72B3C">
      <w:pPr>
        <w:pStyle w:val="ListParagraph"/>
        <w:numPr>
          <w:ilvl w:val="0"/>
          <w:numId w:val="6"/>
        </w:numPr>
        <w:rPr>
          <w:i/>
        </w:rPr>
      </w:pPr>
      <w:r>
        <w:rPr>
          <w:i/>
        </w:rPr>
        <w:t xml:space="preserve">A changing area that is shared with the </w:t>
      </w:r>
      <w:proofErr w:type="gramStart"/>
      <w:r>
        <w:rPr>
          <w:i/>
        </w:rPr>
        <w:t>general public</w:t>
      </w:r>
      <w:proofErr w:type="gramEnd"/>
      <w:r>
        <w:rPr>
          <w:i/>
        </w:rPr>
        <w:t xml:space="preserve">. </w:t>
      </w:r>
      <w:r>
        <w:rPr>
          <w:i/>
        </w:rPr>
        <w:t xml:space="preserve">However, the pool will not be open to the </w:t>
      </w:r>
      <w:proofErr w:type="gramStart"/>
      <w:r>
        <w:rPr>
          <w:i/>
        </w:rPr>
        <w:t>general public</w:t>
      </w:r>
      <w:proofErr w:type="gramEnd"/>
      <w:r>
        <w:rPr>
          <w:i/>
        </w:rPr>
        <w:t xml:space="preserve"> while Tiger Sharks are practicing. Those not associated with Tiger Sharks will not be in the </w:t>
      </w:r>
      <w:r w:rsidR="00A72B3C">
        <w:rPr>
          <w:i/>
        </w:rPr>
        <w:t xml:space="preserve">pool or locker room area during practice. </w:t>
      </w:r>
    </w:p>
    <w:p w14:paraId="6F2E40BB" w14:textId="77777777" w:rsidR="00507B43" w:rsidRDefault="00507B43" w:rsidP="00E96922">
      <w:pPr>
        <w:spacing w:after="21" w:line="259" w:lineRule="auto"/>
        <w:ind w:left="0" w:firstLine="0"/>
      </w:pPr>
    </w:p>
    <w:p w14:paraId="3C5C7B33" w14:textId="67467E83" w:rsidR="00E3079A" w:rsidRDefault="00507B43" w:rsidP="00507B43">
      <w:pPr>
        <w:spacing w:line="259" w:lineRule="auto"/>
        <w:ind w:left="-5"/>
      </w:pPr>
      <w:r>
        <w:rPr>
          <w:b/>
        </w:rPr>
        <w:t xml:space="preserve">MONITORING </w:t>
      </w:r>
    </w:p>
    <w:p w14:paraId="42EF2772" w14:textId="7AB05124" w:rsidR="00E3079A" w:rsidRDefault="00507B43">
      <w:pPr>
        <w:pStyle w:val="Heading1"/>
        <w:ind w:left="-5"/>
      </w:pPr>
      <w:r>
        <w:t>General Policy</w:t>
      </w:r>
    </w:p>
    <w:p w14:paraId="6BC92B09" w14:textId="77777777" w:rsidR="00E3079A" w:rsidRDefault="00507B43">
      <w:pPr>
        <w:ind w:left="-5"/>
      </w:pPr>
      <w:r>
        <w:t xml:space="preserve">Coaches and staff make every effort to recognize when an athlete goes to the locker room or changing area during practice and competition and, if they do not return in a timely fashion, we will check on the athlete’s whereabouts.  </w:t>
      </w:r>
    </w:p>
    <w:p w14:paraId="1F84E452" w14:textId="77777777" w:rsidR="00E3079A" w:rsidRDefault="00507B43">
      <w:pPr>
        <w:spacing w:line="259" w:lineRule="auto"/>
        <w:ind w:left="0" w:firstLine="0"/>
      </w:pPr>
      <w:r>
        <w:t xml:space="preserve"> </w:t>
      </w:r>
    </w:p>
    <w:p w14:paraId="4837CE91" w14:textId="77777777" w:rsidR="00E3079A" w:rsidRDefault="00507B43">
      <w:pPr>
        <w:ind w:left="-5"/>
      </w:pPr>
      <w:r>
        <w:t xml:space="preserve">We discourage parents from entering locker rooms and changing areas unless it is truly necessary.  In those instances, it should only be a same‐sex parent.  If this is necessary, parents should let the coach or administrator know about this in advance. </w:t>
      </w:r>
    </w:p>
    <w:p w14:paraId="59507B61" w14:textId="77777777" w:rsidR="00FA7295" w:rsidRDefault="00FA7295">
      <w:pPr>
        <w:ind w:left="-5"/>
      </w:pPr>
    </w:p>
    <w:p w14:paraId="46FA39EE" w14:textId="479C7C11" w:rsidR="00E3079A" w:rsidRDefault="00507B43">
      <w:pPr>
        <w:ind w:left="-5"/>
      </w:pPr>
      <w:r>
        <w:t xml:space="preserve">If an athlete needs assistance with his or her uniform or gear (for example, a child under the age of eight), or an athlete’s disability warrants assistance, then we ask that parents let the coach or an administrator know beforehand that he or she will be helping the athlete.  </w:t>
      </w:r>
    </w:p>
    <w:p w14:paraId="5E0AE8F1" w14:textId="77777777" w:rsidR="00BA6F84" w:rsidRDefault="00BA6F84">
      <w:pPr>
        <w:ind w:left="-5"/>
        <w:rPr>
          <w:b/>
        </w:rPr>
      </w:pPr>
    </w:p>
    <w:p w14:paraId="1F1CE000" w14:textId="0C282379" w:rsidR="00E3079A" w:rsidRDefault="00A72B3C" w:rsidP="00507B43">
      <w:pPr>
        <w:ind w:left="-5"/>
      </w:pPr>
      <w:r>
        <w:t>Tiger Sharks</w:t>
      </w:r>
      <w:r w:rsidR="00BA6F84">
        <w:t xml:space="preserve"> Aquatics</w:t>
      </w:r>
      <w:r w:rsidR="00507B43">
        <w:t xml:space="preserve"> has staggered practices, with different groups arriving and departing throughout the day. It is therefore not practical to constantly monitor locker rooms and changing areas over this extended course of time. While we do not post </w:t>
      </w:r>
      <w:r w:rsidR="00DC6BD0">
        <w:t>staff</w:t>
      </w:r>
      <w:r w:rsidR="00507B43">
        <w:t xml:space="preserve"> inside or at the doors of the locker rooms and changing areas, we do make occasional sweeps of these areas.  </w:t>
      </w:r>
      <w:r w:rsidR="00DC6BD0">
        <w:t xml:space="preserve">Staff </w:t>
      </w:r>
      <w:r w:rsidR="00507B43">
        <w:t xml:space="preserve">conduct these sweeps, with women checking on female locker rooms, and men checking on male locker rooms.  </w:t>
      </w:r>
    </w:p>
    <w:p w14:paraId="54C14BD9" w14:textId="77777777" w:rsidR="00847386" w:rsidRDefault="00847386" w:rsidP="00507B43">
      <w:pPr>
        <w:ind w:left="-5"/>
      </w:pPr>
    </w:p>
    <w:p w14:paraId="5DB4F199" w14:textId="52AE90CE" w:rsidR="00847386" w:rsidRDefault="00847386" w:rsidP="00847386">
      <w:pPr>
        <w:pStyle w:val="Heading1"/>
        <w:ind w:left="-5"/>
      </w:pPr>
      <w:r>
        <w:t>Addressing Mis</w:t>
      </w:r>
      <w:r w:rsidR="00591F88">
        <w:t>conduct in the Locker Room</w:t>
      </w:r>
    </w:p>
    <w:p w14:paraId="51B49F23" w14:textId="2EAC460D" w:rsidR="00591F88" w:rsidRPr="00591F88" w:rsidRDefault="00F94E7F" w:rsidP="00591F88">
      <w:r>
        <w:t xml:space="preserve">Any form of misconduct </w:t>
      </w:r>
      <w:r w:rsidR="00E2681F">
        <w:t xml:space="preserve">that occurs in the locker room </w:t>
      </w:r>
      <w:r>
        <w:t xml:space="preserve">should </w:t>
      </w:r>
      <w:r w:rsidR="00910376">
        <w:t xml:space="preserve">immediately be reported to the </w:t>
      </w:r>
      <w:r w:rsidR="00A72B3C">
        <w:t>H</w:t>
      </w:r>
      <w:r w:rsidR="00910376">
        <w:t xml:space="preserve">ead Coach of the </w:t>
      </w:r>
      <w:r w:rsidR="003A75AB">
        <w:t>g</w:t>
      </w:r>
      <w:r w:rsidR="00910376">
        <w:t>roup</w:t>
      </w:r>
      <w:r w:rsidR="00A84A9A">
        <w:t xml:space="preserve">. </w:t>
      </w:r>
      <w:r w:rsidR="00763E89">
        <w:t xml:space="preserve">For minor incidents, </w:t>
      </w:r>
      <w:r w:rsidR="00DA1B6C">
        <w:t>the coach will discuss the incident with all parties involved and invoke a warning. If the</w:t>
      </w:r>
      <w:r w:rsidR="00870C51">
        <w:t xml:space="preserve"> coach is notified that the misconduct has </w:t>
      </w:r>
      <w:r w:rsidR="00870C51">
        <w:lastRenderedPageBreak/>
        <w:t xml:space="preserve">continued, the issue will be evaluated to a severity which invokes the </w:t>
      </w:r>
      <w:r w:rsidR="00A72B3C">
        <w:t>Tiger Sharks</w:t>
      </w:r>
      <w:r w:rsidR="00870C51">
        <w:t xml:space="preserve"> Aquatics Grievance Policy</w:t>
      </w:r>
      <w:r w:rsidR="00B37731">
        <w:t xml:space="preserve"> and follows the protocols laid out within that policy. </w:t>
      </w:r>
    </w:p>
    <w:p w14:paraId="31CA3412" w14:textId="1A220E0D" w:rsidR="00E3079A" w:rsidRDefault="00507B43">
      <w:pPr>
        <w:spacing w:line="259" w:lineRule="auto"/>
        <w:ind w:left="0" w:firstLine="0"/>
      </w:pPr>
      <w:r>
        <w:t xml:space="preserve"> </w:t>
      </w:r>
    </w:p>
    <w:p w14:paraId="353C68BD" w14:textId="77777777" w:rsidR="00E3079A" w:rsidRDefault="00507B43" w:rsidP="00507B43">
      <w:pPr>
        <w:pStyle w:val="Heading1"/>
        <w:ind w:left="0" w:firstLine="0"/>
      </w:pPr>
      <w:r>
        <w:t xml:space="preserve">USE OF CELL PHONES AND OTHER MOBILE RECORDING DEVICES </w:t>
      </w:r>
    </w:p>
    <w:p w14:paraId="698AD819" w14:textId="77777777" w:rsidR="00E3079A" w:rsidRDefault="00507B43">
      <w:pPr>
        <w:ind w:left="-5"/>
      </w:pPr>
      <w:r>
        <w:t xml:space="preserve">Cell phones and other mobile devices with recording capabilities, including voice recording, still cameras and video cameras increase the risk for different forms of misconduct in locker rooms and changing areas.  The USA Swimming Athlete Protection Policies prohibit the use of such devices in the locker room or other changing area:  </w:t>
      </w:r>
    </w:p>
    <w:p w14:paraId="0E913531" w14:textId="77777777" w:rsidR="00E3079A" w:rsidRDefault="00507B43">
      <w:pPr>
        <w:spacing w:line="259" w:lineRule="auto"/>
        <w:ind w:left="0" w:firstLine="0"/>
      </w:pPr>
      <w:r>
        <w:rPr>
          <w:b/>
        </w:rPr>
        <w:t xml:space="preserve"> </w:t>
      </w:r>
    </w:p>
    <w:p w14:paraId="73B240CF" w14:textId="77777777" w:rsidR="00E3079A" w:rsidRDefault="00507B43">
      <w:pPr>
        <w:ind w:left="730"/>
      </w:pPr>
      <w:r>
        <w:rPr>
          <w:b/>
          <w:i/>
        </w:rPr>
        <w:t xml:space="preserve">305.3 </w:t>
      </w:r>
      <w:r>
        <w:rPr>
          <w:i/>
        </w:rPr>
        <w:t xml:space="preserve">Use of audio or visual recording devices, including a cell phone camera, is not allowed in changing areas, rest rooms or locker rooms. </w:t>
      </w:r>
    </w:p>
    <w:p w14:paraId="06E10A42" w14:textId="76ED4F55" w:rsidR="00E3079A" w:rsidRDefault="00507B43" w:rsidP="00DC6BD0">
      <w:pPr>
        <w:spacing w:line="259" w:lineRule="auto"/>
        <w:ind w:left="0" w:firstLine="0"/>
      </w:pPr>
      <w:r>
        <w:rPr>
          <w:b/>
        </w:rPr>
        <w:t xml:space="preserve"> </w:t>
      </w:r>
    </w:p>
    <w:sectPr w:rsidR="00E3079A">
      <w:pgSz w:w="12240" w:h="15840"/>
      <w:pgMar w:top="1488" w:right="1440" w:bottom="7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2940"/>
    <w:multiLevelType w:val="hybridMultilevel"/>
    <w:tmpl w:val="E370DB44"/>
    <w:lvl w:ilvl="0" w:tplc="39BAFB26">
      <w:start w:val="1"/>
      <w:numFmt w:val="lowerLetter"/>
      <w:lvlText w:val="(%1)"/>
      <w:lvlJc w:val="left"/>
      <w:pPr>
        <w:ind w:left="295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9ACC2164">
      <w:start w:val="1"/>
      <w:numFmt w:val="lowerLetter"/>
      <w:lvlText w:val="%2"/>
      <w:lvlJc w:val="left"/>
      <w:pPr>
        <w:ind w:left="369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C0AD6CE">
      <w:start w:val="1"/>
      <w:numFmt w:val="lowerRoman"/>
      <w:lvlText w:val="%3"/>
      <w:lvlJc w:val="left"/>
      <w:pPr>
        <w:ind w:left="441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4B345694">
      <w:start w:val="1"/>
      <w:numFmt w:val="decimal"/>
      <w:lvlText w:val="%4"/>
      <w:lvlJc w:val="left"/>
      <w:pPr>
        <w:ind w:left="513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C8D2C090">
      <w:start w:val="1"/>
      <w:numFmt w:val="lowerLetter"/>
      <w:lvlText w:val="%5"/>
      <w:lvlJc w:val="left"/>
      <w:pPr>
        <w:ind w:left="585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004E2E20">
      <w:start w:val="1"/>
      <w:numFmt w:val="lowerRoman"/>
      <w:lvlText w:val="%6"/>
      <w:lvlJc w:val="left"/>
      <w:pPr>
        <w:ind w:left="657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E632CEFE">
      <w:start w:val="1"/>
      <w:numFmt w:val="decimal"/>
      <w:lvlText w:val="%7"/>
      <w:lvlJc w:val="left"/>
      <w:pPr>
        <w:ind w:left="729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620A873A">
      <w:start w:val="1"/>
      <w:numFmt w:val="lowerLetter"/>
      <w:lvlText w:val="%8"/>
      <w:lvlJc w:val="left"/>
      <w:pPr>
        <w:ind w:left="801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84E97D6">
      <w:start w:val="1"/>
      <w:numFmt w:val="lowerRoman"/>
      <w:lvlText w:val="%9"/>
      <w:lvlJc w:val="left"/>
      <w:pPr>
        <w:ind w:left="873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0D54C3"/>
    <w:multiLevelType w:val="hybridMultilevel"/>
    <w:tmpl w:val="16BEC39A"/>
    <w:lvl w:ilvl="0" w:tplc="83E0A8B0">
      <w:start w:val="1"/>
      <w:numFmt w:val="lowerLetter"/>
      <w:lvlText w:val="(%1)"/>
      <w:lvlJc w:val="left"/>
      <w:pPr>
        <w:ind w:left="720" w:firstLine="0"/>
      </w:pPr>
      <w:rPr>
        <w:rFonts w:ascii="Calibri" w:eastAsia="Calibri" w:hAnsi="Calibri" w:cs="Calibri" w:hint="default"/>
        <w:b w:val="0"/>
        <w:i/>
        <w:iCs/>
        <w:strike w:val="0"/>
        <w:dstrike w:val="0"/>
        <w:color w:val="000000"/>
        <w:sz w:val="24"/>
        <w:szCs w:val="24"/>
        <w:u w:val="none" w:color="000000"/>
        <w:bdr w:val="none" w:sz="0" w:space="0" w:color="auto"/>
        <w:shd w:val="clear" w:color="auto" w:fill="auto"/>
        <w:vertAlign w:val="baseline"/>
      </w:rPr>
    </w:lvl>
    <w:lvl w:ilvl="1" w:tplc="9ACC2164">
      <w:start w:val="1"/>
      <w:numFmt w:val="lowerLetter"/>
      <w:lvlText w:val="%2"/>
      <w:lvlJc w:val="left"/>
      <w:pPr>
        <w:ind w:left="145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C0AD6CE">
      <w:start w:val="1"/>
      <w:numFmt w:val="lowerRoman"/>
      <w:lvlText w:val="%3"/>
      <w:lvlJc w:val="left"/>
      <w:pPr>
        <w:ind w:left="217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4B345694">
      <w:start w:val="1"/>
      <w:numFmt w:val="decimal"/>
      <w:lvlText w:val="%4"/>
      <w:lvlJc w:val="left"/>
      <w:pPr>
        <w:ind w:left="289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C8D2C090">
      <w:start w:val="1"/>
      <w:numFmt w:val="lowerLetter"/>
      <w:lvlText w:val="%5"/>
      <w:lvlJc w:val="left"/>
      <w:pPr>
        <w:ind w:left="361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004E2E20">
      <w:start w:val="1"/>
      <w:numFmt w:val="lowerRoman"/>
      <w:lvlText w:val="%6"/>
      <w:lvlJc w:val="left"/>
      <w:pPr>
        <w:ind w:left="433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E632CEFE">
      <w:start w:val="1"/>
      <w:numFmt w:val="decimal"/>
      <w:lvlText w:val="%7"/>
      <w:lvlJc w:val="left"/>
      <w:pPr>
        <w:ind w:left="505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620A873A">
      <w:start w:val="1"/>
      <w:numFmt w:val="lowerLetter"/>
      <w:lvlText w:val="%8"/>
      <w:lvlJc w:val="left"/>
      <w:pPr>
        <w:ind w:left="577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84E97D6">
      <w:start w:val="1"/>
      <w:numFmt w:val="lowerRoman"/>
      <w:lvlText w:val="%9"/>
      <w:lvlJc w:val="left"/>
      <w:pPr>
        <w:ind w:left="649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B528CB"/>
    <w:multiLevelType w:val="hybridMultilevel"/>
    <w:tmpl w:val="E370DB44"/>
    <w:lvl w:ilvl="0" w:tplc="39BAFB26">
      <w:start w:val="1"/>
      <w:numFmt w:val="lowerLetter"/>
      <w:lvlText w:val="(%1)"/>
      <w:lvlJc w:val="left"/>
      <w:pPr>
        <w:ind w:left="70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9ACC2164">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C0AD6CE">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4B345694">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C8D2C090">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004E2E20">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E632CEFE">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620A873A">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84E97D6">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923830"/>
    <w:multiLevelType w:val="hybridMultilevel"/>
    <w:tmpl w:val="16BEC39A"/>
    <w:lvl w:ilvl="0" w:tplc="83E0A8B0">
      <w:start w:val="1"/>
      <w:numFmt w:val="lowerLetter"/>
      <w:lvlText w:val="(%1)"/>
      <w:lvlJc w:val="left"/>
      <w:pPr>
        <w:ind w:left="720" w:firstLine="0"/>
      </w:pPr>
      <w:rPr>
        <w:rFonts w:ascii="Calibri" w:eastAsia="Calibri" w:hAnsi="Calibri" w:cs="Calibri" w:hint="default"/>
        <w:b w:val="0"/>
        <w:i/>
        <w:iCs/>
        <w:strike w:val="0"/>
        <w:dstrike w:val="0"/>
        <w:color w:val="000000"/>
        <w:sz w:val="24"/>
        <w:szCs w:val="24"/>
        <w:u w:val="none" w:color="000000"/>
        <w:bdr w:val="none" w:sz="0" w:space="0" w:color="auto"/>
        <w:shd w:val="clear" w:color="auto" w:fill="auto"/>
        <w:vertAlign w:val="baseline"/>
      </w:rPr>
    </w:lvl>
    <w:lvl w:ilvl="1" w:tplc="9ACC2164">
      <w:start w:val="1"/>
      <w:numFmt w:val="lowerLetter"/>
      <w:lvlText w:val="%2"/>
      <w:lvlJc w:val="left"/>
      <w:pPr>
        <w:ind w:left="145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C0AD6CE">
      <w:start w:val="1"/>
      <w:numFmt w:val="lowerRoman"/>
      <w:lvlText w:val="%3"/>
      <w:lvlJc w:val="left"/>
      <w:pPr>
        <w:ind w:left="217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4B345694">
      <w:start w:val="1"/>
      <w:numFmt w:val="decimal"/>
      <w:lvlText w:val="%4"/>
      <w:lvlJc w:val="left"/>
      <w:pPr>
        <w:ind w:left="289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C8D2C090">
      <w:start w:val="1"/>
      <w:numFmt w:val="lowerLetter"/>
      <w:lvlText w:val="%5"/>
      <w:lvlJc w:val="left"/>
      <w:pPr>
        <w:ind w:left="361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004E2E20">
      <w:start w:val="1"/>
      <w:numFmt w:val="lowerRoman"/>
      <w:lvlText w:val="%6"/>
      <w:lvlJc w:val="left"/>
      <w:pPr>
        <w:ind w:left="433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E632CEFE">
      <w:start w:val="1"/>
      <w:numFmt w:val="decimal"/>
      <w:lvlText w:val="%7"/>
      <w:lvlJc w:val="left"/>
      <w:pPr>
        <w:ind w:left="505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620A873A">
      <w:start w:val="1"/>
      <w:numFmt w:val="lowerLetter"/>
      <w:lvlText w:val="%8"/>
      <w:lvlJc w:val="left"/>
      <w:pPr>
        <w:ind w:left="577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84E97D6">
      <w:start w:val="1"/>
      <w:numFmt w:val="lowerRoman"/>
      <w:lvlText w:val="%9"/>
      <w:lvlJc w:val="left"/>
      <w:pPr>
        <w:ind w:left="649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5A5BA3"/>
    <w:multiLevelType w:val="hybridMultilevel"/>
    <w:tmpl w:val="16BEC39A"/>
    <w:lvl w:ilvl="0" w:tplc="83E0A8B0">
      <w:start w:val="1"/>
      <w:numFmt w:val="lowerLetter"/>
      <w:lvlText w:val="(%1)"/>
      <w:lvlJc w:val="left"/>
      <w:pPr>
        <w:ind w:left="720" w:firstLine="0"/>
      </w:pPr>
      <w:rPr>
        <w:rFonts w:ascii="Calibri" w:eastAsia="Calibri" w:hAnsi="Calibri" w:cs="Calibri" w:hint="default"/>
        <w:b w:val="0"/>
        <w:i/>
        <w:iCs/>
        <w:strike w:val="0"/>
        <w:dstrike w:val="0"/>
        <w:color w:val="000000"/>
        <w:sz w:val="24"/>
        <w:szCs w:val="24"/>
        <w:u w:val="none" w:color="000000"/>
        <w:bdr w:val="none" w:sz="0" w:space="0" w:color="auto"/>
        <w:shd w:val="clear" w:color="auto" w:fill="auto"/>
        <w:vertAlign w:val="baseline"/>
      </w:rPr>
    </w:lvl>
    <w:lvl w:ilvl="1" w:tplc="9ACC2164">
      <w:start w:val="1"/>
      <w:numFmt w:val="lowerLetter"/>
      <w:lvlText w:val="%2"/>
      <w:lvlJc w:val="left"/>
      <w:pPr>
        <w:ind w:left="145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C0AD6CE">
      <w:start w:val="1"/>
      <w:numFmt w:val="lowerRoman"/>
      <w:lvlText w:val="%3"/>
      <w:lvlJc w:val="left"/>
      <w:pPr>
        <w:ind w:left="217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4B345694">
      <w:start w:val="1"/>
      <w:numFmt w:val="decimal"/>
      <w:lvlText w:val="%4"/>
      <w:lvlJc w:val="left"/>
      <w:pPr>
        <w:ind w:left="289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C8D2C090">
      <w:start w:val="1"/>
      <w:numFmt w:val="lowerLetter"/>
      <w:lvlText w:val="%5"/>
      <w:lvlJc w:val="left"/>
      <w:pPr>
        <w:ind w:left="361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004E2E20">
      <w:start w:val="1"/>
      <w:numFmt w:val="lowerRoman"/>
      <w:lvlText w:val="%6"/>
      <w:lvlJc w:val="left"/>
      <w:pPr>
        <w:ind w:left="433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E632CEFE">
      <w:start w:val="1"/>
      <w:numFmt w:val="decimal"/>
      <w:lvlText w:val="%7"/>
      <w:lvlJc w:val="left"/>
      <w:pPr>
        <w:ind w:left="505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620A873A">
      <w:start w:val="1"/>
      <w:numFmt w:val="lowerLetter"/>
      <w:lvlText w:val="%8"/>
      <w:lvlJc w:val="left"/>
      <w:pPr>
        <w:ind w:left="577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84E97D6">
      <w:start w:val="1"/>
      <w:numFmt w:val="lowerRoman"/>
      <w:lvlText w:val="%9"/>
      <w:lvlJc w:val="left"/>
      <w:pPr>
        <w:ind w:left="649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3F65AC"/>
    <w:multiLevelType w:val="hybridMultilevel"/>
    <w:tmpl w:val="E370DB44"/>
    <w:lvl w:ilvl="0" w:tplc="39BAFB26">
      <w:start w:val="1"/>
      <w:numFmt w:val="lowerLetter"/>
      <w:lvlText w:val="(%1)"/>
      <w:lvlJc w:val="left"/>
      <w:pPr>
        <w:ind w:left="70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9ACC2164">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C0AD6CE">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4B345694">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C8D2C090">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004E2E20">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E632CEFE">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620A873A">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84E97D6">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4F4AD7"/>
    <w:multiLevelType w:val="hybridMultilevel"/>
    <w:tmpl w:val="16BEC39A"/>
    <w:lvl w:ilvl="0" w:tplc="83E0A8B0">
      <w:start w:val="1"/>
      <w:numFmt w:val="lowerLetter"/>
      <w:lvlText w:val="(%1)"/>
      <w:lvlJc w:val="left"/>
      <w:pPr>
        <w:ind w:left="720" w:firstLine="0"/>
      </w:pPr>
      <w:rPr>
        <w:rFonts w:ascii="Calibri" w:eastAsia="Calibri" w:hAnsi="Calibri" w:cs="Calibri" w:hint="default"/>
        <w:b w:val="0"/>
        <w:i/>
        <w:iCs/>
        <w:strike w:val="0"/>
        <w:dstrike w:val="0"/>
        <w:color w:val="000000"/>
        <w:sz w:val="24"/>
        <w:szCs w:val="24"/>
        <w:u w:val="none" w:color="000000"/>
        <w:bdr w:val="none" w:sz="0" w:space="0" w:color="auto"/>
        <w:shd w:val="clear" w:color="auto" w:fill="auto"/>
        <w:vertAlign w:val="baseline"/>
      </w:rPr>
    </w:lvl>
    <w:lvl w:ilvl="1" w:tplc="9ACC2164">
      <w:start w:val="1"/>
      <w:numFmt w:val="lowerLetter"/>
      <w:lvlText w:val="%2"/>
      <w:lvlJc w:val="left"/>
      <w:pPr>
        <w:ind w:left="145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C0AD6CE">
      <w:start w:val="1"/>
      <w:numFmt w:val="lowerRoman"/>
      <w:lvlText w:val="%3"/>
      <w:lvlJc w:val="left"/>
      <w:pPr>
        <w:ind w:left="217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4B345694">
      <w:start w:val="1"/>
      <w:numFmt w:val="decimal"/>
      <w:lvlText w:val="%4"/>
      <w:lvlJc w:val="left"/>
      <w:pPr>
        <w:ind w:left="289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C8D2C090">
      <w:start w:val="1"/>
      <w:numFmt w:val="lowerLetter"/>
      <w:lvlText w:val="%5"/>
      <w:lvlJc w:val="left"/>
      <w:pPr>
        <w:ind w:left="361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004E2E20">
      <w:start w:val="1"/>
      <w:numFmt w:val="lowerRoman"/>
      <w:lvlText w:val="%6"/>
      <w:lvlJc w:val="left"/>
      <w:pPr>
        <w:ind w:left="433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E632CEFE">
      <w:start w:val="1"/>
      <w:numFmt w:val="decimal"/>
      <w:lvlText w:val="%7"/>
      <w:lvlJc w:val="left"/>
      <w:pPr>
        <w:ind w:left="505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620A873A">
      <w:start w:val="1"/>
      <w:numFmt w:val="lowerLetter"/>
      <w:lvlText w:val="%8"/>
      <w:lvlJc w:val="left"/>
      <w:pPr>
        <w:ind w:left="577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84E97D6">
      <w:start w:val="1"/>
      <w:numFmt w:val="lowerRoman"/>
      <w:lvlText w:val="%9"/>
      <w:lvlJc w:val="left"/>
      <w:pPr>
        <w:ind w:left="649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76531E"/>
    <w:multiLevelType w:val="hybridMultilevel"/>
    <w:tmpl w:val="E370DB44"/>
    <w:lvl w:ilvl="0" w:tplc="39BAFB26">
      <w:start w:val="1"/>
      <w:numFmt w:val="lowerLetter"/>
      <w:lvlText w:val="(%1)"/>
      <w:lvlJc w:val="left"/>
      <w:pPr>
        <w:ind w:left="70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9ACC2164">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C0AD6CE">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4B345694">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C8D2C090">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004E2E20">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E632CEFE">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620A873A">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84E97D6">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6860BA"/>
    <w:multiLevelType w:val="hybridMultilevel"/>
    <w:tmpl w:val="16BEC39A"/>
    <w:lvl w:ilvl="0" w:tplc="83E0A8B0">
      <w:start w:val="1"/>
      <w:numFmt w:val="lowerLetter"/>
      <w:lvlText w:val="(%1)"/>
      <w:lvlJc w:val="left"/>
      <w:pPr>
        <w:ind w:left="720" w:firstLine="0"/>
      </w:pPr>
      <w:rPr>
        <w:rFonts w:ascii="Calibri" w:eastAsia="Calibri" w:hAnsi="Calibri" w:cs="Calibri" w:hint="default"/>
        <w:b w:val="0"/>
        <w:i/>
        <w:iCs/>
        <w:strike w:val="0"/>
        <w:dstrike w:val="0"/>
        <w:color w:val="000000"/>
        <w:sz w:val="24"/>
        <w:szCs w:val="24"/>
        <w:u w:val="none" w:color="000000"/>
        <w:bdr w:val="none" w:sz="0" w:space="0" w:color="auto"/>
        <w:shd w:val="clear" w:color="auto" w:fill="auto"/>
        <w:vertAlign w:val="baseline"/>
      </w:rPr>
    </w:lvl>
    <w:lvl w:ilvl="1" w:tplc="9ACC2164">
      <w:start w:val="1"/>
      <w:numFmt w:val="lowerLetter"/>
      <w:lvlText w:val="%2"/>
      <w:lvlJc w:val="left"/>
      <w:pPr>
        <w:ind w:left="145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C0AD6CE">
      <w:start w:val="1"/>
      <w:numFmt w:val="lowerRoman"/>
      <w:lvlText w:val="%3"/>
      <w:lvlJc w:val="left"/>
      <w:pPr>
        <w:ind w:left="217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4B345694">
      <w:start w:val="1"/>
      <w:numFmt w:val="decimal"/>
      <w:lvlText w:val="%4"/>
      <w:lvlJc w:val="left"/>
      <w:pPr>
        <w:ind w:left="289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C8D2C090">
      <w:start w:val="1"/>
      <w:numFmt w:val="lowerLetter"/>
      <w:lvlText w:val="%5"/>
      <w:lvlJc w:val="left"/>
      <w:pPr>
        <w:ind w:left="361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004E2E20">
      <w:start w:val="1"/>
      <w:numFmt w:val="lowerRoman"/>
      <w:lvlText w:val="%6"/>
      <w:lvlJc w:val="left"/>
      <w:pPr>
        <w:ind w:left="433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E632CEFE">
      <w:start w:val="1"/>
      <w:numFmt w:val="decimal"/>
      <w:lvlText w:val="%7"/>
      <w:lvlJc w:val="left"/>
      <w:pPr>
        <w:ind w:left="505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620A873A">
      <w:start w:val="1"/>
      <w:numFmt w:val="lowerLetter"/>
      <w:lvlText w:val="%8"/>
      <w:lvlJc w:val="left"/>
      <w:pPr>
        <w:ind w:left="577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84E97D6">
      <w:start w:val="1"/>
      <w:numFmt w:val="lowerRoman"/>
      <w:lvlText w:val="%9"/>
      <w:lvlJc w:val="left"/>
      <w:pPr>
        <w:ind w:left="649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23B77F0"/>
    <w:multiLevelType w:val="hybridMultilevel"/>
    <w:tmpl w:val="E370DB44"/>
    <w:lvl w:ilvl="0" w:tplc="39BAFB26">
      <w:start w:val="1"/>
      <w:numFmt w:val="lowerLetter"/>
      <w:lvlText w:val="(%1)"/>
      <w:lvlJc w:val="left"/>
      <w:pPr>
        <w:ind w:left="70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9ACC2164">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C0AD6CE">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4B345694">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C8D2C090">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004E2E20">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E632CEFE">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620A873A">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84E97D6">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876038"/>
    <w:multiLevelType w:val="hybridMultilevel"/>
    <w:tmpl w:val="16BEC39A"/>
    <w:lvl w:ilvl="0" w:tplc="83E0A8B0">
      <w:start w:val="1"/>
      <w:numFmt w:val="lowerLetter"/>
      <w:lvlText w:val="(%1)"/>
      <w:lvlJc w:val="left"/>
      <w:pPr>
        <w:ind w:left="720" w:firstLine="0"/>
      </w:pPr>
      <w:rPr>
        <w:rFonts w:ascii="Calibri" w:eastAsia="Calibri" w:hAnsi="Calibri" w:cs="Calibri" w:hint="default"/>
        <w:b w:val="0"/>
        <w:i/>
        <w:iCs/>
        <w:strike w:val="0"/>
        <w:dstrike w:val="0"/>
        <w:color w:val="000000"/>
        <w:sz w:val="24"/>
        <w:szCs w:val="24"/>
        <w:u w:val="none" w:color="000000"/>
        <w:bdr w:val="none" w:sz="0" w:space="0" w:color="auto"/>
        <w:shd w:val="clear" w:color="auto" w:fill="auto"/>
        <w:vertAlign w:val="baseline"/>
      </w:rPr>
    </w:lvl>
    <w:lvl w:ilvl="1" w:tplc="9ACC2164">
      <w:start w:val="1"/>
      <w:numFmt w:val="lowerLetter"/>
      <w:lvlText w:val="%2"/>
      <w:lvlJc w:val="left"/>
      <w:pPr>
        <w:ind w:left="145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C0AD6CE">
      <w:start w:val="1"/>
      <w:numFmt w:val="lowerRoman"/>
      <w:lvlText w:val="%3"/>
      <w:lvlJc w:val="left"/>
      <w:pPr>
        <w:ind w:left="217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4B345694">
      <w:start w:val="1"/>
      <w:numFmt w:val="decimal"/>
      <w:lvlText w:val="%4"/>
      <w:lvlJc w:val="left"/>
      <w:pPr>
        <w:ind w:left="289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C8D2C090">
      <w:start w:val="1"/>
      <w:numFmt w:val="lowerLetter"/>
      <w:lvlText w:val="%5"/>
      <w:lvlJc w:val="left"/>
      <w:pPr>
        <w:ind w:left="361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004E2E20">
      <w:start w:val="1"/>
      <w:numFmt w:val="lowerRoman"/>
      <w:lvlText w:val="%6"/>
      <w:lvlJc w:val="left"/>
      <w:pPr>
        <w:ind w:left="433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E632CEFE">
      <w:start w:val="1"/>
      <w:numFmt w:val="decimal"/>
      <w:lvlText w:val="%7"/>
      <w:lvlJc w:val="left"/>
      <w:pPr>
        <w:ind w:left="505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620A873A">
      <w:start w:val="1"/>
      <w:numFmt w:val="lowerLetter"/>
      <w:lvlText w:val="%8"/>
      <w:lvlJc w:val="left"/>
      <w:pPr>
        <w:ind w:left="577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84E97D6">
      <w:start w:val="1"/>
      <w:numFmt w:val="lowerRoman"/>
      <w:lvlText w:val="%9"/>
      <w:lvlJc w:val="left"/>
      <w:pPr>
        <w:ind w:left="649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
  </w:num>
  <w:num w:numId="3">
    <w:abstractNumId w:val="5"/>
  </w:num>
  <w:num w:numId="4">
    <w:abstractNumId w:val="0"/>
  </w:num>
  <w:num w:numId="5">
    <w:abstractNumId w:val="7"/>
  </w:num>
  <w:num w:numId="6">
    <w:abstractNumId w:val="1"/>
  </w:num>
  <w:num w:numId="7">
    <w:abstractNumId w:val="8"/>
  </w:num>
  <w:num w:numId="8">
    <w:abstractNumId w:val="6"/>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9A"/>
    <w:rsid w:val="001C3E26"/>
    <w:rsid w:val="002358FA"/>
    <w:rsid w:val="00384BDE"/>
    <w:rsid w:val="003A75AB"/>
    <w:rsid w:val="00507B43"/>
    <w:rsid w:val="0052473A"/>
    <w:rsid w:val="00591F88"/>
    <w:rsid w:val="006147EF"/>
    <w:rsid w:val="00653B42"/>
    <w:rsid w:val="006A0B2E"/>
    <w:rsid w:val="00763E89"/>
    <w:rsid w:val="00847386"/>
    <w:rsid w:val="00870C51"/>
    <w:rsid w:val="008C7117"/>
    <w:rsid w:val="00910376"/>
    <w:rsid w:val="00A72B3C"/>
    <w:rsid w:val="00A84A9A"/>
    <w:rsid w:val="00AF34C4"/>
    <w:rsid w:val="00B37731"/>
    <w:rsid w:val="00BA6F84"/>
    <w:rsid w:val="00BB1AA5"/>
    <w:rsid w:val="00D317D7"/>
    <w:rsid w:val="00DA1B6C"/>
    <w:rsid w:val="00DC6BD0"/>
    <w:rsid w:val="00E2681F"/>
    <w:rsid w:val="00E3079A"/>
    <w:rsid w:val="00E91F3E"/>
    <w:rsid w:val="00E96922"/>
    <w:rsid w:val="00F94E7F"/>
    <w:rsid w:val="00FA3D36"/>
    <w:rsid w:val="00FA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4A89"/>
  <w15:docId w15:val="{0F344928-1A35-4CBB-91F0-1D93646A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FA7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Microsoft Word - Model Policy_Locker Room Monitoring.docx</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Policy_Locker Room Monitoring.docx</dc:title>
  <dc:subject/>
  <dc:creator>swoessner</dc:creator>
  <cp:keywords/>
  <cp:lastModifiedBy>mbean0558@gmail.com</cp:lastModifiedBy>
  <cp:revision>2</cp:revision>
  <dcterms:created xsi:type="dcterms:W3CDTF">2020-07-23T19:30:00Z</dcterms:created>
  <dcterms:modified xsi:type="dcterms:W3CDTF">2020-07-23T19:30:00Z</dcterms:modified>
</cp:coreProperties>
</file>