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03E7" w14:textId="77777777" w:rsidR="0093379D" w:rsidRDefault="003B592E">
      <w:pPr>
        <w:widowControl w:val="0"/>
        <w:spacing w:after="240"/>
        <w:jc w:val="center"/>
        <w:rPr>
          <w:rFonts w:ascii="Times New Roman" w:hAnsi="Times New Roman"/>
          <w:sz w:val="38"/>
        </w:rPr>
      </w:pPr>
      <w:r>
        <w:rPr>
          <w:rFonts w:ascii="Times New Roman" w:hAnsi="Times New Roman"/>
          <w:noProof/>
          <w:sz w:val="38"/>
        </w:rPr>
        <w:drawing>
          <wp:inline distT="0" distB="0" distL="0" distR="0" wp14:anchorId="4CBD9B1E" wp14:editId="20F4B155">
            <wp:extent cx="2771775" cy="1571625"/>
            <wp:effectExtent l="0" t="0" r="9525" b="9525"/>
            <wp:docPr id="1" name="Picture 1" descr="SPA_logo_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_logo_o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B8DE" w14:textId="5DFA1E04" w:rsidR="004C599B" w:rsidRDefault="000E3C1C" w:rsidP="00A3021E">
      <w:pPr>
        <w:widowControl w:val="0"/>
        <w:ind w:left="-547" w:right="-720"/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High School</w:t>
      </w:r>
      <w:r w:rsidR="00016B9A">
        <w:rPr>
          <w:rFonts w:cs="Arial"/>
          <w:b/>
          <w:sz w:val="40"/>
          <w:szCs w:val="40"/>
          <w:u w:val="single"/>
        </w:rPr>
        <w:t xml:space="preserve"> Conditioning</w:t>
      </w:r>
    </w:p>
    <w:p w14:paraId="15B06D18" w14:textId="77777777" w:rsidR="00A3021E" w:rsidRPr="00A3021E" w:rsidRDefault="00A3021E" w:rsidP="00A3021E">
      <w:pPr>
        <w:widowControl w:val="0"/>
        <w:ind w:left="-547" w:right="-720"/>
        <w:jc w:val="center"/>
        <w:rPr>
          <w:rFonts w:cs="Arial"/>
          <w:b/>
          <w:u w:val="single"/>
        </w:rPr>
      </w:pPr>
    </w:p>
    <w:p w14:paraId="3BF9113C" w14:textId="7698E049" w:rsidR="00726795" w:rsidRDefault="00BF05C4" w:rsidP="00A3021E">
      <w:pPr>
        <w:widowControl w:val="0"/>
        <w:ind w:left="-547" w:right="-720"/>
        <w:rPr>
          <w:rFonts w:cs="Arial"/>
          <w:sz w:val="26"/>
          <w:szCs w:val="26"/>
        </w:rPr>
      </w:pPr>
      <w:r w:rsidRPr="00F80348">
        <w:rPr>
          <w:rFonts w:cs="Arial"/>
          <w:sz w:val="26"/>
          <w:szCs w:val="26"/>
        </w:rPr>
        <w:t xml:space="preserve">The </w:t>
      </w:r>
      <w:r w:rsidR="009001A5">
        <w:rPr>
          <w:rFonts w:cs="Arial"/>
          <w:sz w:val="26"/>
          <w:szCs w:val="26"/>
        </w:rPr>
        <w:t>High School</w:t>
      </w:r>
      <w:r w:rsidR="00341158">
        <w:rPr>
          <w:rFonts w:cs="Arial"/>
          <w:sz w:val="26"/>
          <w:szCs w:val="26"/>
        </w:rPr>
        <w:t xml:space="preserve"> Conditioning</w:t>
      </w:r>
      <w:r w:rsidR="009001A5">
        <w:rPr>
          <w:rFonts w:cs="Arial"/>
          <w:sz w:val="26"/>
          <w:szCs w:val="26"/>
        </w:rPr>
        <w:t xml:space="preserve"> </w:t>
      </w:r>
      <w:r w:rsidR="00A3021E">
        <w:rPr>
          <w:rFonts w:cs="Arial"/>
          <w:sz w:val="26"/>
          <w:szCs w:val="26"/>
        </w:rPr>
        <w:t>g</w:t>
      </w:r>
      <w:r w:rsidR="004C599B" w:rsidRPr="00F80348">
        <w:rPr>
          <w:rFonts w:cs="Arial"/>
          <w:sz w:val="26"/>
          <w:szCs w:val="26"/>
        </w:rPr>
        <w:t xml:space="preserve">roup </w:t>
      </w:r>
      <w:r w:rsidR="008F343C">
        <w:rPr>
          <w:rFonts w:cs="Arial"/>
          <w:sz w:val="26"/>
          <w:szCs w:val="26"/>
        </w:rPr>
        <w:t xml:space="preserve">is </w:t>
      </w:r>
      <w:r w:rsidR="00341158">
        <w:rPr>
          <w:rFonts w:cs="Arial"/>
          <w:sz w:val="26"/>
          <w:szCs w:val="26"/>
        </w:rPr>
        <w:t xml:space="preserve">a competitive training group for high school age swimmers. This group offers a great compliment to high school swimming and a way to improve performance in all areas of the sport. The goal of this group is to give high school age swimmers a chance to compete and grow in the sport with a smaller commitment that allows for other sports and activities. </w:t>
      </w:r>
      <w:r w:rsidR="00F80348">
        <w:rPr>
          <w:rFonts w:cs="Arial"/>
          <w:sz w:val="26"/>
          <w:szCs w:val="26"/>
        </w:rPr>
        <w:t xml:space="preserve"> </w:t>
      </w:r>
    </w:p>
    <w:p w14:paraId="30D15631" w14:textId="77777777" w:rsidR="00A3021E" w:rsidRDefault="00A3021E" w:rsidP="00A3021E">
      <w:pPr>
        <w:widowControl w:val="0"/>
        <w:ind w:left="-547" w:right="-720"/>
        <w:rPr>
          <w:rFonts w:cs="Arial"/>
          <w:sz w:val="26"/>
          <w:szCs w:val="26"/>
        </w:rPr>
      </w:pPr>
    </w:p>
    <w:p w14:paraId="5D1706A8" w14:textId="2D825021" w:rsidR="004C599B" w:rsidRPr="00E4296E" w:rsidRDefault="00F92F28" w:rsidP="00A3021E">
      <w:pPr>
        <w:widowControl w:val="0"/>
        <w:autoSpaceDE w:val="0"/>
        <w:autoSpaceDN w:val="0"/>
        <w:adjustRightInd w:val="0"/>
        <w:ind w:left="-547" w:right="-720"/>
        <w:rPr>
          <w:rFonts w:cs="Arial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>Practice</w:t>
      </w:r>
      <w:r w:rsidR="00A3021E">
        <w:rPr>
          <w:rFonts w:cs="Arial"/>
          <w:b/>
          <w:sz w:val="26"/>
          <w:szCs w:val="26"/>
          <w:u w:val="single"/>
        </w:rPr>
        <w:t xml:space="preserve"> &amp; Meet Commitment</w:t>
      </w:r>
    </w:p>
    <w:p w14:paraId="3EBBF013" w14:textId="18D27AF7" w:rsidR="00F80348" w:rsidRDefault="00BF05C4" w:rsidP="00341158">
      <w:pPr>
        <w:widowControl w:val="0"/>
        <w:ind w:left="-547" w:right="-720"/>
        <w:rPr>
          <w:rFonts w:cs="Arial"/>
          <w:sz w:val="26"/>
          <w:szCs w:val="26"/>
        </w:rPr>
      </w:pPr>
      <w:r w:rsidRPr="00F80348">
        <w:rPr>
          <w:rFonts w:cs="Arial"/>
          <w:sz w:val="26"/>
          <w:szCs w:val="26"/>
        </w:rPr>
        <w:t xml:space="preserve">For the </w:t>
      </w:r>
      <w:r w:rsidR="00341158">
        <w:rPr>
          <w:rFonts w:cs="Arial"/>
          <w:sz w:val="26"/>
          <w:szCs w:val="26"/>
        </w:rPr>
        <w:t>Swimming Conditioning group</w:t>
      </w:r>
      <w:r w:rsidR="00F92F28" w:rsidRPr="00F80348">
        <w:rPr>
          <w:rFonts w:cs="Arial"/>
          <w:sz w:val="26"/>
          <w:szCs w:val="26"/>
        </w:rPr>
        <w:t xml:space="preserve"> workouts are offered </w:t>
      </w:r>
      <w:r w:rsidR="00341158">
        <w:rPr>
          <w:rFonts w:cs="Arial"/>
          <w:sz w:val="26"/>
          <w:szCs w:val="26"/>
        </w:rPr>
        <w:t>4</w:t>
      </w:r>
      <w:r w:rsidR="00F92F28" w:rsidRPr="00F80348">
        <w:rPr>
          <w:rFonts w:cs="Arial"/>
          <w:sz w:val="26"/>
          <w:szCs w:val="26"/>
        </w:rPr>
        <w:t xml:space="preserve"> days a week</w:t>
      </w:r>
      <w:r w:rsidR="00341158">
        <w:rPr>
          <w:rFonts w:cs="Arial"/>
          <w:sz w:val="26"/>
          <w:szCs w:val="26"/>
        </w:rPr>
        <w:t>,</w:t>
      </w:r>
      <w:r w:rsidR="00F92F28" w:rsidRPr="00F80348">
        <w:rPr>
          <w:rFonts w:cs="Arial"/>
          <w:sz w:val="26"/>
          <w:szCs w:val="26"/>
        </w:rPr>
        <w:t xml:space="preserve"> </w:t>
      </w:r>
      <w:r w:rsidR="00341158">
        <w:rPr>
          <w:rFonts w:cs="Arial"/>
          <w:sz w:val="26"/>
          <w:szCs w:val="26"/>
        </w:rPr>
        <w:t>and run 1.5 hours</w:t>
      </w:r>
      <w:r w:rsidR="00AC3956">
        <w:rPr>
          <w:rFonts w:cs="Arial"/>
          <w:sz w:val="26"/>
          <w:szCs w:val="26"/>
        </w:rPr>
        <w:t>, including dry land.</w:t>
      </w:r>
      <w:r w:rsidR="00F92F28" w:rsidRPr="00F80348">
        <w:rPr>
          <w:rFonts w:cs="Arial"/>
          <w:sz w:val="26"/>
          <w:szCs w:val="26"/>
        </w:rPr>
        <w:t xml:space="preserve"> </w:t>
      </w:r>
      <w:r w:rsidR="00341158">
        <w:rPr>
          <w:rFonts w:cs="Arial"/>
          <w:sz w:val="26"/>
          <w:szCs w:val="26"/>
        </w:rPr>
        <w:t xml:space="preserve">Swimmers are encouraged to attend as many practices as possible. </w:t>
      </w:r>
      <w:r w:rsidR="00F80348">
        <w:rPr>
          <w:rFonts w:cs="Arial"/>
          <w:sz w:val="26"/>
          <w:szCs w:val="26"/>
        </w:rPr>
        <w:t xml:space="preserve">Swim meets </w:t>
      </w:r>
      <w:r w:rsidR="008F343C">
        <w:rPr>
          <w:rFonts w:cs="Arial"/>
          <w:sz w:val="26"/>
          <w:szCs w:val="26"/>
        </w:rPr>
        <w:t>can be an</w:t>
      </w:r>
      <w:r w:rsidR="00726795">
        <w:rPr>
          <w:rFonts w:cs="Arial"/>
          <w:sz w:val="26"/>
          <w:szCs w:val="26"/>
        </w:rPr>
        <w:t xml:space="preserve"> important part of training</w:t>
      </w:r>
      <w:r w:rsidR="00F80348" w:rsidRPr="00C46CDE">
        <w:rPr>
          <w:rFonts w:cs="Arial"/>
          <w:sz w:val="26"/>
          <w:szCs w:val="26"/>
        </w:rPr>
        <w:t>.</w:t>
      </w:r>
      <w:r w:rsidR="00840A2B">
        <w:rPr>
          <w:rFonts w:cs="Arial"/>
          <w:sz w:val="26"/>
          <w:szCs w:val="26"/>
        </w:rPr>
        <w:t xml:space="preserve"> All meets are posted on the SPA website under the “Meets” tab and are typically 1-2 times per month. HS Conditioning swimmers </w:t>
      </w:r>
      <w:r w:rsidR="008F343C">
        <w:rPr>
          <w:rFonts w:cs="Arial"/>
          <w:sz w:val="26"/>
          <w:szCs w:val="26"/>
        </w:rPr>
        <w:t>may attend any</w:t>
      </w:r>
      <w:r w:rsidR="00840A2B">
        <w:rPr>
          <w:rFonts w:cs="Arial"/>
          <w:sz w:val="26"/>
          <w:szCs w:val="26"/>
        </w:rPr>
        <w:t xml:space="preserve"> meets </w:t>
      </w:r>
      <w:r w:rsidR="008F343C">
        <w:rPr>
          <w:rFonts w:cs="Arial"/>
          <w:sz w:val="26"/>
          <w:szCs w:val="26"/>
        </w:rPr>
        <w:t>open to their group</w:t>
      </w:r>
      <w:r w:rsidR="00341158">
        <w:rPr>
          <w:rFonts w:cs="Arial"/>
          <w:sz w:val="26"/>
          <w:szCs w:val="26"/>
        </w:rPr>
        <w:t xml:space="preserve">, and are encouraged to attend championship meets in December, </w:t>
      </w:r>
      <w:r w:rsidR="009001A5">
        <w:rPr>
          <w:rFonts w:cs="Arial"/>
          <w:sz w:val="26"/>
          <w:szCs w:val="26"/>
        </w:rPr>
        <w:t>February,</w:t>
      </w:r>
      <w:r w:rsidR="00341158">
        <w:rPr>
          <w:rFonts w:cs="Arial"/>
          <w:sz w:val="26"/>
          <w:szCs w:val="26"/>
        </w:rPr>
        <w:t xml:space="preserve"> and July</w:t>
      </w:r>
      <w:r w:rsidR="00F80348" w:rsidRPr="00DF5031">
        <w:rPr>
          <w:rFonts w:cs="Arial"/>
          <w:sz w:val="26"/>
          <w:szCs w:val="26"/>
        </w:rPr>
        <w:t>.</w:t>
      </w:r>
      <w:r w:rsidR="008F343C">
        <w:rPr>
          <w:rFonts w:cs="Arial"/>
          <w:sz w:val="26"/>
          <w:szCs w:val="26"/>
        </w:rPr>
        <w:t xml:space="preserve"> There is no requirement that High School Conditioning swimmers participate in any meets with SPA. </w:t>
      </w:r>
    </w:p>
    <w:p w14:paraId="6B10A5B2" w14:textId="77777777" w:rsidR="00A3021E" w:rsidRDefault="00A3021E" w:rsidP="00A3021E">
      <w:pPr>
        <w:widowControl w:val="0"/>
        <w:autoSpaceDE w:val="0"/>
        <w:autoSpaceDN w:val="0"/>
        <w:adjustRightInd w:val="0"/>
        <w:ind w:left="-547" w:right="-576"/>
        <w:rPr>
          <w:rFonts w:cs="Arial"/>
          <w:b/>
          <w:sz w:val="26"/>
          <w:szCs w:val="26"/>
        </w:rPr>
      </w:pPr>
    </w:p>
    <w:p w14:paraId="4AF5EC7B" w14:textId="77777777" w:rsidR="003571F1" w:rsidRPr="00E4296E" w:rsidRDefault="00BF05C4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>Group Expectations</w:t>
      </w:r>
    </w:p>
    <w:p w14:paraId="577E13E2" w14:textId="45D59A16" w:rsidR="003571F1" w:rsidRPr="00F80348" w:rsidRDefault="00A3021E" w:rsidP="00A3021E">
      <w:pPr>
        <w:widowControl w:val="0"/>
        <w:ind w:left="-547" w:right="-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Swimmers placed in the </w:t>
      </w:r>
      <w:r w:rsidR="00341158">
        <w:rPr>
          <w:rFonts w:cs="Arial"/>
          <w:sz w:val="26"/>
          <w:szCs w:val="26"/>
        </w:rPr>
        <w:t>Swimming Conditioning</w:t>
      </w:r>
      <w:r>
        <w:rPr>
          <w:rFonts w:cs="Arial"/>
          <w:sz w:val="26"/>
          <w:szCs w:val="26"/>
        </w:rPr>
        <w:t xml:space="preserve"> group will be:</w:t>
      </w:r>
    </w:p>
    <w:p w14:paraId="1ACD9FD8" w14:textId="32DB09CA" w:rsidR="003571F1" w:rsidRPr="00F80348" w:rsidRDefault="00341158" w:rsidP="00F80348">
      <w:pPr>
        <w:pStyle w:val="ListParagraph"/>
        <w:widowControl w:val="0"/>
        <w:numPr>
          <w:ilvl w:val="0"/>
          <w:numId w:val="6"/>
        </w:numPr>
        <w:spacing w:after="24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high school (or of high school age)</w:t>
      </w:r>
    </w:p>
    <w:p w14:paraId="5D79D3AB" w14:textId="1ECDBB1C" w:rsidR="003571F1" w:rsidRDefault="00A3021E" w:rsidP="00A3021E">
      <w:pPr>
        <w:pStyle w:val="ListParagraph"/>
        <w:widowControl w:val="0"/>
        <w:numPr>
          <w:ilvl w:val="0"/>
          <w:numId w:val="6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able to swim </w:t>
      </w:r>
      <w:r w:rsidR="0034115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x 100 @ </w:t>
      </w:r>
      <w:r w:rsidR="000E3C1C">
        <w:rPr>
          <w:rFonts w:ascii="Arial" w:hAnsi="Arial" w:cs="Arial"/>
          <w:sz w:val="26"/>
          <w:szCs w:val="26"/>
        </w:rPr>
        <w:t>1:45</w:t>
      </w:r>
    </w:p>
    <w:p w14:paraId="4990FB6B" w14:textId="5E51631C" w:rsidR="00A3021E" w:rsidRDefault="00A3021E" w:rsidP="00A3021E">
      <w:pPr>
        <w:pStyle w:val="ListParagraph"/>
        <w:widowControl w:val="0"/>
        <w:numPr>
          <w:ilvl w:val="0"/>
          <w:numId w:val="6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able to kick </w:t>
      </w:r>
      <w:r w:rsidR="00341158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x 100 @ </w:t>
      </w:r>
      <w:r w:rsidR="00341158">
        <w:rPr>
          <w:rFonts w:ascii="Arial" w:hAnsi="Arial" w:cs="Arial"/>
          <w:sz w:val="26"/>
          <w:szCs w:val="26"/>
        </w:rPr>
        <w:t>2:</w:t>
      </w:r>
      <w:r w:rsidR="000E3C1C">
        <w:rPr>
          <w:rFonts w:ascii="Arial" w:hAnsi="Arial" w:cs="Arial"/>
          <w:sz w:val="26"/>
          <w:szCs w:val="26"/>
        </w:rPr>
        <w:t>15</w:t>
      </w:r>
    </w:p>
    <w:p w14:paraId="49CE341A" w14:textId="30DFAA98" w:rsidR="00A3021E" w:rsidRDefault="00A3021E" w:rsidP="00A3021E">
      <w:pPr>
        <w:widowControl w:val="0"/>
        <w:ind w:right="-720"/>
        <w:rPr>
          <w:rFonts w:cs="Arial"/>
          <w:sz w:val="26"/>
          <w:szCs w:val="26"/>
        </w:rPr>
      </w:pPr>
    </w:p>
    <w:p w14:paraId="19291D24" w14:textId="45C75755" w:rsidR="00A3021E" w:rsidRDefault="00A3021E" w:rsidP="00A3021E">
      <w:pPr>
        <w:widowControl w:val="0"/>
        <w:ind w:left="-540" w:right="-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Swimmers in the </w:t>
      </w:r>
      <w:r w:rsidR="00341158">
        <w:rPr>
          <w:rFonts w:cs="Arial"/>
          <w:sz w:val="26"/>
          <w:szCs w:val="26"/>
        </w:rPr>
        <w:t>Swimming Conditioning</w:t>
      </w:r>
      <w:r>
        <w:rPr>
          <w:rFonts w:cs="Arial"/>
          <w:sz w:val="26"/>
          <w:szCs w:val="26"/>
        </w:rPr>
        <w:t xml:space="preserve"> group are expected to:</w:t>
      </w:r>
    </w:p>
    <w:p w14:paraId="52D1C386" w14:textId="0B6E2A74" w:rsidR="00A3021E" w:rsidRPr="00A3021E" w:rsidRDefault="00A3021E" w:rsidP="00A3021E">
      <w:pPr>
        <w:pStyle w:val="ListParagraph"/>
        <w:widowControl w:val="0"/>
        <w:numPr>
          <w:ilvl w:val="0"/>
          <w:numId w:val="12"/>
        </w:numPr>
        <w:ind w:right="-720"/>
        <w:rPr>
          <w:rFonts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attend </w:t>
      </w:r>
      <w:r w:rsidR="00341158">
        <w:rPr>
          <w:rFonts w:ascii="Arial" w:hAnsi="Arial" w:cs="Arial"/>
          <w:sz w:val="26"/>
          <w:szCs w:val="26"/>
        </w:rPr>
        <w:t>as many practices as possible</w:t>
      </w:r>
    </w:p>
    <w:p w14:paraId="4A30527A" w14:textId="00E99088" w:rsidR="00A3021E" w:rsidRPr="00A3021E" w:rsidRDefault="00A3021E" w:rsidP="00A3021E">
      <w:pPr>
        <w:pStyle w:val="ListParagraph"/>
        <w:widowControl w:val="0"/>
        <w:numPr>
          <w:ilvl w:val="0"/>
          <w:numId w:val="12"/>
        </w:numPr>
        <w:ind w:right="-720"/>
        <w:rPr>
          <w:rFonts w:cs="Arial"/>
          <w:sz w:val="26"/>
          <w:szCs w:val="26"/>
        </w:rPr>
      </w:pPr>
      <w:r w:rsidRPr="00A3021E">
        <w:rPr>
          <w:rFonts w:ascii="Arial" w:hAnsi="Arial" w:cs="Arial"/>
          <w:sz w:val="26"/>
          <w:szCs w:val="26"/>
        </w:rPr>
        <w:t xml:space="preserve">work toward achieving </w:t>
      </w:r>
      <w:r w:rsidR="00341158">
        <w:rPr>
          <w:rFonts w:ascii="Arial" w:hAnsi="Arial" w:cs="Arial"/>
          <w:sz w:val="26"/>
          <w:szCs w:val="26"/>
        </w:rPr>
        <w:t>their goals in swimming</w:t>
      </w:r>
    </w:p>
    <w:p w14:paraId="167C4EE8" w14:textId="77777777" w:rsidR="00A3021E" w:rsidRPr="00A3021E" w:rsidRDefault="00A3021E" w:rsidP="00A3021E">
      <w:pPr>
        <w:widowControl w:val="0"/>
        <w:ind w:right="-720"/>
        <w:rPr>
          <w:rFonts w:cs="Arial"/>
          <w:sz w:val="26"/>
          <w:szCs w:val="26"/>
        </w:rPr>
      </w:pPr>
    </w:p>
    <w:p w14:paraId="749460BD" w14:textId="77777777" w:rsidR="004C599B" w:rsidRPr="00E4296E" w:rsidRDefault="004C599B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 xml:space="preserve">Training Equipment </w:t>
      </w:r>
      <w:r w:rsidR="002004D7" w:rsidRPr="00E4296E">
        <w:rPr>
          <w:rFonts w:cs="Arial"/>
          <w:b/>
          <w:sz w:val="26"/>
          <w:szCs w:val="26"/>
          <w:u w:val="single"/>
        </w:rPr>
        <w:t xml:space="preserve">- </w:t>
      </w:r>
      <w:r w:rsidRPr="00E4296E">
        <w:rPr>
          <w:rFonts w:cs="Arial"/>
          <w:b/>
          <w:sz w:val="26"/>
          <w:szCs w:val="26"/>
          <w:u w:val="single"/>
        </w:rPr>
        <w:t>Require</w:t>
      </w:r>
      <w:r w:rsidR="003571F1" w:rsidRPr="00E4296E">
        <w:rPr>
          <w:rFonts w:cs="Arial"/>
          <w:b/>
          <w:sz w:val="26"/>
          <w:szCs w:val="26"/>
          <w:u w:val="single"/>
        </w:rPr>
        <w:t>d</w:t>
      </w:r>
    </w:p>
    <w:p w14:paraId="7B5020E0" w14:textId="77777777" w:rsidR="00E4296E" w:rsidRDefault="00E4296E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4C0A3912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Goggles (two pairs)</w:t>
      </w:r>
    </w:p>
    <w:p w14:paraId="3F3C3F95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Pull Buoy</w:t>
      </w:r>
    </w:p>
    <w:p w14:paraId="055FFB05" w14:textId="77777777" w:rsidR="004C599B" w:rsidRPr="00F80348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Kick Board</w:t>
      </w:r>
    </w:p>
    <w:p w14:paraId="4E2D91A8" w14:textId="6BE12442" w:rsidR="004C599B" w:rsidRPr="00F80348" w:rsidRDefault="00341158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Green</w:t>
      </w:r>
      <w:r w:rsidR="00A26515">
        <w:rPr>
          <w:rFonts w:ascii="Arial" w:hAnsi="Arial" w:cs="Arial"/>
          <w:sz w:val="26"/>
          <w:szCs w:val="26"/>
        </w:rPr>
        <w:t xml:space="preserve"> </w:t>
      </w:r>
      <w:r w:rsidR="004C599B" w:rsidRPr="00F80348">
        <w:rPr>
          <w:rFonts w:ascii="Arial" w:hAnsi="Arial" w:cs="Arial"/>
          <w:sz w:val="26"/>
          <w:szCs w:val="26"/>
        </w:rPr>
        <w:t>Strokemaker Paddles</w:t>
      </w:r>
    </w:p>
    <w:p w14:paraId="4539C5A1" w14:textId="77777777" w:rsidR="004C599B" w:rsidRPr="00F80348" w:rsidRDefault="00F92F28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F</w:t>
      </w:r>
      <w:r w:rsidR="004C599B" w:rsidRPr="00F80348">
        <w:rPr>
          <w:rFonts w:ascii="Arial" w:hAnsi="Arial" w:cs="Arial"/>
          <w:sz w:val="26"/>
          <w:szCs w:val="26"/>
        </w:rPr>
        <w:t>in</w:t>
      </w:r>
      <w:r w:rsidRPr="00F80348">
        <w:rPr>
          <w:rFonts w:ascii="Arial" w:hAnsi="Arial" w:cs="Arial"/>
          <w:sz w:val="26"/>
          <w:szCs w:val="26"/>
        </w:rPr>
        <w:t>s</w:t>
      </w:r>
    </w:p>
    <w:p w14:paraId="545F8508" w14:textId="161A08EE" w:rsidR="004C599B" w:rsidRDefault="004C599B" w:rsidP="00A3021E">
      <w:pPr>
        <w:pStyle w:val="ListParagraph"/>
        <w:widowControl w:val="0"/>
        <w:numPr>
          <w:ilvl w:val="0"/>
          <w:numId w:val="5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Ylon Snorkel</w:t>
      </w:r>
    </w:p>
    <w:p w14:paraId="6F7F720C" w14:textId="0EA659CA" w:rsidR="003571F1" w:rsidRDefault="00F80348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Practice Suit</w:t>
      </w:r>
      <w:r w:rsidR="00AC3956">
        <w:rPr>
          <w:rFonts w:ascii="Arial" w:hAnsi="Arial" w:cs="Arial"/>
          <w:sz w:val="26"/>
          <w:szCs w:val="26"/>
        </w:rPr>
        <w:t xml:space="preserve"> – </w:t>
      </w:r>
      <w:r w:rsidRPr="00F80348">
        <w:rPr>
          <w:rFonts w:ascii="Arial" w:hAnsi="Arial" w:cs="Arial"/>
          <w:sz w:val="26"/>
          <w:szCs w:val="26"/>
        </w:rPr>
        <w:t xml:space="preserve">No board shorts </w:t>
      </w:r>
      <w:r w:rsidR="00726795">
        <w:rPr>
          <w:rFonts w:ascii="Arial" w:hAnsi="Arial" w:cs="Arial"/>
          <w:sz w:val="26"/>
          <w:szCs w:val="26"/>
        </w:rPr>
        <w:t>or non-competitive suits</w:t>
      </w:r>
    </w:p>
    <w:p w14:paraId="1ECF616B" w14:textId="77B28613" w:rsidR="002E5018" w:rsidRDefault="002E5018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Water Bottle</w:t>
      </w:r>
    </w:p>
    <w:p w14:paraId="16CE7DAB" w14:textId="41FCC696" w:rsidR="004F2001" w:rsidRDefault="004F2001" w:rsidP="00A302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Athletic Shoes </w:t>
      </w:r>
      <w:r w:rsidR="009001A5">
        <w:rPr>
          <w:rFonts w:ascii="Arial" w:hAnsi="Arial" w:cs="Arial"/>
          <w:sz w:val="26"/>
          <w:szCs w:val="26"/>
        </w:rPr>
        <w:t xml:space="preserve">and clothes </w:t>
      </w:r>
      <w:r>
        <w:rPr>
          <w:rFonts w:ascii="Arial" w:hAnsi="Arial" w:cs="Arial"/>
          <w:sz w:val="26"/>
          <w:szCs w:val="26"/>
        </w:rPr>
        <w:t>for Dry Land</w:t>
      </w:r>
    </w:p>
    <w:p w14:paraId="0C5DFA05" w14:textId="77777777" w:rsidR="00A3021E" w:rsidRPr="00A3021E" w:rsidRDefault="00A3021E" w:rsidP="00A3021E">
      <w:pPr>
        <w:widowControl w:val="0"/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</w:p>
    <w:p w14:paraId="07473704" w14:textId="2A99D5EA" w:rsidR="004C599B" w:rsidRPr="00E4296E" w:rsidRDefault="004C599B" w:rsidP="00A3021E">
      <w:pPr>
        <w:widowControl w:val="0"/>
        <w:ind w:left="-547" w:right="-720"/>
        <w:rPr>
          <w:rFonts w:cs="Arial"/>
          <w:b/>
          <w:sz w:val="26"/>
          <w:szCs w:val="26"/>
          <w:u w:val="single"/>
        </w:rPr>
      </w:pPr>
      <w:r w:rsidRPr="00E4296E">
        <w:rPr>
          <w:rFonts w:cs="Arial"/>
          <w:b/>
          <w:sz w:val="26"/>
          <w:szCs w:val="26"/>
          <w:u w:val="single"/>
        </w:rPr>
        <w:t xml:space="preserve">Competition Apparel </w:t>
      </w:r>
      <w:r w:rsidR="008F343C">
        <w:rPr>
          <w:rFonts w:cs="Arial"/>
          <w:b/>
          <w:sz w:val="26"/>
          <w:szCs w:val="26"/>
          <w:u w:val="single"/>
        </w:rPr>
        <w:t>–</w:t>
      </w:r>
      <w:r w:rsidRPr="00E4296E">
        <w:rPr>
          <w:rFonts w:cs="Arial"/>
          <w:b/>
          <w:sz w:val="26"/>
          <w:szCs w:val="26"/>
          <w:u w:val="single"/>
        </w:rPr>
        <w:t xml:space="preserve"> Required</w:t>
      </w:r>
      <w:r w:rsidR="008F343C">
        <w:rPr>
          <w:rFonts w:cs="Arial"/>
          <w:b/>
          <w:sz w:val="26"/>
          <w:szCs w:val="26"/>
          <w:u w:val="single"/>
        </w:rPr>
        <w:t xml:space="preserve"> to Participate in SPA Meets</w:t>
      </w:r>
    </w:p>
    <w:p w14:paraId="52164348" w14:textId="77777777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Racing Suit</w:t>
      </w:r>
    </w:p>
    <w:p w14:paraId="3B200F27" w14:textId="77777777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Swim Cap</w:t>
      </w:r>
    </w:p>
    <w:p w14:paraId="57F21785" w14:textId="6AB02EFF" w:rsidR="004C599B" w:rsidRPr="00F80348" w:rsidRDefault="004C599B" w:rsidP="00A3021E">
      <w:pPr>
        <w:pStyle w:val="ListParagraph"/>
        <w:widowControl w:val="0"/>
        <w:numPr>
          <w:ilvl w:val="0"/>
          <w:numId w:val="7"/>
        </w:numPr>
        <w:ind w:left="360" w:right="-720"/>
        <w:rPr>
          <w:rFonts w:ascii="Arial" w:hAnsi="Arial" w:cs="Arial"/>
          <w:sz w:val="26"/>
          <w:szCs w:val="26"/>
        </w:rPr>
      </w:pPr>
      <w:r w:rsidRPr="00F80348">
        <w:rPr>
          <w:rFonts w:ascii="Arial" w:hAnsi="Arial" w:cs="Arial"/>
          <w:sz w:val="26"/>
          <w:szCs w:val="26"/>
        </w:rPr>
        <w:t>SPA T-shirt and/or SPA warm ups</w:t>
      </w:r>
    </w:p>
    <w:p w14:paraId="7D7D26AC" w14:textId="77777777" w:rsidR="003571F1" w:rsidRPr="00F80348" w:rsidRDefault="003571F1" w:rsidP="00A3021E">
      <w:pPr>
        <w:widowControl w:val="0"/>
        <w:ind w:left="-547" w:right="-720"/>
        <w:contextualSpacing/>
        <w:rPr>
          <w:rFonts w:cs="Arial"/>
          <w:sz w:val="26"/>
          <w:szCs w:val="26"/>
        </w:rPr>
      </w:pPr>
    </w:p>
    <w:p w14:paraId="6C14C69D" w14:textId="77777777" w:rsidR="003571F1" w:rsidRPr="00F80348" w:rsidRDefault="003571F1" w:rsidP="00A3021E">
      <w:pPr>
        <w:ind w:left="-547" w:right="-720"/>
        <w:rPr>
          <w:rFonts w:cs="Arial"/>
          <w:sz w:val="26"/>
          <w:szCs w:val="26"/>
        </w:rPr>
      </w:pPr>
    </w:p>
    <w:p w14:paraId="74146041" w14:textId="3E410F59" w:rsidR="003571F1" w:rsidRPr="00210B95" w:rsidRDefault="003571F1" w:rsidP="00A3021E">
      <w:pPr>
        <w:ind w:left="-547" w:right="-720"/>
        <w:jc w:val="center"/>
        <w:rPr>
          <w:rFonts w:eastAsia="Times New Roman" w:cs="Arial"/>
          <w:b/>
          <w:color w:val="auto"/>
          <w:sz w:val="32"/>
          <w:szCs w:val="32"/>
          <w:lang w:bidi="x-none"/>
        </w:rPr>
      </w:pPr>
      <w:r w:rsidRPr="00210B95">
        <w:rPr>
          <w:rFonts w:cs="Arial"/>
          <w:b/>
          <w:sz w:val="32"/>
          <w:szCs w:val="32"/>
        </w:rPr>
        <w:t>($</w:t>
      </w:r>
      <w:r w:rsidR="00341158">
        <w:rPr>
          <w:rFonts w:cs="Arial"/>
          <w:b/>
          <w:sz w:val="32"/>
          <w:szCs w:val="32"/>
        </w:rPr>
        <w:t>1</w:t>
      </w:r>
      <w:r w:rsidR="008F343C">
        <w:rPr>
          <w:rFonts w:cs="Arial"/>
          <w:b/>
          <w:sz w:val="32"/>
          <w:szCs w:val="32"/>
        </w:rPr>
        <w:t>4</w:t>
      </w:r>
      <w:r w:rsidR="000E3C1C">
        <w:rPr>
          <w:rFonts w:cs="Arial"/>
          <w:b/>
          <w:sz w:val="32"/>
          <w:szCs w:val="32"/>
        </w:rPr>
        <w:t>5</w:t>
      </w:r>
      <w:r w:rsidRPr="00210B95">
        <w:rPr>
          <w:rFonts w:cs="Arial"/>
          <w:b/>
          <w:sz w:val="32"/>
          <w:szCs w:val="32"/>
        </w:rPr>
        <w:t xml:space="preserve"> per month </w:t>
      </w:r>
      <w:r w:rsidR="00BF2A91">
        <w:rPr>
          <w:rFonts w:cs="Arial"/>
          <w:b/>
          <w:sz w:val="32"/>
          <w:szCs w:val="32"/>
        </w:rPr>
        <w:t>includes</w:t>
      </w:r>
      <w:r w:rsidRPr="00210B95">
        <w:rPr>
          <w:rFonts w:cs="Arial"/>
          <w:b/>
          <w:sz w:val="32"/>
          <w:szCs w:val="32"/>
        </w:rPr>
        <w:t xml:space="preserve"> facility fee)</w:t>
      </w:r>
    </w:p>
    <w:sectPr w:rsidR="003571F1" w:rsidRPr="00210B95" w:rsidSect="00A3021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8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315A" w14:textId="77777777" w:rsidR="007D550E" w:rsidRDefault="007D550E">
      <w:r>
        <w:separator/>
      </w:r>
    </w:p>
  </w:endnote>
  <w:endnote w:type="continuationSeparator" w:id="0">
    <w:p w14:paraId="2DD64449" w14:textId="77777777" w:rsidR="007D550E" w:rsidRDefault="007D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974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B2E7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FA3F" w14:textId="77777777" w:rsidR="007D550E" w:rsidRDefault="007D550E">
      <w:r>
        <w:separator/>
      </w:r>
    </w:p>
  </w:footnote>
  <w:footnote w:type="continuationSeparator" w:id="0">
    <w:p w14:paraId="5817CDAA" w14:textId="77777777" w:rsidR="007D550E" w:rsidRDefault="007D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B0D1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104" w14:textId="77777777" w:rsidR="004C599B" w:rsidRDefault="004C599B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4A8"/>
    <w:multiLevelType w:val="hybridMultilevel"/>
    <w:tmpl w:val="EAC64586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CB"/>
    <w:multiLevelType w:val="hybridMultilevel"/>
    <w:tmpl w:val="D9344A3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293D3796"/>
    <w:multiLevelType w:val="hybridMultilevel"/>
    <w:tmpl w:val="7A30F6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61C7E3B"/>
    <w:multiLevelType w:val="hybridMultilevel"/>
    <w:tmpl w:val="C0DE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9F7"/>
    <w:multiLevelType w:val="hybridMultilevel"/>
    <w:tmpl w:val="D3645B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524087F"/>
    <w:multiLevelType w:val="hybridMultilevel"/>
    <w:tmpl w:val="5D3EB178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62A6"/>
    <w:multiLevelType w:val="hybridMultilevel"/>
    <w:tmpl w:val="8E1EB0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9B96491"/>
    <w:multiLevelType w:val="hybridMultilevel"/>
    <w:tmpl w:val="771E328A"/>
    <w:lvl w:ilvl="0" w:tplc="29AC0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2B3"/>
    <w:multiLevelType w:val="hybridMultilevel"/>
    <w:tmpl w:val="2D66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3F48"/>
    <w:multiLevelType w:val="hybridMultilevel"/>
    <w:tmpl w:val="D3FAD34E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0" w15:restartNumberingAfterBreak="0">
    <w:nsid w:val="70E70E38"/>
    <w:multiLevelType w:val="hybridMultilevel"/>
    <w:tmpl w:val="6ED2F070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1" w15:restartNumberingAfterBreak="0">
    <w:nsid w:val="7F20351D"/>
    <w:multiLevelType w:val="hybridMultilevel"/>
    <w:tmpl w:val="ECF051F2"/>
    <w:lvl w:ilvl="0" w:tplc="29AC0E4C">
      <w:numFmt w:val="bullet"/>
      <w:lvlText w:val="•"/>
      <w:lvlJc w:val="left"/>
      <w:pPr>
        <w:ind w:left="173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1382512985">
    <w:abstractNumId w:val="7"/>
  </w:num>
  <w:num w:numId="2" w16cid:durableId="739867069">
    <w:abstractNumId w:val="0"/>
  </w:num>
  <w:num w:numId="3" w16cid:durableId="1113935764">
    <w:abstractNumId w:val="5"/>
  </w:num>
  <w:num w:numId="4" w16cid:durableId="928585772">
    <w:abstractNumId w:val="11"/>
  </w:num>
  <w:num w:numId="5" w16cid:durableId="1320311092">
    <w:abstractNumId w:val="3"/>
  </w:num>
  <w:num w:numId="6" w16cid:durableId="591354221">
    <w:abstractNumId w:val="9"/>
  </w:num>
  <w:num w:numId="7" w16cid:durableId="1672874495">
    <w:abstractNumId w:val="10"/>
  </w:num>
  <w:num w:numId="8" w16cid:durableId="2099135325">
    <w:abstractNumId w:val="1"/>
  </w:num>
  <w:num w:numId="9" w16cid:durableId="1281452539">
    <w:abstractNumId w:val="8"/>
  </w:num>
  <w:num w:numId="10" w16cid:durableId="2014527726">
    <w:abstractNumId w:val="2"/>
  </w:num>
  <w:num w:numId="11" w16cid:durableId="1533224370">
    <w:abstractNumId w:val="6"/>
  </w:num>
  <w:num w:numId="12" w16cid:durableId="381368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D"/>
    <w:rsid w:val="00016B9A"/>
    <w:rsid w:val="000A1C2D"/>
    <w:rsid w:val="000C2C3A"/>
    <w:rsid w:val="000E3C1C"/>
    <w:rsid w:val="00101363"/>
    <w:rsid w:val="00114899"/>
    <w:rsid w:val="002004D7"/>
    <w:rsid w:val="00210B95"/>
    <w:rsid w:val="00232C72"/>
    <w:rsid w:val="0026063F"/>
    <w:rsid w:val="002E5018"/>
    <w:rsid w:val="00341158"/>
    <w:rsid w:val="003571F1"/>
    <w:rsid w:val="003B592E"/>
    <w:rsid w:val="00480BCE"/>
    <w:rsid w:val="004C599B"/>
    <w:rsid w:val="004F2001"/>
    <w:rsid w:val="005B02F2"/>
    <w:rsid w:val="005D356C"/>
    <w:rsid w:val="0062176F"/>
    <w:rsid w:val="00647D48"/>
    <w:rsid w:val="00726795"/>
    <w:rsid w:val="007548FA"/>
    <w:rsid w:val="00773DFF"/>
    <w:rsid w:val="00794F25"/>
    <w:rsid w:val="007A12F5"/>
    <w:rsid w:val="007D26BF"/>
    <w:rsid w:val="007D550E"/>
    <w:rsid w:val="00840A2B"/>
    <w:rsid w:val="008A35D1"/>
    <w:rsid w:val="008B2427"/>
    <w:rsid w:val="008F343C"/>
    <w:rsid w:val="009001A5"/>
    <w:rsid w:val="0093379D"/>
    <w:rsid w:val="009A7BF4"/>
    <w:rsid w:val="009F5DB4"/>
    <w:rsid w:val="00A22B17"/>
    <w:rsid w:val="00A26515"/>
    <w:rsid w:val="00A3021E"/>
    <w:rsid w:val="00AC3956"/>
    <w:rsid w:val="00B35849"/>
    <w:rsid w:val="00BF05C4"/>
    <w:rsid w:val="00BF2A91"/>
    <w:rsid w:val="00D15776"/>
    <w:rsid w:val="00E4296E"/>
    <w:rsid w:val="00E533F7"/>
    <w:rsid w:val="00F80348"/>
    <w:rsid w:val="00F92F28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6CF14"/>
  <w15:docId w15:val="{4F29DC0E-3A8F-4E9B-98EF-ED57D4E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Arial" w:eastAsia="ヒラギノ角ゴ Pro W3" w:hAnsi="Arial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F8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348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34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8891-98D2-40A4-B9D3-70BF934F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SPA-Anthony</dc:creator>
  <cp:lastModifiedBy>Robert Kizer</cp:lastModifiedBy>
  <cp:revision>2</cp:revision>
  <cp:lastPrinted>2015-07-02T17:59:00Z</cp:lastPrinted>
  <dcterms:created xsi:type="dcterms:W3CDTF">2022-07-18T19:40:00Z</dcterms:created>
  <dcterms:modified xsi:type="dcterms:W3CDTF">2022-07-18T19:40:00Z</dcterms:modified>
</cp:coreProperties>
</file>