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Directions:</w:t>
      </w:r>
    </w:p>
    <w:p>
      <w:pPr>
        <w:pStyle w:val="Header"/>
      </w:pPr>
      <w:r>
        <w:t>For any proposed change to the SCLSC Policies and Procedures Manual or South Carolina Swimming Inc. Bylaws:</w:t>
      </w:r>
    </w:p>
    <w:p>
      <w:pPr>
        <w:pStyle w:val="Header"/>
        <w:numPr>
          <w:ilvl w:val="0"/>
          <w:numId w:val="1"/>
        </w:numPr>
      </w:pPr>
      <w:r>
        <w:t>Complete this form</w:t>
      </w:r>
    </w:p>
    <w:p>
      <w:pPr>
        <w:pStyle w:val="Header"/>
        <w:numPr>
          <w:ilvl w:val="0"/>
          <w:numId w:val="1"/>
        </w:numPr>
      </w:pPr>
      <w:r>
        <w:t>If the proposal is to change an existing section, attach a red-line version of how the proposal would change the existing section.</w:t>
      </w:r>
    </w:p>
    <w:p>
      <w:pPr>
        <w:pStyle w:val="Header"/>
        <w:numPr>
          <w:ilvl w:val="0"/>
          <w:numId w:val="1"/>
        </w:numPr>
      </w:pPr>
      <w:r>
        <w:t>Submit scanned copy by email to the Legislative Chair at legislative@sc-swimming.org</w:t>
      </w:r>
    </w:p>
    <w:p>
      <w:r>
        <w:t>____________________________________________________________________________</w:t>
      </w:r>
    </w:p>
    <w:p/>
    <w:p>
      <w:pPr>
        <w:tabs>
          <w:tab w:val="left" w:pos="1440"/>
        </w:tabs>
      </w:pPr>
      <w:r>
        <w:rPr>
          <w:b/>
        </w:rPr>
        <w:t>Proposed By</w:t>
      </w:r>
      <w:r>
        <w:t>:  Name:</w:t>
      </w:r>
      <w:r>
        <w:tab/>
      </w:r>
    </w:p>
    <w:p>
      <w:pPr>
        <w:tabs>
          <w:tab w:val="left" w:pos="1440"/>
        </w:tabs>
      </w:pPr>
      <w:r>
        <w:tab/>
        <w:t>Email:</w:t>
      </w:r>
      <w:r>
        <w:tab/>
      </w:r>
      <w:r>
        <w:tab/>
      </w:r>
      <w:r>
        <w:tab/>
      </w:r>
      <w:r>
        <w:tab/>
      </w:r>
    </w:p>
    <w:p/>
    <w:p>
      <w:pPr>
        <w:rPr>
          <w:b/>
        </w:rPr>
      </w:pPr>
      <w:r>
        <w:rPr>
          <w:b/>
        </w:rPr>
        <w:t>Date submitted to Legislative Chair:</w:t>
      </w:r>
    </w:p>
    <w:p>
      <w:pPr>
        <w:rPr>
          <w:u w:val="single"/>
        </w:rPr>
      </w:pPr>
    </w:p>
    <w:p>
      <w:r>
        <w:rPr>
          <w:b/>
        </w:rPr>
        <w:t>Purpose of proposal</w:t>
      </w:r>
      <w:r>
        <w:t xml:space="preserve">: </w:t>
      </w:r>
    </w:p>
    <w:p/>
    <w:p/>
    <w:p/>
    <w:p>
      <w:pPr>
        <w:rPr>
          <w:b/>
        </w:rPr>
      </w:pPr>
      <w:r>
        <w:rPr>
          <w:b/>
        </w:rPr>
        <w:t>Proposed new language:</w:t>
      </w:r>
    </w:p>
    <w:p/>
    <w:p/>
    <w:p/>
    <w:p>
      <w:r>
        <w:rPr>
          <w:b/>
        </w:rPr>
        <w:t>Does this proposal amend an existing provision (circle one)</w:t>
      </w:r>
      <w:r>
        <w:t>:  Yes    No</w:t>
      </w:r>
    </w:p>
    <w:p/>
    <w:p>
      <w:r>
        <w:rPr>
          <w:b/>
        </w:rPr>
        <w:t>If yes, which provision</w:t>
      </w:r>
      <w:r>
        <w:t>:</w:t>
      </w:r>
    </w:p>
    <w:p/>
    <w:p>
      <w:r>
        <w:rPr>
          <w:b/>
        </w:rPr>
        <w:t>Have you reviewed the P&amp;P or bylaws to ensure no other provisions are impacted</w:t>
      </w:r>
      <w:r>
        <w:t xml:space="preserve">:  </w:t>
      </w:r>
    </w:p>
    <w:p>
      <w:r>
        <w:t>(circle one)  Yes   No</w:t>
      </w:r>
    </w:p>
    <w:p/>
    <w:p>
      <w:r>
        <w:rPr>
          <w:b/>
        </w:rPr>
        <w:t>If not an amendment, in which section or article do you propose the new language be added</w:t>
      </w:r>
      <w:r>
        <w:t>:</w:t>
      </w:r>
    </w:p>
    <w:p/>
    <w:p/>
    <w:p/>
    <w:p>
      <w:r>
        <w:t>______________________________________________________________________________</w:t>
      </w:r>
    </w:p>
    <w:p>
      <w:r>
        <w:t>This section to be completed by Legislative/Rules Committee:</w:t>
      </w:r>
    </w:p>
    <w:p/>
    <w:p>
      <w:r>
        <w:rPr>
          <w:b/>
        </w:rPr>
        <w:t>Date sent to HOD</w:t>
      </w:r>
      <w:r>
        <w:t>:</w:t>
      </w:r>
    </w:p>
    <w:p/>
    <w:p>
      <w:r>
        <w:rPr>
          <w:b/>
        </w:rPr>
        <w:t>Recommendation</w:t>
      </w:r>
      <w:r>
        <w:t>:</w:t>
      </w:r>
    </w:p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ind w:left="-360"/>
      <w:rPr>
        <w:color w:val="000000" w:themeColor="text1"/>
      </w:rPr>
    </w:pPr>
    <w:r>
      <w:rPr>
        <w:color w:val="000000" w:themeColor="text1"/>
      </w:rPr>
      <w:t>ACTION TAKEN:  Approved    Defeated   Approved as Amended   Tabled    Postponed   Pulled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SCLSC PROPOSED LEGISLATION OR BYLAW CHANGE FORM</w:t>
    </w:r>
  </w:p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0E2"/>
    <w:multiLevelType w:val="hybridMultilevel"/>
    <w:tmpl w:val="DEC0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Theme="minorHAnsi" w:hAnsi="CG 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jc w:val="center"/>
    </w:pPr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G Times" w:eastAsiaTheme="majorEastAsia" w:hAnsi="CG Times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semiHidden/>
    <w:unhideWhenUsed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/>
      <w:bCs/>
      <w:iCs/>
      <w:color w:val="4F81BD" w:themeColor="accent1"/>
    </w:rPr>
  </w:style>
  <w:style w:type="paragraph" w:customStyle="1" w:styleId="Indent5">
    <w:name w:val="Indent5"/>
    <w:basedOn w:val="Normal"/>
    <w:qFormat/>
    <w:pPr>
      <w:ind w:left="720"/>
    </w:pPr>
  </w:style>
  <w:style w:type="paragraph" w:customStyle="1" w:styleId="DoubleIndent5">
    <w:name w:val="DoubleIndent5"/>
    <w:basedOn w:val="Normal"/>
    <w:qFormat/>
    <w:pPr>
      <w:ind w:left="720" w:right="720"/>
    </w:pPr>
  </w:style>
  <w:style w:type="paragraph" w:customStyle="1" w:styleId="IncreaseIndent5">
    <w:name w:val="IncreaseIndent5"/>
    <w:basedOn w:val="Indent5"/>
    <w:qFormat/>
    <w:pPr>
      <w:ind w:left="1440"/>
    </w:pPr>
  </w:style>
  <w:style w:type="paragraph" w:customStyle="1" w:styleId="IncreaseDoubleIndent5">
    <w:name w:val="IncreaseDoubleIndent5"/>
    <w:basedOn w:val="DoubleIndent5"/>
    <w:qFormat/>
    <w:pPr>
      <w:ind w:left="1440" w:right="1440"/>
    </w:pPr>
  </w:style>
  <w:style w:type="paragraph" w:customStyle="1" w:styleId="DecreaseIndent5">
    <w:name w:val="DecreaseIndent5"/>
    <w:basedOn w:val="Indent5"/>
    <w:qFormat/>
    <w:pPr>
      <w:ind w:left="0"/>
    </w:pPr>
  </w:style>
  <w:style w:type="paragraph" w:customStyle="1" w:styleId="DecreaseDoubleIndent5">
    <w:name w:val="DecreaseDoubleIndent5"/>
    <w:basedOn w:val="DoubleIndent5"/>
    <w:qFormat/>
    <w:pPr>
      <w:ind w:left="0" w:right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28106-9723-4558-BE48-30A815AE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4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2015-08-07T19:34:00Z</dcterms:created>
  <dcterms:modified xsi:type="dcterms:W3CDTF">2015-08-07T19:34:00Z</dcterms:modified>
</cp:coreProperties>
</file>