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9608DC" w:rsidP="00A035D0">
            <w:pPr>
              <w:jc w:val="center"/>
              <w:rPr>
                <w:b/>
                <w:color w:val="000000"/>
                <w:sz w:val="20"/>
              </w:rPr>
            </w:pPr>
            <w:bookmarkStart w:id="0" w:name="_GoBack"/>
            <w:bookmarkEnd w:id="0"/>
            <w:r>
              <w:rPr>
                <w:b/>
                <w:noProof/>
                <w:color w:val="000000"/>
                <w:sz w:val="20"/>
              </w:rPr>
              <w:drawing>
                <wp:inline distT="0" distB="0" distL="0" distR="0">
                  <wp:extent cx="1133475" cy="100481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C Logo.gif"/>
                          <pic:cNvPicPr/>
                        </pic:nvPicPr>
                        <pic:blipFill>
                          <a:blip r:embed="rId7">
                            <a:extLst>
                              <a:ext uri="{28A0092B-C50C-407E-A947-70E740481C1C}">
                                <a14:useLocalDpi xmlns:a14="http://schemas.microsoft.com/office/drawing/2010/main" val="0"/>
                              </a:ext>
                            </a:extLst>
                          </a:blip>
                          <a:stretch>
                            <a:fillRect/>
                          </a:stretch>
                        </pic:blipFill>
                        <pic:spPr>
                          <a:xfrm>
                            <a:off x="0" y="0"/>
                            <a:ext cx="1146409" cy="1016283"/>
                          </a:xfrm>
                          <a:prstGeom prst="rect">
                            <a:avLst/>
                          </a:prstGeom>
                        </pic:spPr>
                      </pic:pic>
                    </a:graphicData>
                  </a:graphic>
                </wp:inline>
              </w:drawing>
            </w:r>
          </w:p>
        </w:tc>
        <w:tc>
          <w:tcPr>
            <w:tcW w:w="7293" w:type="dxa"/>
            <w:vAlign w:val="center"/>
          </w:tcPr>
          <w:p w:rsidR="00C4699B" w:rsidRPr="009A1796" w:rsidRDefault="00504C48" w:rsidP="009A1796">
            <w:pPr>
              <w:jc w:val="center"/>
              <w:rPr>
                <w:b/>
                <w:color w:val="000000"/>
                <w:sz w:val="32"/>
                <w:szCs w:val="32"/>
              </w:rPr>
            </w:pPr>
            <w:r>
              <w:rPr>
                <w:b/>
                <w:color w:val="000000"/>
                <w:sz w:val="32"/>
                <w:szCs w:val="32"/>
              </w:rPr>
              <w:t>Circle C Select Swim</w:t>
            </w:r>
          </w:p>
          <w:p w:rsidR="009A1796" w:rsidRPr="009A1796" w:rsidRDefault="00504C48" w:rsidP="009A1796">
            <w:pPr>
              <w:jc w:val="center"/>
              <w:rPr>
                <w:b/>
                <w:color w:val="000000"/>
                <w:sz w:val="32"/>
                <w:szCs w:val="32"/>
              </w:rPr>
            </w:pPr>
            <w:r>
              <w:rPr>
                <w:b/>
                <w:color w:val="000000"/>
                <w:sz w:val="32"/>
                <w:szCs w:val="32"/>
              </w:rPr>
              <w:t>Unclassified</w:t>
            </w:r>
          </w:p>
          <w:p w:rsidR="009A1796" w:rsidRPr="009A1796" w:rsidRDefault="00504C48" w:rsidP="00BD76E4">
            <w:pPr>
              <w:jc w:val="center"/>
              <w:rPr>
                <w:color w:val="000000"/>
                <w:sz w:val="28"/>
                <w:szCs w:val="28"/>
              </w:rPr>
            </w:pPr>
            <w:r>
              <w:rPr>
                <w:color w:val="000000"/>
                <w:sz w:val="28"/>
                <w:szCs w:val="28"/>
              </w:rPr>
              <w:t>May 7, 2016</w:t>
            </w:r>
          </w:p>
        </w:tc>
        <w:tc>
          <w:tcPr>
            <w:tcW w:w="1745" w:type="dxa"/>
            <w:vAlign w:val="center"/>
          </w:tcPr>
          <w:p w:rsidR="00AF5062" w:rsidRPr="001713AA" w:rsidRDefault="009608DC" w:rsidP="002E7504">
            <w:pPr>
              <w:jc w:val="center"/>
              <w:rPr>
                <w:b/>
                <w:color w:val="000000"/>
                <w:sz w:val="20"/>
              </w:rPr>
            </w:pPr>
            <w:r>
              <w:rPr>
                <w:b/>
                <w:noProof/>
                <w:color w:val="000000"/>
                <w:sz w:val="20"/>
              </w:rPr>
              <w:drawing>
                <wp:inline distT="0" distB="0" distL="0" distR="0">
                  <wp:extent cx="970915" cy="9474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915" cy="947420"/>
                          </a:xfrm>
                          <a:prstGeom prst="rect">
                            <a:avLst/>
                          </a:prstGeom>
                        </pic:spPr>
                      </pic:pic>
                    </a:graphicData>
                  </a:graphic>
                </wp:inline>
              </w:drawing>
            </w:r>
          </w:p>
        </w:tc>
      </w:tr>
    </w:tbl>
    <w:p w:rsidR="00A035D0" w:rsidRPr="00AC199D" w:rsidRDefault="00A035D0"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
          <w:color w:val="000000"/>
          <w:sz w:val="20"/>
        </w:rPr>
      </w:pPr>
      <w:r>
        <w:rPr>
          <w:b/>
          <w:color w:val="000000"/>
          <w:sz w:val="20"/>
        </w:rPr>
        <w:t>Sanction #:</w:t>
      </w:r>
      <w:r>
        <w:rPr>
          <w:b/>
          <w:color w:val="000000"/>
          <w:sz w:val="20"/>
        </w:rPr>
        <w:tab/>
        <w:t>ST</w:t>
      </w:r>
      <w:r w:rsidR="00A61265">
        <w:rPr>
          <w:b/>
          <w:color w:val="000000"/>
          <w:sz w:val="20"/>
        </w:rPr>
        <w:t>A</w:t>
      </w:r>
      <w:r>
        <w:rPr>
          <w:b/>
          <w:color w:val="000000"/>
          <w:sz w:val="20"/>
        </w:rPr>
        <w:t>-1</w:t>
      </w:r>
      <w:r w:rsidR="00A61265">
        <w:rPr>
          <w:b/>
          <w:color w:val="000000"/>
          <w:sz w:val="20"/>
        </w:rPr>
        <w:t>5</w:t>
      </w:r>
      <w:r>
        <w:rPr>
          <w:b/>
          <w:color w:val="000000"/>
          <w:sz w:val="20"/>
        </w:rPr>
        <w:t>-##</w:t>
      </w:r>
    </w:p>
    <w:p w:rsidR="00A61265" w:rsidRPr="00CE6CB4" w:rsidRDefault="00A61265" w:rsidP="00CE6CB4">
      <w:pPr>
        <w:ind w:left="1440" w:hanging="1440"/>
        <w:jc w:val="both"/>
        <w:rPr>
          <w:bCs/>
          <w:color w:val="000000"/>
          <w:sz w:val="20"/>
        </w:rPr>
      </w:pPr>
      <w:r>
        <w:rPr>
          <w:b/>
          <w:color w:val="000000"/>
          <w:sz w:val="20"/>
        </w:rPr>
        <w:tab/>
        <w:t>Held under the sanction of USA Swimming</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Default="00D63CA0" w:rsidP="00504C48">
      <w:pPr>
        <w:ind w:left="1440" w:hanging="1440"/>
        <w:jc w:val="both"/>
        <w:rPr>
          <w:color w:val="000000"/>
          <w:sz w:val="20"/>
        </w:rPr>
      </w:pPr>
      <w:r w:rsidRPr="001713AA">
        <w:rPr>
          <w:b/>
          <w:color w:val="000000"/>
          <w:sz w:val="20"/>
        </w:rPr>
        <w:t>Venue:</w:t>
      </w:r>
      <w:r w:rsidR="005D5250" w:rsidRPr="009134D4">
        <w:rPr>
          <w:color w:val="000000"/>
          <w:sz w:val="20"/>
        </w:rPr>
        <w:tab/>
      </w:r>
      <w:r w:rsidR="00504C48" w:rsidRPr="00504C48">
        <w:rPr>
          <w:color w:val="000000"/>
          <w:sz w:val="20"/>
        </w:rPr>
        <w:t>Circle C Swim Center.  Located at 5919 La Crosse Ave, Austin, Texas 78739. 512-288-6057</w:t>
      </w:r>
    </w:p>
    <w:p w:rsidR="00504C48" w:rsidRPr="00AC199D" w:rsidRDefault="00504C48" w:rsidP="00504C48">
      <w:pPr>
        <w:ind w:left="1440" w:hanging="1440"/>
        <w:jc w:val="both"/>
        <w:rPr>
          <w:rFonts w:cs="Arial"/>
          <w:color w:val="000000"/>
          <w:sz w:val="20"/>
          <w:szCs w:val="20"/>
        </w:rPr>
      </w:pPr>
    </w:p>
    <w:p w:rsidR="00504C48" w:rsidRPr="001713AA" w:rsidRDefault="00D63CA0" w:rsidP="00504C48">
      <w:pPr>
        <w:ind w:left="1440" w:hanging="1440"/>
        <w:jc w:val="both"/>
        <w:rPr>
          <w:color w:val="000000"/>
          <w:sz w:val="20"/>
        </w:rPr>
      </w:pPr>
      <w:r w:rsidRPr="001713AA">
        <w:rPr>
          <w:b/>
          <w:color w:val="000000"/>
          <w:sz w:val="20"/>
        </w:rPr>
        <w:t>Facility:</w:t>
      </w:r>
      <w:r w:rsidR="005D5250" w:rsidRPr="009134D4">
        <w:rPr>
          <w:color w:val="000000"/>
          <w:sz w:val="20"/>
        </w:rPr>
        <w:tab/>
      </w:r>
      <w:r w:rsidR="00504C48">
        <w:rPr>
          <w:color w:val="000000"/>
          <w:sz w:val="20"/>
        </w:rPr>
        <w:t>Pool is 50 meters x 25 yar</w:t>
      </w:r>
      <w:r w:rsidR="006B0D1B">
        <w:rPr>
          <w:color w:val="000000"/>
          <w:sz w:val="20"/>
        </w:rPr>
        <w:t>ds.  It will be set up in long course lanes. Lanes 2-9</w:t>
      </w:r>
      <w:r w:rsidR="00504C48">
        <w:rPr>
          <w:color w:val="000000"/>
          <w:sz w:val="20"/>
        </w:rPr>
        <w:t xml:space="preserve"> will be used for this meet.</w:t>
      </w:r>
      <w:r w:rsidR="006B0D1B">
        <w:rPr>
          <w:color w:val="000000"/>
          <w:sz w:val="20"/>
        </w:rPr>
        <w:t xml:space="preserve"> There will be warm-up before the meet. Number of additional warm-up breaks will be determined according to size of meet. Timing will be by 3 Dolphin </w:t>
      </w:r>
      <w:r w:rsidR="00504C48">
        <w:rPr>
          <w:color w:val="000000"/>
          <w:sz w:val="20"/>
        </w:rPr>
        <w:t>watches per lane.  All times will be recorded and input into Meet Manager</w:t>
      </w:r>
    </w:p>
    <w:p w:rsidR="00504C48" w:rsidRPr="00AC199D" w:rsidRDefault="00504C48" w:rsidP="00504C48">
      <w:pPr>
        <w:autoSpaceDE w:val="0"/>
        <w:autoSpaceDN w:val="0"/>
        <w:adjustRightInd w:val="0"/>
        <w:ind w:left="1440" w:hanging="1440"/>
        <w:jc w:val="both"/>
        <w:rPr>
          <w:rFonts w:cs="Arial"/>
          <w:color w:val="000000"/>
          <w:sz w:val="20"/>
          <w:szCs w:val="20"/>
        </w:rPr>
      </w:pPr>
    </w:p>
    <w:p w:rsidR="00CE6CB4" w:rsidRPr="00AC199D" w:rsidRDefault="00CE6CB4" w:rsidP="00504C48">
      <w:pPr>
        <w:ind w:left="1440" w:hanging="1440"/>
        <w:jc w:val="both"/>
        <w:rPr>
          <w:rFonts w:cs="Arial"/>
          <w:color w:val="000000"/>
          <w:sz w:val="20"/>
          <w:szCs w:val="20"/>
        </w:rPr>
      </w:pPr>
    </w:p>
    <w:p w:rsidR="00504C48" w:rsidRPr="00504C48" w:rsidRDefault="00AA71AA" w:rsidP="00504C48">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504C48" w:rsidRPr="00504C48">
        <w:rPr>
          <w:color w:val="000000"/>
          <w:sz w:val="20"/>
        </w:rPr>
        <w:t>The minimum water depth, measured in accor</w:t>
      </w:r>
      <w:r w:rsidR="00B852AC">
        <w:rPr>
          <w:color w:val="000000"/>
          <w:sz w:val="20"/>
        </w:rPr>
        <w:t>dance with Article 103.2.3, is 4 feet, 6 inches at the start end and 3 feet, 8</w:t>
      </w:r>
      <w:r w:rsidR="00504C48" w:rsidRPr="00504C48">
        <w:rPr>
          <w:color w:val="000000"/>
          <w:sz w:val="20"/>
        </w:rPr>
        <w:t xml:space="preserve"> inches at the turn end.  Both start and turn end were measured at 1 and 5 meters.</w:t>
      </w:r>
    </w:p>
    <w:p w:rsidR="00CE6CB4" w:rsidRPr="00AC199D" w:rsidRDefault="00CE6CB4" w:rsidP="00504C48">
      <w:pPr>
        <w:autoSpaceDE w:val="0"/>
        <w:autoSpaceDN w:val="0"/>
        <w:adjustRightInd w:val="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 not</w:t>
      </w:r>
      <w:r w:rsidRPr="001713AA">
        <w:rPr>
          <w:rFonts w:cs="Arial"/>
          <w:color w:val="000000"/>
          <w:sz w:val="20"/>
          <w:szCs w:val="20"/>
        </w:rPr>
        <w:t xml:space="preserve"> been certified in accordance with 104.2.2C(4).</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Pr="00CE6CB4">
        <w:rPr>
          <w:bCs/>
          <w:color w:val="000000"/>
          <w:sz w:val="20"/>
        </w:rPr>
        <w:t xml:space="preserve">This meet has been sanctioned by South Texas Swimming and </w:t>
      </w:r>
      <w:r w:rsidR="00A61265">
        <w:rPr>
          <w:bCs/>
          <w:color w:val="000000"/>
          <w:sz w:val="20"/>
        </w:rPr>
        <w:t>current</w:t>
      </w:r>
      <w:r w:rsidRPr="00CE6CB4">
        <w:rPr>
          <w:bCs/>
          <w:color w:val="000000"/>
          <w:sz w:val="20"/>
        </w:rPr>
        <w:t xml:space="preserve"> </w:t>
      </w:r>
      <w:r>
        <w:rPr>
          <w:bCs/>
          <w:color w:val="000000"/>
          <w:sz w:val="20"/>
        </w:rPr>
        <w:t xml:space="preserve">USA Swimming </w:t>
      </w:r>
      <w:r w:rsidRPr="00CE6CB4">
        <w:rPr>
          <w:bCs/>
          <w:color w:val="000000"/>
          <w:sz w:val="20"/>
        </w:rPr>
        <w:t xml:space="preserve">rules </w:t>
      </w:r>
      <w:r>
        <w:rPr>
          <w:bCs/>
          <w:color w:val="000000"/>
          <w:sz w:val="20"/>
        </w:rPr>
        <w:t xml:space="preserve">and any relevant sections of the South Texas Policies &amp; Procedures Manual </w:t>
      </w:r>
      <w:r w:rsidRPr="00CE6CB4">
        <w:rPr>
          <w:bCs/>
          <w:color w:val="000000"/>
          <w:sz w:val="20"/>
        </w:rPr>
        <w:t xml:space="preserve">will apply. All swimmers must be registered as athletes for </w:t>
      </w:r>
      <w:r w:rsidR="00A61265">
        <w:rPr>
          <w:bCs/>
          <w:color w:val="000000"/>
          <w:sz w:val="20"/>
        </w:rPr>
        <w:t>201#</w:t>
      </w:r>
      <w:r w:rsidRPr="00CE6CB4">
        <w:rPr>
          <w:bCs/>
          <w:color w:val="000000"/>
          <w:sz w:val="20"/>
        </w:rPr>
        <w:t xml:space="preserve"> with USA Swimming by the </w:t>
      </w:r>
      <w:r w:rsidR="00D6393F">
        <w:rPr>
          <w:bCs/>
          <w:color w:val="000000"/>
          <w:sz w:val="20"/>
        </w:rPr>
        <w:t>meet start date</w:t>
      </w:r>
      <w:r w:rsidRPr="00CE6CB4">
        <w:rPr>
          <w:bCs/>
          <w:color w:val="000000"/>
          <w:sz w:val="20"/>
        </w:rPr>
        <w:t xml:space="preserve">. Athletes </w:t>
      </w:r>
      <w:r w:rsidR="00AF0C8A">
        <w:rPr>
          <w:bCs/>
          <w:color w:val="000000"/>
          <w:sz w:val="20"/>
        </w:rPr>
        <w:t>who</w:t>
      </w:r>
      <w:r w:rsidRPr="00CE6CB4">
        <w:rPr>
          <w:bCs/>
          <w:color w:val="000000"/>
          <w:sz w:val="20"/>
        </w:rPr>
        <w:t xml:space="preserve"> register with USA Swimming after the meet entry deadline may deck enter the meet only if they can present their </w:t>
      </w:r>
      <w:r w:rsidR="00A61265">
        <w:rPr>
          <w:bCs/>
          <w:color w:val="000000"/>
          <w:sz w:val="20"/>
        </w:rPr>
        <w:t>201#</w:t>
      </w:r>
      <w:r w:rsidRPr="00CE6CB4">
        <w:rPr>
          <w:bCs/>
          <w:color w:val="000000"/>
          <w:sz w:val="20"/>
        </w:rPr>
        <w:t xml:space="preserve"> USA Swimming registration card</w:t>
      </w:r>
      <w:r w:rsidR="00A61265">
        <w:rPr>
          <w:bCs/>
          <w:color w:val="000000"/>
          <w:sz w:val="20"/>
        </w:rPr>
        <w:t xml:space="preserve"> </w:t>
      </w:r>
      <w:r w:rsidR="00A61265">
        <w:rPr>
          <w:rFonts w:cs="Arial"/>
          <w:color w:val="000000"/>
          <w:sz w:val="20"/>
          <w:szCs w:val="20"/>
        </w:rPr>
        <w:t>(or a coach may present the club’s official, watermarked roster from the USA Swimming club portal)</w:t>
      </w:r>
      <w:r w:rsidR="00A61265" w:rsidRPr="001713AA">
        <w:rPr>
          <w:rFonts w:cs="Arial"/>
          <w:color w:val="000000"/>
          <w:sz w:val="20"/>
          <w:szCs w:val="20"/>
        </w:rPr>
        <w:t>.</w:t>
      </w:r>
      <w:r w:rsidRPr="00CE6CB4">
        <w:rPr>
          <w:bCs/>
          <w:color w:val="000000"/>
          <w:sz w:val="20"/>
        </w:rPr>
        <w:t xml:space="preserve"> South Texas Swimming does not allow on-deck USA Swimming registrations.</w:t>
      </w:r>
      <w:r w:rsidR="00D6393F">
        <w:rPr>
          <w:bCs/>
          <w:color w:val="000000"/>
          <w:sz w:val="20"/>
        </w:rPr>
        <w:t xml:space="preserve"> </w:t>
      </w:r>
      <w:r w:rsidR="00D6393F" w:rsidRPr="005F226D">
        <w:rPr>
          <w:bCs/>
          <w:color w:val="000000"/>
          <w:sz w:val="20"/>
        </w:rPr>
        <w:t>Conduct of the sanctioned event shall conform in every</w:t>
      </w:r>
      <w:r w:rsidR="00D6393F">
        <w:rPr>
          <w:bCs/>
          <w:color w:val="000000"/>
          <w:sz w:val="20"/>
        </w:rPr>
        <w:t xml:space="preserve"> </w:t>
      </w:r>
      <w:r w:rsidR="00D6393F" w:rsidRPr="005F226D">
        <w:rPr>
          <w:bCs/>
          <w:color w:val="000000"/>
          <w:sz w:val="20"/>
        </w:rPr>
        <w:t>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the </w:t>
      </w:r>
      <w:r w:rsidR="00504C48">
        <w:rPr>
          <w:bCs/>
          <w:color w:val="000000"/>
          <w:sz w:val="20"/>
        </w:rPr>
        <w:t>Circle C Select Swim Team, the Circle C HOA</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Pr="001713AA">
        <w:rPr>
          <w:rFonts w:cs="Arial"/>
          <w:color w:val="000000"/>
          <w:sz w:val="20"/>
          <w:szCs w:val="20"/>
        </w:rPr>
        <w:t>(</w:t>
      </w:r>
      <w:r w:rsidR="00847F73">
        <w:rPr>
          <w:rFonts w:cs="Arial"/>
          <w:color w:val="000000"/>
          <w:sz w:val="20"/>
          <w:szCs w:val="20"/>
        </w:rPr>
        <w:t>201</w:t>
      </w:r>
      <w:r w:rsidR="00A61265">
        <w:rPr>
          <w:rFonts w:cs="Arial"/>
          <w:color w:val="000000"/>
          <w:sz w:val="20"/>
          <w:szCs w:val="20"/>
        </w:rPr>
        <w:t>#</w:t>
      </w:r>
      <w:r w:rsidRPr="001713AA">
        <w:rPr>
          <w:rFonts w:cs="Arial"/>
          <w:color w:val="000000"/>
          <w:sz w:val="20"/>
          <w:szCs w:val="20"/>
        </w:rPr>
        <w:t>) registered with USA Swimming</w:t>
      </w:r>
      <w:r w:rsidR="006C13FB">
        <w:rPr>
          <w:rFonts w:cs="Arial"/>
          <w:color w:val="000000"/>
          <w:sz w:val="20"/>
          <w:szCs w:val="20"/>
        </w:rPr>
        <w:t xml:space="preserve">. </w:t>
      </w:r>
      <w:r w:rsidR="00D6393F" w:rsidRPr="005F226D">
        <w:rPr>
          <w:rFonts w:cs="Arial"/>
          <w:bCs/>
          <w:color w:val="000000"/>
          <w:sz w:val="20"/>
          <w:szCs w:val="20"/>
        </w:rPr>
        <w:t>No swimmer will be</w:t>
      </w:r>
      <w:r w:rsidR="00D6393F">
        <w:rPr>
          <w:rFonts w:cs="Arial"/>
          <w:bCs/>
          <w:color w:val="000000"/>
          <w:sz w:val="20"/>
          <w:szCs w:val="20"/>
        </w:rPr>
        <w:t xml:space="preserve"> </w:t>
      </w:r>
      <w:r w:rsidR="00D6393F" w:rsidRPr="005F226D">
        <w:rPr>
          <w:rFonts w:cs="Arial"/>
          <w:bCs/>
          <w:color w:val="000000"/>
          <w:sz w:val="20"/>
          <w:szCs w:val="20"/>
        </w:rPr>
        <w:t xml:space="preserve">permitted to compete unless the swimmer is a member as provided in Article 302. </w:t>
      </w:r>
      <w:r w:rsidRPr="001713AA">
        <w:rPr>
          <w:rFonts w:cs="Arial"/>
          <w:color w:val="000000"/>
          <w:sz w:val="20"/>
          <w:szCs w:val="20"/>
        </w:rPr>
        <w:t xml:space="preserve">All should also be prepared to present their USA Swimming ID Card as proof of their </w:t>
      </w:r>
      <w:r w:rsidR="006C13FB">
        <w:rPr>
          <w:rFonts w:cs="Arial"/>
          <w:color w:val="000000"/>
          <w:sz w:val="20"/>
          <w:szCs w:val="20"/>
        </w:rPr>
        <w:t>r</w:t>
      </w:r>
      <w:r w:rsidRPr="001713AA">
        <w:rPr>
          <w:rFonts w:cs="Arial"/>
          <w:color w:val="000000"/>
          <w:sz w:val="20"/>
          <w:szCs w:val="20"/>
        </w:rPr>
        <w:t>egistration to the</w:t>
      </w:r>
      <w:r w:rsidR="00896842">
        <w:rPr>
          <w:rFonts w:cs="Arial"/>
          <w:color w:val="000000"/>
          <w:sz w:val="20"/>
          <w:szCs w:val="20"/>
        </w:rPr>
        <w:t xml:space="preserve"> </w:t>
      </w:r>
      <w:r w:rsidRPr="001713AA">
        <w:rPr>
          <w:rFonts w:cs="Arial"/>
          <w:color w:val="000000"/>
          <w:sz w:val="20"/>
          <w:szCs w:val="20"/>
        </w:rPr>
        <w:t>Meet Director or designee at any time</w:t>
      </w:r>
      <w:r w:rsidR="006C13FB">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sidR="00896842">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sidR="00847F73">
        <w:rPr>
          <w:rFonts w:cs="Arial"/>
          <w:color w:val="000000"/>
          <w:sz w:val="20"/>
          <w:szCs w:val="20"/>
        </w:rPr>
        <w:t>,</w:t>
      </w:r>
      <w:r w:rsidRPr="001713AA">
        <w:rPr>
          <w:rFonts w:cs="Arial"/>
          <w:color w:val="000000"/>
          <w:sz w:val="20"/>
          <w:szCs w:val="20"/>
        </w:rPr>
        <w:t xml:space="preserve"> if offered</w:t>
      </w:r>
      <w:r w:rsidR="00847F73">
        <w:rPr>
          <w:rFonts w:cs="Arial"/>
          <w:color w:val="000000"/>
          <w:sz w:val="20"/>
          <w:szCs w:val="20"/>
        </w:rPr>
        <w:t>,</w:t>
      </w:r>
      <w:r w:rsidRPr="001713AA">
        <w:rPr>
          <w:rFonts w:cs="Arial"/>
          <w:color w:val="000000"/>
          <w:sz w:val="20"/>
          <w:szCs w:val="20"/>
        </w:rPr>
        <w:t xml:space="preserve"> will be required to present their USA Swimming ID </w:t>
      </w:r>
      <w:r w:rsidR="00AF0C8A">
        <w:rPr>
          <w:rFonts w:cs="Arial"/>
          <w:color w:val="000000"/>
          <w:sz w:val="20"/>
          <w:szCs w:val="20"/>
        </w:rPr>
        <w:t>c</w:t>
      </w:r>
      <w:r w:rsidRPr="001713AA">
        <w:rPr>
          <w:rFonts w:cs="Arial"/>
          <w:color w:val="000000"/>
          <w:sz w:val="20"/>
          <w:szCs w:val="20"/>
        </w:rPr>
        <w:t>ard</w:t>
      </w:r>
      <w:r w:rsidR="00A61265">
        <w:rPr>
          <w:rFonts w:cs="Arial"/>
          <w:color w:val="000000"/>
          <w:sz w:val="20"/>
          <w:szCs w:val="20"/>
        </w:rPr>
        <w:t xml:space="preserve"> (or a coach may present the club’s official, watermarked roster from the USA Swimming club portal)</w:t>
      </w:r>
      <w:r w:rsidRPr="001713AA">
        <w:rPr>
          <w:rFonts w:cs="Arial"/>
          <w:color w:val="000000"/>
          <w:sz w:val="20"/>
          <w:szCs w:val="20"/>
        </w:rPr>
        <w:t>.</w:t>
      </w:r>
      <w:r w:rsidR="006C13FB">
        <w:rPr>
          <w:rFonts w:cs="Arial"/>
          <w:color w:val="000000"/>
          <w:sz w:val="20"/>
          <w:szCs w:val="20"/>
        </w:rPr>
        <w:t xml:space="preserve">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D63CA0" w:rsidRPr="00847F73" w:rsidRDefault="00D63CA0" w:rsidP="00847F73">
      <w:pPr>
        <w:ind w:left="1440" w:hanging="1440"/>
        <w:jc w:val="both"/>
        <w:rPr>
          <w:color w:val="000000"/>
          <w:sz w:val="20"/>
        </w:rPr>
      </w:pPr>
      <w:r w:rsidRPr="001713AA">
        <w:rPr>
          <w:b/>
          <w:color w:val="000000"/>
          <w:sz w:val="20"/>
        </w:rPr>
        <w:t>Meet Format:</w:t>
      </w:r>
      <w:r w:rsidR="0012293D" w:rsidRPr="009134D4">
        <w:rPr>
          <w:color w:val="000000"/>
          <w:sz w:val="20"/>
        </w:rPr>
        <w:tab/>
      </w:r>
      <w:r w:rsidR="00F946BB" w:rsidRPr="00F946BB">
        <w:rPr>
          <w:color w:val="000000"/>
          <w:sz w:val="20"/>
        </w:rPr>
        <w:t>Timed finals - swum slowest to fastest. Flyover start will be used except for backstroke. We reserve the right to cap the number of swimmers entered in each session in order to stay within four hour timeline. Swimmers will be entered in the order entries are received. The Meet Referee reserves the right to combine heats and/or events by gender and/or stroke or distance. Any changes to the order of events will be communicated at the coaches' meeting.</w:t>
      </w:r>
    </w:p>
    <w:p w:rsidR="005D5250" w:rsidRPr="00AC199D" w:rsidRDefault="005D5250" w:rsidP="00AC199D">
      <w:pPr>
        <w:autoSpaceDE w:val="0"/>
        <w:autoSpaceDN w:val="0"/>
        <w:adjustRightInd w:val="0"/>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F946BB"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sidR="00F946BB" w:rsidRPr="00F946BB">
        <w:rPr>
          <w:bCs/>
          <w:color w:val="000000"/>
          <w:sz w:val="20"/>
        </w:rPr>
        <w:t>This meet is unclassified. There are no qualifying times. Please do not enter with NT’s, Make your best prediction.</w:t>
      </w:r>
    </w:p>
    <w:p w:rsidR="00F946BB" w:rsidRDefault="00F946BB" w:rsidP="009A1796">
      <w:pPr>
        <w:ind w:left="1440" w:hanging="1440"/>
        <w:jc w:val="both"/>
        <w:rPr>
          <w:bCs/>
          <w:color w:val="000000"/>
          <w:sz w:val="20"/>
        </w:rPr>
      </w:pPr>
    </w:p>
    <w:p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w:t>
      </w:r>
      <w:r w:rsidR="00F946BB">
        <w:rPr>
          <w:sz w:val="20"/>
          <w:szCs w:val="20"/>
        </w:rPr>
        <w:t>er will be his/her age on May 7, 2016.</w:t>
      </w:r>
      <w:r w:rsidR="00975FE9">
        <w:rPr>
          <w:sz w:val="20"/>
          <w:szCs w:val="20"/>
        </w:rPr>
        <w:t>.</w:t>
      </w:r>
    </w:p>
    <w:p w:rsidR="009A1796" w:rsidRPr="00AC199D" w:rsidRDefault="009A1796"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F946BB" w:rsidRPr="00F946BB" w:rsidRDefault="00D63CA0" w:rsidP="00F946BB">
      <w:pPr>
        <w:rPr>
          <w:b/>
          <w:color w:val="000000"/>
          <w:sz w:val="20"/>
        </w:rPr>
      </w:pPr>
      <w:r w:rsidRPr="001713AA">
        <w:rPr>
          <w:b/>
          <w:color w:val="000000"/>
          <w:sz w:val="20"/>
        </w:rPr>
        <w:t>Restrictions:</w:t>
      </w:r>
      <w:r w:rsidR="0012293D" w:rsidRPr="009134D4">
        <w:rPr>
          <w:color w:val="000000"/>
          <w:sz w:val="20"/>
        </w:rPr>
        <w:tab/>
      </w:r>
      <w:r w:rsidR="00F946BB">
        <w:rPr>
          <w:color w:val="000000"/>
          <w:sz w:val="20"/>
        </w:rPr>
        <w:t>Swimmers may enter three (3</w:t>
      </w:r>
      <w:r w:rsidR="00F946BB" w:rsidRPr="00F946BB">
        <w:rPr>
          <w:color w:val="000000"/>
          <w:sz w:val="20"/>
        </w:rPr>
        <w:t xml:space="preserve">) individual events for the session. </w:t>
      </w:r>
      <w:r w:rsidR="00F946BB" w:rsidRPr="00F946BB">
        <w:rPr>
          <w:b/>
          <w:color w:val="000000"/>
          <w:sz w:val="20"/>
        </w:rPr>
        <w:t>No Time Trials</w:t>
      </w:r>
    </w:p>
    <w:p w:rsidR="00D63CA0" w:rsidRPr="00847F73" w:rsidRDefault="00D63CA0" w:rsidP="00847F73">
      <w:pPr>
        <w:ind w:left="1440" w:hanging="1440"/>
        <w:jc w:val="both"/>
        <w:rPr>
          <w:color w:val="000000"/>
          <w:sz w:val="20"/>
        </w:rPr>
      </w:pP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pPr>
        <w:jc w:val="both"/>
        <w:rPr>
          <w:b/>
          <w:color w:val="000000"/>
          <w:sz w:val="20"/>
        </w:rPr>
      </w:pPr>
      <w:r w:rsidRPr="001713AA">
        <w:rPr>
          <w:b/>
          <w:color w:val="000000"/>
          <w:sz w:val="20"/>
        </w:rPr>
        <w:t>Entry</w:t>
      </w:r>
    </w:p>
    <w:p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F946BB">
        <w:rPr>
          <w:color w:val="000000"/>
          <w:sz w:val="20"/>
        </w:rPr>
        <w:t>6pm, Sunday, April 24, 2016.</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F946BB" w:rsidRDefault="00D63CA0" w:rsidP="00481C3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F946BB" w:rsidRPr="00F946BB">
        <w:rPr>
          <w:color w:val="000000"/>
          <w:sz w:val="20"/>
        </w:rPr>
        <w:t>M</w:t>
      </w:r>
      <w:r w:rsidR="00F946BB">
        <w:rPr>
          <w:color w:val="000000"/>
          <w:sz w:val="20"/>
        </w:rPr>
        <w:t>ake entry fee check to “Circle C HOA”</w:t>
      </w:r>
      <w:r w:rsidR="00F946BB" w:rsidRPr="00F946BB">
        <w:rPr>
          <w:color w:val="000000"/>
          <w:sz w:val="20"/>
        </w:rPr>
        <w:t>. Once accepted, no entry refunds will be given for any reason.</w:t>
      </w:r>
    </w:p>
    <w:p w:rsidR="00F946BB" w:rsidRPr="00F946BB" w:rsidRDefault="00F946BB" w:rsidP="00F946BB">
      <w:pPr>
        <w:ind w:left="1440"/>
        <w:jc w:val="both"/>
        <w:rPr>
          <w:color w:val="000000"/>
          <w:sz w:val="20"/>
        </w:rPr>
      </w:pPr>
      <w:r w:rsidRPr="00F946BB">
        <w:rPr>
          <w:color w:val="000000"/>
          <w:sz w:val="20"/>
        </w:rPr>
        <w:t>•</w:t>
      </w:r>
      <w:r w:rsidRPr="00F946BB">
        <w:rPr>
          <w:color w:val="000000"/>
          <w:sz w:val="20"/>
        </w:rPr>
        <w:tab/>
        <w:t>Entries MUST be submitted by Hy-Tek Commlink either on disk or via e-mail.(See below.)  *Hard copy must     accompany *Please format disks before utilizing for entries. **DO NOT SEND ENTRIES BY EXPRESS, OVERNIGHT MAIL, ETC., WITHOUT A WAIVER OF SIGNATURE. E-mail Entries (preferred mode)</w:t>
      </w:r>
    </w:p>
    <w:p w:rsidR="00F946BB" w:rsidRPr="00F946BB" w:rsidRDefault="00F946BB" w:rsidP="00F946BB">
      <w:pPr>
        <w:ind w:left="1440"/>
        <w:jc w:val="both"/>
        <w:rPr>
          <w:color w:val="000000"/>
          <w:sz w:val="20"/>
        </w:rPr>
      </w:pPr>
      <w:r w:rsidRPr="00F946BB">
        <w:rPr>
          <w:color w:val="000000"/>
          <w:sz w:val="20"/>
        </w:rPr>
        <w:t>•</w:t>
      </w:r>
      <w:r w:rsidRPr="00F946BB">
        <w:rPr>
          <w:color w:val="000000"/>
          <w:sz w:val="20"/>
        </w:rPr>
        <w:tab/>
        <w:t>Entries in Commlink Fo</w:t>
      </w:r>
      <w:r w:rsidR="006B0D1B">
        <w:rPr>
          <w:color w:val="000000"/>
          <w:sz w:val="20"/>
        </w:rPr>
        <w:t>rmat only, may be sent to select@ccswim.net.</w:t>
      </w:r>
      <w:r w:rsidRPr="00F946BB">
        <w:rPr>
          <w:color w:val="000000"/>
          <w:sz w:val="20"/>
        </w:rPr>
        <w:t xml:space="preserve">   </w:t>
      </w:r>
    </w:p>
    <w:p w:rsidR="00F946BB" w:rsidRPr="00F946BB" w:rsidRDefault="00F946BB" w:rsidP="00F946BB">
      <w:pPr>
        <w:ind w:left="1440"/>
        <w:jc w:val="both"/>
        <w:rPr>
          <w:color w:val="000000"/>
          <w:sz w:val="20"/>
        </w:rPr>
      </w:pPr>
      <w:r w:rsidRPr="00F946BB">
        <w:rPr>
          <w:color w:val="000000"/>
          <w:sz w:val="20"/>
        </w:rPr>
        <w:t>•</w:t>
      </w:r>
      <w:r w:rsidRPr="00F946BB">
        <w:rPr>
          <w:color w:val="000000"/>
          <w:sz w:val="20"/>
        </w:rPr>
        <w:tab/>
        <w:t>E-mail submissions to any other address cannot (server dictated) and will not be accepted.</w:t>
      </w:r>
    </w:p>
    <w:p w:rsidR="00F946BB" w:rsidRPr="00F946BB" w:rsidRDefault="00F946BB" w:rsidP="00F946BB">
      <w:pPr>
        <w:ind w:left="1440"/>
        <w:jc w:val="both"/>
        <w:rPr>
          <w:color w:val="000000"/>
          <w:sz w:val="20"/>
        </w:rPr>
      </w:pPr>
      <w:r w:rsidRPr="00F946BB">
        <w:rPr>
          <w:color w:val="000000"/>
          <w:sz w:val="20"/>
        </w:rPr>
        <w:t>•</w:t>
      </w:r>
      <w:r w:rsidRPr="00F946BB">
        <w:rPr>
          <w:color w:val="000000"/>
          <w:sz w:val="20"/>
        </w:rPr>
        <w:tab/>
        <w:t>The Commlink File must be renamed to clearly identify the entering team – shorter is better.</w:t>
      </w:r>
    </w:p>
    <w:p w:rsidR="00F946BB" w:rsidRPr="00F946BB" w:rsidRDefault="00F946BB" w:rsidP="00F946BB">
      <w:pPr>
        <w:ind w:left="1440"/>
        <w:jc w:val="both"/>
        <w:rPr>
          <w:color w:val="000000"/>
          <w:sz w:val="20"/>
        </w:rPr>
      </w:pPr>
      <w:r w:rsidRPr="00F946BB">
        <w:rPr>
          <w:color w:val="000000"/>
          <w:sz w:val="20"/>
        </w:rPr>
        <w:t>•</w:t>
      </w:r>
      <w:r w:rsidRPr="00F946BB">
        <w:rPr>
          <w:color w:val="000000"/>
          <w:sz w:val="20"/>
        </w:rPr>
        <w:tab/>
        <w:t>Athletes included in improperly identified Commlink Files, e.g. CfileOX.cl2 or zfile00X.zip, will not be entered into the meet and any entry fees will not be refunded.</w:t>
      </w:r>
    </w:p>
    <w:p w:rsidR="00F946BB" w:rsidRPr="00F946BB" w:rsidRDefault="00F946BB" w:rsidP="00F946BB">
      <w:pPr>
        <w:ind w:left="1440"/>
        <w:jc w:val="both"/>
        <w:rPr>
          <w:color w:val="000000"/>
          <w:sz w:val="20"/>
        </w:rPr>
      </w:pPr>
      <w:r w:rsidRPr="00F946BB">
        <w:rPr>
          <w:color w:val="000000"/>
          <w:sz w:val="20"/>
        </w:rPr>
        <w:t>•</w:t>
      </w:r>
      <w:r w:rsidRPr="00F946BB">
        <w:rPr>
          <w:color w:val="000000"/>
          <w:sz w:val="20"/>
        </w:rPr>
        <w:tab/>
        <w:t>Athletes WILL NOT be entered into Meet Manager if the Meet Entry Report (hard copy) is not received.</w:t>
      </w:r>
    </w:p>
    <w:p w:rsidR="00F946BB" w:rsidRPr="00F946BB" w:rsidRDefault="00F946BB" w:rsidP="00F946BB">
      <w:pPr>
        <w:ind w:left="1440"/>
        <w:jc w:val="both"/>
        <w:rPr>
          <w:color w:val="000000"/>
          <w:sz w:val="20"/>
        </w:rPr>
      </w:pPr>
      <w:r w:rsidRPr="00F946BB">
        <w:rPr>
          <w:color w:val="000000"/>
          <w:sz w:val="20"/>
        </w:rPr>
        <w:t>•</w:t>
      </w:r>
      <w:r w:rsidRPr="00F946BB">
        <w:rPr>
          <w:color w:val="000000"/>
          <w:sz w:val="20"/>
        </w:rPr>
        <w:tab/>
        <w:t>The Entry Report may be attached to the e-mail message along with the Commlink File (recommended).</w:t>
      </w:r>
    </w:p>
    <w:p w:rsidR="00F946BB" w:rsidRPr="00F946BB" w:rsidRDefault="00F946BB" w:rsidP="00F946BB">
      <w:pPr>
        <w:ind w:left="1440"/>
        <w:jc w:val="both"/>
        <w:rPr>
          <w:color w:val="000000"/>
          <w:sz w:val="20"/>
        </w:rPr>
      </w:pPr>
      <w:r w:rsidRPr="00F946BB">
        <w:rPr>
          <w:color w:val="000000"/>
          <w:sz w:val="20"/>
        </w:rPr>
        <w:t>•</w:t>
      </w:r>
      <w:r w:rsidRPr="00F946BB">
        <w:rPr>
          <w:color w:val="000000"/>
          <w:sz w:val="20"/>
        </w:rPr>
        <w:tab/>
        <w:t>Athletes WILL NOT be permitted to compete in the meet until satisfactory fee payment arrangements have been made with the Meet Entries Chair or designee.</w:t>
      </w:r>
    </w:p>
    <w:p w:rsidR="00F946BB" w:rsidRDefault="00F946BB" w:rsidP="00F946BB">
      <w:pPr>
        <w:ind w:left="1440"/>
        <w:jc w:val="both"/>
        <w:rPr>
          <w:color w:val="000000"/>
          <w:sz w:val="20"/>
        </w:rPr>
      </w:pPr>
      <w:r w:rsidRPr="00F946BB">
        <w:rPr>
          <w:color w:val="000000"/>
          <w:sz w:val="20"/>
        </w:rPr>
        <w:t>•</w:t>
      </w:r>
      <w:r w:rsidRPr="00F946BB">
        <w:rPr>
          <w:color w:val="000000"/>
          <w:sz w:val="20"/>
        </w:rPr>
        <w:tab/>
        <w:t>You will receive an e-mail reply that your entries have been received.</w:t>
      </w:r>
    </w:p>
    <w:p w:rsidR="00F946BB" w:rsidRDefault="00F946BB" w:rsidP="00F946BB">
      <w:pPr>
        <w:ind w:left="1440"/>
        <w:jc w:val="both"/>
        <w:rPr>
          <w:color w:val="000000"/>
          <w:sz w:val="20"/>
        </w:rPr>
      </w:pPr>
    </w:p>
    <w:p w:rsidR="00BF41B3" w:rsidRPr="00AC199D" w:rsidRDefault="00F946BB" w:rsidP="00AC199D">
      <w:pPr>
        <w:autoSpaceDE w:val="0"/>
        <w:autoSpaceDN w:val="0"/>
        <w:adjustRightInd w:val="0"/>
        <w:ind w:left="1440" w:hanging="1440"/>
        <w:jc w:val="both"/>
        <w:rPr>
          <w:rFonts w:cs="Arial"/>
          <w:color w:val="000000"/>
          <w:sz w:val="20"/>
          <w:szCs w:val="20"/>
        </w:rPr>
      </w:pPr>
      <w:r>
        <w:rPr>
          <w:color w:val="000000"/>
          <w:sz w:val="20"/>
        </w:rPr>
        <w:tab/>
      </w:r>
    </w:p>
    <w:p w:rsidR="00F946BB" w:rsidRPr="00F946BB" w:rsidRDefault="00D63CA0" w:rsidP="00F946BB">
      <w:pPr>
        <w:rPr>
          <w:bCs/>
          <w:color w:val="000000"/>
          <w:sz w:val="20"/>
        </w:rPr>
      </w:pPr>
      <w:r w:rsidRPr="001713AA">
        <w:rPr>
          <w:b/>
          <w:bCs/>
          <w:color w:val="000000"/>
          <w:sz w:val="20"/>
        </w:rPr>
        <w:t>Entry Fees:</w:t>
      </w:r>
      <w:r w:rsidRPr="009134D4">
        <w:rPr>
          <w:bCs/>
          <w:color w:val="000000"/>
          <w:sz w:val="20"/>
        </w:rPr>
        <w:tab/>
      </w:r>
      <w:r w:rsidR="00F946BB">
        <w:rPr>
          <w:bCs/>
          <w:color w:val="000000"/>
          <w:sz w:val="20"/>
        </w:rPr>
        <w:t>Entry fee is $8</w:t>
      </w:r>
      <w:r w:rsidR="00F946BB" w:rsidRPr="00F946BB">
        <w:rPr>
          <w:bCs/>
          <w:color w:val="000000"/>
          <w:sz w:val="20"/>
        </w:rPr>
        <w:t>.00 per individual event, (including the STSI $1.25 Splash fee/event)</w:t>
      </w:r>
    </w:p>
    <w:p w:rsidR="002574D0" w:rsidRPr="002574D0" w:rsidRDefault="002574D0" w:rsidP="00F946BB">
      <w:pPr>
        <w:ind w:left="1440" w:hanging="1440"/>
        <w:jc w:val="both"/>
        <w:rPr>
          <w:color w:val="000000"/>
          <w:sz w:val="20"/>
        </w:rPr>
      </w:pPr>
    </w:p>
    <w:p w:rsidR="00B74D02" w:rsidRPr="00AC199D" w:rsidRDefault="00B74D02" w:rsidP="00AC199D">
      <w:pPr>
        <w:autoSpaceDE w:val="0"/>
        <w:autoSpaceDN w:val="0"/>
        <w:adjustRightInd w:val="0"/>
        <w:ind w:left="1440" w:hanging="1440"/>
        <w:jc w:val="both"/>
        <w:rPr>
          <w:rFonts w:cs="Arial"/>
          <w:color w:val="000000"/>
          <w:sz w:val="20"/>
          <w:szCs w:val="20"/>
        </w:rPr>
      </w:pPr>
    </w:p>
    <w:p w:rsidR="00F946BB" w:rsidRPr="00F946BB" w:rsidRDefault="00B74D02" w:rsidP="00F946BB">
      <w:pPr>
        <w:rPr>
          <w:color w:val="000000"/>
          <w:sz w:val="20"/>
        </w:rPr>
      </w:pPr>
      <w:r w:rsidRPr="001713AA">
        <w:rPr>
          <w:b/>
          <w:color w:val="000000"/>
          <w:sz w:val="20"/>
        </w:rPr>
        <w:t>Deck</w:t>
      </w:r>
      <w:r w:rsidR="009A1796">
        <w:rPr>
          <w:b/>
          <w:color w:val="000000"/>
          <w:sz w:val="20"/>
        </w:rPr>
        <w:t xml:space="preserve"> Entries:</w:t>
      </w:r>
      <w:r w:rsidRPr="009134D4">
        <w:rPr>
          <w:color w:val="000000"/>
          <w:sz w:val="20"/>
        </w:rPr>
        <w:tab/>
      </w:r>
      <w:r w:rsidR="00F946BB" w:rsidRPr="00F946BB">
        <w:rPr>
          <w:color w:val="000000"/>
          <w:sz w:val="20"/>
        </w:rPr>
        <w:t>$20.00/event, in open lanes only</w:t>
      </w:r>
    </w:p>
    <w:p w:rsidR="002574D0" w:rsidRDefault="002574D0" w:rsidP="00F946BB">
      <w:pPr>
        <w:ind w:left="1440" w:hanging="1440"/>
        <w:jc w:val="both"/>
        <w:rPr>
          <w:rFonts w:cs="Arial"/>
          <w:color w:val="000000"/>
          <w:sz w:val="20"/>
          <w:szCs w:val="20"/>
        </w:rPr>
      </w:pPr>
    </w:p>
    <w:p w:rsidR="00FA75DD" w:rsidRDefault="00FA75DD" w:rsidP="002574D0">
      <w:pPr>
        <w:ind w:left="1440"/>
        <w:jc w:val="both"/>
        <w:rPr>
          <w:rFonts w:cs="Arial"/>
          <w:color w:val="000000"/>
          <w:sz w:val="20"/>
          <w:szCs w:val="20"/>
        </w:rPr>
      </w:pPr>
    </w:p>
    <w:p w:rsidR="000B0EE3" w:rsidRDefault="00FA75DD" w:rsidP="000B0EE3">
      <w:pPr>
        <w:ind w:left="1440" w:hanging="1440"/>
        <w:jc w:val="both"/>
        <w:rPr>
          <w:rFonts w:cs="Arial"/>
          <w:color w:val="000000"/>
          <w:sz w:val="20"/>
          <w:szCs w:val="20"/>
        </w:rPr>
      </w:pPr>
      <w:r>
        <w:rPr>
          <w:rFonts w:cs="Arial"/>
          <w:b/>
          <w:color w:val="000000"/>
          <w:sz w:val="20"/>
          <w:szCs w:val="20"/>
        </w:rPr>
        <w:tab/>
      </w:r>
    </w:p>
    <w:tbl>
      <w:tblPr>
        <w:tblW w:w="0" w:type="auto"/>
        <w:tblInd w:w="110" w:type="dxa"/>
        <w:tblLayout w:type="fixed"/>
        <w:tblCellMar>
          <w:left w:w="0" w:type="dxa"/>
          <w:right w:w="0" w:type="dxa"/>
        </w:tblCellMar>
        <w:tblLook w:val="01E0" w:firstRow="1" w:lastRow="1" w:firstColumn="1" w:lastColumn="1" w:noHBand="0" w:noVBand="0"/>
      </w:tblPr>
      <w:tblGrid>
        <w:gridCol w:w="3227"/>
        <w:gridCol w:w="3673"/>
        <w:gridCol w:w="2894"/>
      </w:tblGrid>
      <w:tr w:rsidR="000B0EE3" w:rsidTr="00E91732">
        <w:trPr>
          <w:trHeight w:hRule="exact" w:val="276"/>
        </w:trPr>
        <w:tc>
          <w:tcPr>
            <w:tcW w:w="3227" w:type="dxa"/>
            <w:tcBorders>
              <w:top w:val="nil"/>
              <w:left w:val="nil"/>
              <w:bottom w:val="nil"/>
              <w:right w:val="nil"/>
            </w:tcBorders>
          </w:tcPr>
          <w:p w:rsidR="000B0EE3" w:rsidRDefault="000B0EE3" w:rsidP="000B0EE3">
            <w:pPr>
              <w:pStyle w:val="TableParagraph"/>
              <w:spacing w:before="34"/>
              <w:rPr>
                <w:rFonts w:ascii="Arial" w:hAnsi="Arial" w:cs="Arial"/>
                <w:sz w:val="20"/>
                <w:szCs w:val="20"/>
              </w:rPr>
            </w:pPr>
            <w:r>
              <w:rPr>
                <w:rFonts w:ascii="Arial"/>
                <w:b/>
                <w:spacing w:val="-1"/>
                <w:sz w:val="20"/>
              </w:rPr>
              <w:t>Meet Director/</w:t>
            </w:r>
            <w:r w:rsidRPr="005C63CF">
              <w:rPr>
                <w:rFonts w:ascii="Arial"/>
                <w:b/>
                <w:spacing w:val="-1"/>
                <w:sz w:val="20"/>
              </w:rPr>
              <w:t>Entries</w:t>
            </w:r>
            <w:r w:rsidRPr="005C63CF">
              <w:rPr>
                <w:rFonts w:ascii="Arial"/>
                <w:b/>
                <w:spacing w:val="-13"/>
                <w:sz w:val="20"/>
              </w:rPr>
              <w:t xml:space="preserve"> </w:t>
            </w:r>
            <w:r w:rsidRPr="005C63CF">
              <w:rPr>
                <w:rFonts w:ascii="Arial"/>
                <w:b/>
                <w:sz w:val="20"/>
              </w:rPr>
              <w:t>Chair:</w:t>
            </w:r>
          </w:p>
        </w:tc>
        <w:tc>
          <w:tcPr>
            <w:tcW w:w="3673" w:type="dxa"/>
            <w:tcBorders>
              <w:top w:val="nil"/>
              <w:left w:val="nil"/>
              <w:bottom w:val="nil"/>
              <w:right w:val="nil"/>
            </w:tcBorders>
          </w:tcPr>
          <w:p w:rsidR="000B0EE3" w:rsidRDefault="000B0EE3" w:rsidP="00E91732">
            <w:pPr>
              <w:pStyle w:val="TableParagraph"/>
              <w:spacing w:before="34"/>
              <w:ind w:left="675"/>
              <w:rPr>
                <w:rFonts w:ascii="Arial" w:hAnsi="Arial" w:cs="Arial"/>
                <w:sz w:val="20"/>
                <w:szCs w:val="20"/>
              </w:rPr>
            </w:pPr>
            <w:r>
              <w:rPr>
                <w:rFonts w:ascii="Arial"/>
                <w:b/>
                <w:sz w:val="20"/>
              </w:rPr>
              <w:t>Admin Official</w:t>
            </w:r>
            <w:r w:rsidRPr="005C63CF">
              <w:rPr>
                <w:rFonts w:ascii="Arial"/>
                <w:b/>
                <w:spacing w:val="-1"/>
                <w:sz w:val="20"/>
              </w:rPr>
              <w:t>:</w:t>
            </w:r>
          </w:p>
        </w:tc>
        <w:tc>
          <w:tcPr>
            <w:tcW w:w="2894" w:type="dxa"/>
            <w:tcBorders>
              <w:top w:val="nil"/>
              <w:left w:val="nil"/>
              <w:bottom w:val="nil"/>
              <w:right w:val="nil"/>
            </w:tcBorders>
          </w:tcPr>
          <w:p w:rsidR="000B0EE3" w:rsidRDefault="000B0EE3" w:rsidP="00E91732">
            <w:pPr>
              <w:pStyle w:val="TableParagraph"/>
              <w:spacing w:before="34"/>
              <w:ind w:left="675"/>
              <w:rPr>
                <w:rFonts w:ascii="Arial" w:hAnsi="Arial" w:cs="Arial"/>
                <w:sz w:val="20"/>
                <w:szCs w:val="20"/>
              </w:rPr>
            </w:pPr>
            <w:r w:rsidRPr="005C63CF">
              <w:rPr>
                <w:rFonts w:ascii="Arial"/>
                <w:b/>
                <w:sz w:val="20"/>
              </w:rPr>
              <w:t>Meet</w:t>
            </w:r>
            <w:r w:rsidRPr="005C63CF">
              <w:rPr>
                <w:rFonts w:ascii="Arial"/>
                <w:b/>
                <w:spacing w:val="-13"/>
                <w:sz w:val="20"/>
              </w:rPr>
              <w:t xml:space="preserve"> </w:t>
            </w:r>
            <w:r w:rsidRPr="005C63CF">
              <w:rPr>
                <w:rFonts w:ascii="Arial"/>
                <w:b/>
                <w:spacing w:val="-1"/>
                <w:sz w:val="20"/>
              </w:rPr>
              <w:t>Referee:</w:t>
            </w:r>
          </w:p>
        </w:tc>
      </w:tr>
      <w:tr w:rsidR="000B0EE3" w:rsidTr="009608DC">
        <w:trPr>
          <w:trHeight w:hRule="exact" w:val="432"/>
        </w:trPr>
        <w:tc>
          <w:tcPr>
            <w:tcW w:w="3227" w:type="dxa"/>
            <w:tcBorders>
              <w:top w:val="nil"/>
              <w:left w:val="nil"/>
              <w:bottom w:val="nil"/>
              <w:right w:val="nil"/>
            </w:tcBorders>
          </w:tcPr>
          <w:p w:rsidR="000B0EE3" w:rsidRDefault="000B0EE3" w:rsidP="000B0EE3">
            <w:pPr>
              <w:pStyle w:val="TableParagraph"/>
              <w:spacing w:line="221" w:lineRule="exact"/>
              <w:rPr>
                <w:rFonts w:ascii="Arial"/>
                <w:spacing w:val="-1"/>
                <w:sz w:val="20"/>
              </w:rPr>
            </w:pPr>
            <w:r>
              <w:rPr>
                <w:rFonts w:ascii="Arial"/>
                <w:spacing w:val="-1"/>
                <w:sz w:val="20"/>
              </w:rPr>
              <w:t>Jennie Lou Leeder</w:t>
            </w:r>
          </w:p>
          <w:p w:rsidR="009608DC" w:rsidRDefault="009608DC" w:rsidP="000B0EE3">
            <w:pPr>
              <w:pStyle w:val="TableParagraph"/>
              <w:spacing w:line="221" w:lineRule="exact"/>
              <w:rPr>
                <w:rFonts w:ascii="Arial"/>
                <w:spacing w:val="-1"/>
                <w:sz w:val="20"/>
              </w:rPr>
            </w:pPr>
            <w:r>
              <w:rPr>
                <w:rFonts w:ascii="Arial"/>
                <w:spacing w:val="-1"/>
                <w:sz w:val="20"/>
              </w:rPr>
              <w:t>Swim Center</w:t>
            </w:r>
          </w:p>
          <w:p w:rsidR="001C7790" w:rsidRDefault="001C7790" w:rsidP="000B0EE3">
            <w:pPr>
              <w:pStyle w:val="TableParagraph"/>
              <w:spacing w:line="221" w:lineRule="exact"/>
              <w:rPr>
                <w:rFonts w:ascii="Arial"/>
                <w:spacing w:val="-1"/>
                <w:sz w:val="20"/>
              </w:rPr>
            </w:pPr>
          </w:p>
          <w:p w:rsidR="001C7790" w:rsidRDefault="001C7790" w:rsidP="000B0EE3">
            <w:pPr>
              <w:pStyle w:val="TableParagraph"/>
              <w:spacing w:line="221" w:lineRule="exact"/>
              <w:rPr>
                <w:rFonts w:ascii="Arial"/>
                <w:spacing w:val="-1"/>
                <w:sz w:val="20"/>
              </w:rPr>
            </w:pPr>
          </w:p>
          <w:p w:rsidR="000B0EE3" w:rsidRDefault="000B0EE3" w:rsidP="000B0EE3">
            <w:pPr>
              <w:pStyle w:val="TableParagraph"/>
              <w:spacing w:line="221" w:lineRule="exact"/>
              <w:rPr>
                <w:rFonts w:ascii="Arial"/>
                <w:spacing w:val="-1"/>
                <w:sz w:val="20"/>
              </w:rPr>
            </w:pPr>
          </w:p>
          <w:p w:rsidR="000B0EE3" w:rsidRDefault="000B0EE3" w:rsidP="00E91732">
            <w:pPr>
              <w:pStyle w:val="TableParagraph"/>
              <w:spacing w:line="221" w:lineRule="exact"/>
              <w:ind w:left="230"/>
              <w:rPr>
                <w:rFonts w:ascii="Arial" w:hAnsi="Arial" w:cs="Arial"/>
                <w:sz w:val="20"/>
                <w:szCs w:val="20"/>
              </w:rPr>
            </w:pPr>
            <w:r w:rsidRPr="005C63CF">
              <w:rPr>
                <w:rFonts w:ascii="Arial"/>
                <w:spacing w:val="-1"/>
                <w:sz w:val="20"/>
              </w:rPr>
              <w:t>Mark</w:t>
            </w:r>
            <w:r w:rsidRPr="005C63CF">
              <w:rPr>
                <w:rFonts w:ascii="Arial"/>
                <w:spacing w:val="-9"/>
                <w:sz w:val="20"/>
              </w:rPr>
              <w:t xml:space="preserve"> </w:t>
            </w:r>
            <w:r w:rsidRPr="005C63CF">
              <w:rPr>
                <w:rFonts w:ascii="Arial"/>
                <w:spacing w:val="-1"/>
                <w:sz w:val="20"/>
              </w:rPr>
              <w:t>Parshall</w:t>
            </w:r>
          </w:p>
        </w:tc>
        <w:tc>
          <w:tcPr>
            <w:tcW w:w="3673" w:type="dxa"/>
            <w:tcBorders>
              <w:top w:val="nil"/>
              <w:left w:val="nil"/>
              <w:bottom w:val="nil"/>
              <w:right w:val="nil"/>
            </w:tcBorders>
          </w:tcPr>
          <w:p w:rsidR="000B0EE3" w:rsidRDefault="000B0EE3" w:rsidP="00E91732">
            <w:pPr>
              <w:pStyle w:val="TableParagraph"/>
              <w:spacing w:line="221" w:lineRule="exact"/>
              <w:ind w:left="675"/>
              <w:rPr>
                <w:rFonts w:ascii="Arial" w:hAnsi="Arial" w:cs="Arial"/>
                <w:sz w:val="20"/>
                <w:szCs w:val="20"/>
              </w:rPr>
            </w:pPr>
            <w:r>
              <w:rPr>
                <w:rFonts w:ascii="Arial"/>
                <w:spacing w:val="-1"/>
                <w:sz w:val="20"/>
              </w:rPr>
              <w:t>Lalli Halm</w:t>
            </w:r>
          </w:p>
        </w:tc>
        <w:tc>
          <w:tcPr>
            <w:tcW w:w="2894" w:type="dxa"/>
            <w:tcBorders>
              <w:top w:val="nil"/>
              <w:left w:val="nil"/>
              <w:bottom w:val="nil"/>
              <w:right w:val="nil"/>
            </w:tcBorders>
          </w:tcPr>
          <w:p w:rsidR="000B0EE3" w:rsidRDefault="000B0EE3" w:rsidP="00E91732">
            <w:pPr>
              <w:pStyle w:val="TableParagraph"/>
              <w:spacing w:line="221" w:lineRule="exact"/>
              <w:ind w:left="675"/>
              <w:rPr>
                <w:rFonts w:ascii="Arial" w:hAnsi="Arial" w:cs="Arial"/>
                <w:sz w:val="20"/>
                <w:szCs w:val="20"/>
              </w:rPr>
            </w:pPr>
            <w:r>
              <w:rPr>
                <w:rFonts w:ascii="Arial" w:hAnsi="Arial" w:cs="Arial"/>
                <w:sz w:val="20"/>
                <w:szCs w:val="20"/>
              </w:rPr>
              <w:t>Brad Dubbs</w:t>
            </w:r>
          </w:p>
        </w:tc>
      </w:tr>
      <w:tr w:rsidR="000B0EE3" w:rsidTr="00E91732">
        <w:trPr>
          <w:trHeight w:hRule="exact" w:val="230"/>
        </w:trPr>
        <w:tc>
          <w:tcPr>
            <w:tcW w:w="3227" w:type="dxa"/>
            <w:tcBorders>
              <w:top w:val="nil"/>
              <w:left w:val="nil"/>
              <w:bottom w:val="nil"/>
              <w:right w:val="nil"/>
            </w:tcBorders>
          </w:tcPr>
          <w:p w:rsidR="000B0EE3" w:rsidRDefault="000B0EE3" w:rsidP="000B0EE3">
            <w:pPr>
              <w:pStyle w:val="TableParagraph"/>
              <w:spacing w:line="219" w:lineRule="exact"/>
              <w:rPr>
                <w:rFonts w:ascii="Arial"/>
                <w:spacing w:val="-1"/>
                <w:sz w:val="20"/>
              </w:rPr>
            </w:pPr>
            <w:r>
              <w:rPr>
                <w:rFonts w:ascii="Arial"/>
                <w:spacing w:val="-1"/>
                <w:sz w:val="20"/>
              </w:rPr>
              <w:t>5919 La Crosse Ave</w:t>
            </w:r>
            <w:r w:rsidR="001C7790">
              <w:rPr>
                <w:rFonts w:ascii="Arial"/>
                <w:spacing w:val="-1"/>
                <w:sz w:val="20"/>
              </w:rPr>
              <w:t xml:space="preserve"> Suite #100</w:t>
            </w:r>
          </w:p>
          <w:p w:rsidR="000B0EE3" w:rsidRDefault="000B0EE3" w:rsidP="000B0EE3">
            <w:pPr>
              <w:pStyle w:val="TableParagraph"/>
              <w:spacing w:line="219" w:lineRule="exact"/>
              <w:rPr>
                <w:rFonts w:ascii="Arial"/>
                <w:spacing w:val="-1"/>
                <w:sz w:val="20"/>
              </w:rPr>
            </w:pPr>
            <w:r>
              <w:rPr>
                <w:rFonts w:ascii="Arial"/>
                <w:spacing w:val="-1"/>
                <w:sz w:val="20"/>
              </w:rPr>
              <w:t>A</w:t>
            </w:r>
          </w:p>
          <w:p w:rsidR="000B0EE3" w:rsidRDefault="000B0EE3" w:rsidP="00E91732">
            <w:pPr>
              <w:pStyle w:val="TableParagraph"/>
              <w:spacing w:line="219" w:lineRule="exact"/>
              <w:ind w:left="230"/>
              <w:rPr>
                <w:rFonts w:ascii="Arial" w:hAnsi="Arial" w:cs="Arial"/>
                <w:sz w:val="20"/>
                <w:szCs w:val="20"/>
              </w:rPr>
            </w:pPr>
            <w:r w:rsidRPr="005C63CF">
              <w:rPr>
                <w:rFonts w:ascii="Arial"/>
                <w:spacing w:val="-1"/>
                <w:sz w:val="20"/>
              </w:rPr>
              <w:t>1103</w:t>
            </w:r>
            <w:r w:rsidRPr="005C63CF">
              <w:rPr>
                <w:rFonts w:ascii="Arial"/>
                <w:spacing w:val="-5"/>
                <w:sz w:val="20"/>
              </w:rPr>
              <w:t xml:space="preserve"> </w:t>
            </w:r>
            <w:r w:rsidRPr="005C63CF">
              <w:rPr>
                <w:rFonts w:ascii="Arial"/>
                <w:sz w:val="20"/>
              </w:rPr>
              <w:t>Cedar</w:t>
            </w:r>
            <w:r w:rsidRPr="005C63CF">
              <w:rPr>
                <w:rFonts w:ascii="Arial"/>
                <w:spacing w:val="-6"/>
                <w:sz w:val="20"/>
              </w:rPr>
              <w:t xml:space="preserve"> </w:t>
            </w:r>
            <w:r w:rsidRPr="005C63CF">
              <w:rPr>
                <w:rFonts w:ascii="Arial"/>
                <w:spacing w:val="-1"/>
                <w:sz w:val="20"/>
              </w:rPr>
              <w:t>Falls</w:t>
            </w:r>
            <w:r w:rsidRPr="005C63CF">
              <w:rPr>
                <w:rFonts w:ascii="Arial"/>
                <w:spacing w:val="-5"/>
                <w:sz w:val="20"/>
              </w:rPr>
              <w:t xml:space="preserve"> </w:t>
            </w:r>
            <w:r w:rsidRPr="005C63CF">
              <w:rPr>
                <w:rFonts w:ascii="Arial"/>
                <w:sz w:val="20"/>
              </w:rPr>
              <w:t>St</w:t>
            </w:r>
          </w:p>
        </w:tc>
        <w:tc>
          <w:tcPr>
            <w:tcW w:w="3673" w:type="dxa"/>
            <w:tcBorders>
              <w:top w:val="nil"/>
              <w:left w:val="nil"/>
              <w:bottom w:val="nil"/>
              <w:right w:val="nil"/>
            </w:tcBorders>
          </w:tcPr>
          <w:p w:rsidR="000B0EE3" w:rsidRDefault="000B0EE3" w:rsidP="00E91732">
            <w:pPr>
              <w:pStyle w:val="TableParagraph"/>
              <w:spacing w:line="219" w:lineRule="exact"/>
              <w:ind w:left="675"/>
              <w:rPr>
                <w:rFonts w:ascii="Arial" w:hAnsi="Arial" w:cs="Arial"/>
                <w:sz w:val="20"/>
                <w:szCs w:val="20"/>
              </w:rPr>
            </w:pPr>
            <w:r>
              <w:rPr>
                <w:rFonts w:ascii="Arial" w:hAnsi="Arial" w:cs="Arial"/>
                <w:sz w:val="20"/>
                <w:szCs w:val="20"/>
              </w:rPr>
              <w:t>mandchalm@sbcglobal.net</w:t>
            </w:r>
          </w:p>
        </w:tc>
        <w:tc>
          <w:tcPr>
            <w:tcW w:w="2894" w:type="dxa"/>
            <w:tcBorders>
              <w:top w:val="nil"/>
              <w:left w:val="nil"/>
              <w:bottom w:val="nil"/>
              <w:right w:val="nil"/>
            </w:tcBorders>
          </w:tcPr>
          <w:p w:rsidR="000B0EE3" w:rsidRDefault="000B0EE3" w:rsidP="00E91732">
            <w:pPr>
              <w:pStyle w:val="TableParagraph"/>
              <w:spacing w:line="219" w:lineRule="exact"/>
              <w:ind w:left="675"/>
              <w:rPr>
                <w:rFonts w:ascii="Arial" w:hAnsi="Arial" w:cs="Arial"/>
                <w:sz w:val="20"/>
                <w:szCs w:val="20"/>
              </w:rPr>
            </w:pPr>
            <w:r>
              <w:rPr>
                <w:rFonts w:ascii="Arial" w:hAnsi="Arial" w:cs="Arial"/>
                <w:sz w:val="20"/>
                <w:szCs w:val="20"/>
              </w:rPr>
              <w:t>Brad.dubbs@gmail.com</w:t>
            </w:r>
          </w:p>
        </w:tc>
      </w:tr>
      <w:tr w:rsidR="000B0EE3" w:rsidTr="00E91732">
        <w:trPr>
          <w:trHeight w:hRule="exact" w:val="229"/>
        </w:trPr>
        <w:tc>
          <w:tcPr>
            <w:tcW w:w="3227" w:type="dxa"/>
            <w:tcBorders>
              <w:top w:val="nil"/>
              <w:left w:val="nil"/>
              <w:bottom w:val="nil"/>
              <w:right w:val="nil"/>
            </w:tcBorders>
          </w:tcPr>
          <w:p w:rsidR="000B0EE3" w:rsidRDefault="000B0EE3" w:rsidP="000B0EE3">
            <w:pPr>
              <w:pStyle w:val="TableParagraph"/>
              <w:spacing w:line="219" w:lineRule="exact"/>
              <w:rPr>
                <w:rFonts w:ascii="Arial"/>
                <w:sz w:val="20"/>
              </w:rPr>
            </w:pPr>
            <w:r>
              <w:rPr>
                <w:rFonts w:ascii="Arial"/>
                <w:sz w:val="20"/>
              </w:rPr>
              <w:t>Austin, Texas 78739</w:t>
            </w:r>
          </w:p>
          <w:p w:rsidR="000B0EE3" w:rsidRDefault="000B0EE3" w:rsidP="00E91732">
            <w:pPr>
              <w:pStyle w:val="TableParagraph"/>
              <w:spacing w:line="219" w:lineRule="exact"/>
              <w:ind w:left="230"/>
              <w:rPr>
                <w:rFonts w:ascii="Arial" w:hAnsi="Arial" w:cs="Arial"/>
                <w:sz w:val="20"/>
                <w:szCs w:val="20"/>
              </w:rPr>
            </w:pPr>
            <w:r w:rsidRPr="005C63CF">
              <w:rPr>
                <w:rFonts w:ascii="Arial"/>
                <w:sz w:val="20"/>
              </w:rPr>
              <w:t>Round</w:t>
            </w:r>
            <w:r w:rsidRPr="005C63CF">
              <w:rPr>
                <w:rFonts w:ascii="Arial"/>
                <w:spacing w:val="-8"/>
                <w:sz w:val="20"/>
              </w:rPr>
              <w:t xml:space="preserve"> </w:t>
            </w:r>
            <w:r w:rsidRPr="005C63CF">
              <w:rPr>
                <w:rFonts w:ascii="Arial"/>
                <w:sz w:val="20"/>
              </w:rPr>
              <w:t>Rock,</w:t>
            </w:r>
            <w:r w:rsidRPr="005C63CF">
              <w:rPr>
                <w:rFonts w:ascii="Arial"/>
                <w:spacing w:val="-7"/>
                <w:sz w:val="20"/>
              </w:rPr>
              <w:t xml:space="preserve"> </w:t>
            </w:r>
            <w:r w:rsidRPr="005C63CF">
              <w:rPr>
                <w:rFonts w:ascii="Arial"/>
                <w:sz w:val="20"/>
              </w:rPr>
              <w:t>TX</w:t>
            </w:r>
            <w:r w:rsidRPr="005C63CF">
              <w:rPr>
                <w:rFonts w:ascii="Arial"/>
                <w:spacing w:val="-6"/>
                <w:sz w:val="20"/>
              </w:rPr>
              <w:t xml:space="preserve"> </w:t>
            </w:r>
            <w:r w:rsidRPr="005C63CF">
              <w:rPr>
                <w:rFonts w:ascii="Arial"/>
                <w:spacing w:val="-1"/>
                <w:sz w:val="20"/>
              </w:rPr>
              <w:t>78681</w:t>
            </w:r>
          </w:p>
        </w:tc>
        <w:tc>
          <w:tcPr>
            <w:tcW w:w="3673" w:type="dxa"/>
            <w:tcBorders>
              <w:top w:val="nil"/>
              <w:left w:val="nil"/>
              <w:bottom w:val="nil"/>
              <w:right w:val="nil"/>
            </w:tcBorders>
          </w:tcPr>
          <w:p w:rsidR="000B0EE3" w:rsidRDefault="000B0EE3" w:rsidP="00E91732">
            <w:pPr>
              <w:pStyle w:val="TableParagraph"/>
              <w:spacing w:line="219" w:lineRule="exact"/>
              <w:ind w:left="675"/>
              <w:rPr>
                <w:rFonts w:ascii="Arial" w:hAnsi="Arial" w:cs="Arial"/>
                <w:sz w:val="20"/>
                <w:szCs w:val="20"/>
              </w:rPr>
            </w:pPr>
          </w:p>
        </w:tc>
        <w:tc>
          <w:tcPr>
            <w:tcW w:w="2894" w:type="dxa"/>
            <w:tcBorders>
              <w:top w:val="nil"/>
              <w:left w:val="nil"/>
              <w:bottom w:val="nil"/>
              <w:right w:val="nil"/>
            </w:tcBorders>
          </w:tcPr>
          <w:p w:rsidR="000B0EE3" w:rsidRDefault="000B0EE3" w:rsidP="00E91732">
            <w:pPr>
              <w:pStyle w:val="TableParagraph"/>
              <w:spacing w:line="219" w:lineRule="exact"/>
              <w:ind w:left="675"/>
              <w:rPr>
                <w:rFonts w:ascii="Arial" w:hAnsi="Arial" w:cs="Arial"/>
                <w:sz w:val="20"/>
                <w:szCs w:val="20"/>
              </w:rPr>
            </w:pPr>
          </w:p>
        </w:tc>
      </w:tr>
      <w:tr w:rsidR="000B0EE3" w:rsidRPr="005C63CF" w:rsidTr="00E91732">
        <w:trPr>
          <w:trHeight w:hRule="exact" w:val="229"/>
        </w:trPr>
        <w:tc>
          <w:tcPr>
            <w:tcW w:w="3227" w:type="dxa"/>
            <w:tcBorders>
              <w:top w:val="nil"/>
              <w:left w:val="nil"/>
              <w:bottom w:val="nil"/>
              <w:right w:val="nil"/>
            </w:tcBorders>
          </w:tcPr>
          <w:p w:rsidR="000B0EE3" w:rsidRDefault="000B0EE3" w:rsidP="000B0EE3">
            <w:pPr>
              <w:pStyle w:val="TableParagraph"/>
              <w:spacing w:line="218" w:lineRule="exact"/>
              <w:rPr>
                <w:rFonts w:ascii="Arial"/>
                <w:sz w:val="20"/>
              </w:rPr>
            </w:pPr>
            <w:r>
              <w:rPr>
                <w:rFonts w:ascii="Arial"/>
                <w:sz w:val="20"/>
              </w:rPr>
              <w:t>512-632-4344</w:t>
            </w:r>
          </w:p>
          <w:p w:rsidR="000B0EE3" w:rsidRDefault="000B0EE3" w:rsidP="00E91732">
            <w:pPr>
              <w:pStyle w:val="TableParagraph"/>
              <w:spacing w:line="218" w:lineRule="exact"/>
              <w:ind w:left="230"/>
              <w:rPr>
                <w:rFonts w:ascii="Arial" w:hAnsi="Arial" w:cs="Arial"/>
                <w:sz w:val="20"/>
                <w:szCs w:val="20"/>
              </w:rPr>
            </w:pPr>
            <w:r w:rsidRPr="005C63CF">
              <w:rPr>
                <w:rFonts w:ascii="Arial"/>
                <w:sz w:val="20"/>
              </w:rPr>
              <w:t>512.636.8577</w:t>
            </w:r>
          </w:p>
        </w:tc>
        <w:tc>
          <w:tcPr>
            <w:tcW w:w="3673" w:type="dxa"/>
            <w:tcBorders>
              <w:top w:val="nil"/>
              <w:left w:val="nil"/>
              <w:bottom w:val="nil"/>
              <w:right w:val="nil"/>
            </w:tcBorders>
          </w:tcPr>
          <w:p w:rsidR="000B0EE3" w:rsidRDefault="000B0EE3" w:rsidP="00E91732">
            <w:pPr>
              <w:pStyle w:val="TableParagraph"/>
              <w:spacing w:line="218" w:lineRule="exact"/>
              <w:ind w:left="675"/>
              <w:rPr>
                <w:rFonts w:ascii="Arial" w:hAnsi="Arial" w:cs="Arial"/>
                <w:sz w:val="20"/>
                <w:szCs w:val="20"/>
              </w:rPr>
            </w:pPr>
          </w:p>
        </w:tc>
        <w:tc>
          <w:tcPr>
            <w:tcW w:w="2894" w:type="dxa"/>
            <w:tcBorders>
              <w:top w:val="nil"/>
              <w:left w:val="nil"/>
              <w:bottom w:val="nil"/>
              <w:right w:val="nil"/>
            </w:tcBorders>
          </w:tcPr>
          <w:p w:rsidR="000B0EE3" w:rsidRPr="005C63CF" w:rsidRDefault="000B0EE3" w:rsidP="00E91732"/>
        </w:tc>
      </w:tr>
      <w:tr w:rsidR="000B0EE3" w:rsidRPr="005C63CF" w:rsidTr="001C7790">
        <w:trPr>
          <w:trHeight w:hRule="exact" w:val="225"/>
        </w:trPr>
        <w:tc>
          <w:tcPr>
            <w:tcW w:w="3227" w:type="dxa"/>
            <w:tcBorders>
              <w:top w:val="nil"/>
              <w:left w:val="nil"/>
              <w:bottom w:val="nil"/>
              <w:right w:val="nil"/>
            </w:tcBorders>
          </w:tcPr>
          <w:p w:rsidR="000B0EE3" w:rsidRPr="001C7790" w:rsidRDefault="00D76E19" w:rsidP="001C7790">
            <w:pPr>
              <w:pStyle w:val="TableParagraph"/>
              <w:spacing w:line="219" w:lineRule="exact"/>
            </w:pPr>
            <w:hyperlink r:id="rId9" w:history="1">
              <w:r w:rsidR="001C7790" w:rsidRPr="00A4477A">
                <w:rPr>
                  <w:rStyle w:val="Hyperlink"/>
                </w:rPr>
                <w:t>select@ccswim.net</w:t>
              </w:r>
            </w:hyperlink>
          </w:p>
        </w:tc>
        <w:tc>
          <w:tcPr>
            <w:tcW w:w="3673" w:type="dxa"/>
            <w:tcBorders>
              <w:top w:val="nil"/>
              <w:left w:val="nil"/>
              <w:bottom w:val="nil"/>
              <w:right w:val="nil"/>
            </w:tcBorders>
          </w:tcPr>
          <w:p w:rsidR="000B0EE3" w:rsidRDefault="000B0EE3" w:rsidP="00E91732">
            <w:pPr>
              <w:pStyle w:val="TableParagraph"/>
              <w:spacing w:line="219" w:lineRule="exact"/>
              <w:ind w:left="675"/>
              <w:rPr>
                <w:rFonts w:ascii="Arial" w:hAnsi="Arial" w:cs="Arial"/>
                <w:sz w:val="20"/>
                <w:szCs w:val="20"/>
              </w:rPr>
            </w:pPr>
          </w:p>
        </w:tc>
        <w:tc>
          <w:tcPr>
            <w:tcW w:w="2894" w:type="dxa"/>
            <w:tcBorders>
              <w:top w:val="nil"/>
              <w:left w:val="nil"/>
              <w:bottom w:val="nil"/>
              <w:right w:val="nil"/>
            </w:tcBorders>
          </w:tcPr>
          <w:p w:rsidR="000B0EE3" w:rsidRPr="005C63CF" w:rsidRDefault="000B0EE3" w:rsidP="00E91732"/>
          <w:p w:rsidR="000B0EE3" w:rsidRPr="005C63CF" w:rsidRDefault="000B0EE3" w:rsidP="00E91732"/>
          <w:p w:rsidR="000B0EE3" w:rsidRPr="005C63CF" w:rsidRDefault="000B0EE3" w:rsidP="00E91732"/>
          <w:p w:rsidR="000B0EE3" w:rsidRPr="005C63CF" w:rsidRDefault="000B0EE3" w:rsidP="00E91732"/>
        </w:tc>
      </w:tr>
    </w:tbl>
    <w:p w:rsidR="00FA75DD" w:rsidRDefault="00FA75DD" w:rsidP="000B0EE3">
      <w:pPr>
        <w:ind w:left="1440" w:hanging="1440"/>
        <w:jc w:val="both"/>
        <w:rPr>
          <w:rFonts w:cs="Arial"/>
          <w:color w:val="000000"/>
          <w:sz w:val="20"/>
          <w:szCs w:val="20"/>
        </w:rPr>
      </w:pPr>
    </w:p>
    <w:p w:rsidR="00FA75DD" w:rsidRDefault="000B0EE3" w:rsidP="00CE6CB4">
      <w:pPr>
        <w:jc w:val="both"/>
        <w:rPr>
          <w:rFonts w:cs="Arial"/>
          <w:b/>
          <w:color w:val="000000"/>
          <w:sz w:val="20"/>
          <w:szCs w:val="20"/>
        </w:rPr>
      </w:pPr>
      <w:r w:rsidRPr="000B0EE3">
        <w:rPr>
          <w:rFonts w:cs="Arial"/>
          <w:b/>
          <w:color w:val="000000"/>
          <w:sz w:val="20"/>
          <w:szCs w:val="20"/>
        </w:rPr>
        <w:t xml:space="preserve">Heat sheets will be posted for downloading at: </w:t>
      </w:r>
      <w:hyperlink r:id="rId10" w:history="1">
        <w:r w:rsidRPr="00A4477A">
          <w:rPr>
            <w:rStyle w:val="Hyperlink"/>
            <w:rFonts w:cs="Arial"/>
            <w:b/>
            <w:sz w:val="20"/>
            <w:szCs w:val="20"/>
          </w:rPr>
          <w:t>www.circlecselectswimteam.com</w:t>
        </w:r>
      </w:hyperlink>
    </w:p>
    <w:p w:rsidR="000B0EE3" w:rsidRDefault="000B0EE3" w:rsidP="00CE6CB4">
      <w:pPr>
        <w:jc w:val="both"/>
        <w:rPr>
          <w:rFonts w:cs="Arial"/>
          <w:b/>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r w:rsidRPr="006C13FB">
        <w:rPr>
          <w:rFonts w:cs="Arial"/>
          <w:color w:val="000000"/>
          <w:sz w:val="20"/>
          <w:szCs w:val="20"/>
        </w:rPr>
        <w:t>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swimming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AC199D" w:rsidRPr="006C13FB" w:rsidRDefault="00AC199D" w:rsidP="00FA75DD">
      <w:pPr>
        <w:tabs>
          <w:tab w:val="left" w:pos="8730"/>
        </w:tabs>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9805F8" w:rsidRPr="009805F8" w:rsidRDefault="00481C33" w:rsidP="009805F8">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F946BB">
        <w:rPr>
          <w:rFonts w:cs="Arial"/>
          <w:bCs/>
          <w:color w:val="000000"/>
          <w:sz w:val="20"/>
          <w:szCs w:val="20"/>
        </w:rPr>
        <w:t xml:space="preserve">Please notify Coach Jennie Lou Leeder, 210-632-4344 or </w:t>
      </w:r>
      <w:hyperlink r:id="rId11" w:history="1">
        <w:r w:rsidR="00F946BB" w:rsidRPr="00A4477A">
          <w:rPr>
            <w:rStyle w:val="Hyperlink"/>
            <w:rFonts w:cs="Arial"/>
            <w:bCs/>
            <w:sz w:val="20"/>
            <w:szCs w:val="20"/>
          </w:rPr>
          <w:t>select@ccswim.net</w:t>
        </w:r>
      </w:hyperlink>
      <w:r w:rsidR="00F946BB">
        <w:rPr>
          <w:rFonts w:cs="Arial"/>
          <w:bCs/>
          <w:color w:val="000000"/>
          <w:sz w:val="20"/>
          <w:szCs w:val="20"/>
        </w:rPr>
        <w:t xml:space="preserve">, </w:t>
      </w:r>
      <w:r w:rsidR="009805F8" w:rsidRPr="009805F8">
        <w:rPr>
          <w:rFonts w:cs="Arial"/>
          <w:bCs/>
          <w:color w:val="000000"/>
          <w:sz w:val="20"/>
          <w:szCs w:val="20"/>
        </w:rPr>
        <w:t xml:space="preserve">in advance 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 xml:space="preserve">e., Article 105. </w:t>
      </w:r>
      <w:r w:rsidR="009805F8" w:rsidRPr="009805F8">
        <w:rPr>
          <w:rFonts w:cs="Arial"/>
          <w:bCs/>
          <w:color w:val="000000"/>
          <w:sz w:val="20"/>
          <w:szCs w:val="20"/>
        </w:rPr>
        <w:t xml:space="preserve">A disability is defined as a </w:t>
      </w:r>
      <w:r w:rsidR="009805F8" w:rsidRPr="009805F8">
        <w:rPr>
          <w:rFonts w:cs="Arial"/>
          <w:bCs/>
          <w:color w:val="000000"/>
          <w:sz w:val="20"/>
          <w:szCs w:val="20"/>
          <w:u w:val="single"/>
        </w:rPr>
        <w:t>PERMANENT</w:t>
      </w:r>
      <w:r w:rsidR="009805F8"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481C33" w:rsidRPr="00AC199D" w:rsidRDefault="00481C33" w:rsidP="00163093">
      <w:pPr>
        <w:pStyle w:val="BodyText"/>
        <w:ind w:left="1440" w:hanging="1440"/>
        <w:jc w:val="both"/>
        <w:rPr>
          <w:b w:val="0"/>
          <w:bCs/>
          <w:color w:val="000000"/>
        </w:rPr>
      </w:pPr>
    </w:p>
    <w:p w:rsidR="000B0EE3" w:rsidRPr="000B0EE3" w:rsidRDefault="002574D0" w:rsidP="000B0EE3">
      <w:pPr>
        <w:ind w:left="1440" w:hanging="1440"/>
        <w:rPr>
          <w:rFonts w:cs="Arial"/>
          <w:bCs/>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0B0EE3" w:rsidRPr="000B0EE3">
        <w:rPr>
          <w:rFonts w:cs="Arial"/>
          <w:bCs/>
          <w:color w:val="000000"/>
          <w:sz w:val="20"/>
          <w:szCs w:val="20"/>
        </w:rPr>
        <w:t>All currently 2016 certified and in-training USA Swimming officials are cordially invited to participate. All deck officials must be registered with USA Swimming for 2016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rsidR="009134D4" w:rsidRDefault="009134D4" w:rsidP="000B0EE3">
      <w:pPr>
        <w:autoSpaceDE w:val="0"/>
        <w:autoSpaceDN w:val="0"/>
        <w:adjustRightInd w:val="0"/>
        <w:ind w:left="1440" w:hanging="1440"/>
        <w:jc w:val="both"/>
        <w:rPr>
          <w:b/>
          <w:color w:val="000000"/>
        </w:rPr>
      </w:pPr>
    </w:p>
    <w:p w:rsidR="000B0EE3" w:rsidRPr="000B0EE3" w:rsidRDefault="009134D4" w:rsidP="000B0EE3">
      <w:pPr>
        <w:pStyle w:val="BodyText"/>
        <w:tabs>
          <w:tab w:val="left" w:pos="1540"/>
        </w:tabs>
        <w:spacing w:line="243" w:lineRule="auto"/>
        <w:ind w:left="1440" w:right="122" w:hanging="1441"/>
        <w:jc w:val="both"/>
        <w:rPr>
          <w:b w:val="0"/>
          <w:color w:val="auto"/>
          <w:szCs w:val="20"/>
          <w:lang w:eastAsia="x-none"/>
        </w:rPr>
      </w:pPr>
      <w:r w:rsidRPr="001713AA">
        <w:rPr>
          <w:bCs/>
          <w:color w:val="000000"/>
        </w:rPr>
        <w:t>Timers:</w:t>
      </w:r>
      <w:r w:rsidRPr="001713AA">
        <w:rPr>
          <w:color w:val="000000"/>
        </w:rPr>
        <w:tab/>
      </w:r>
      <w:r w:rsidR="000B0EE3" w:rsidRPr="000B0EE3">
        <w:rPr>
          <w:b w:val="0"/>
          <w:color w:val="auto"/>
          <w:spacing w:val="1"/>
          <w:szCs w:val="20"/>
          <w:lang w:val="x-none" w:eastAsia="x-none"/>
        </w:rPr>
        <w:t>Timing assignments will be based on warm-up lane assignments. Each team will be required to provide two timers for each lane the team is assigned for warmups.</w:t>
      </w:r>
      <w:r w:rsidR="000B0EE3">
        <w:rPr>
          <w:b w:val="0"/>
          <w:color w:val="auto"/>
          <w:spacing w:val="1"/>
          <w:szCs w:val="20"/>
          <w:lang w:eastAsia="x-none"/>
        </w:rPr>
        <w:t xml:space="preserve">  There will be a timer assigned by the host team to each lane to complete the required three timers.</w:t>
      </w:r>
    </w:p>
    <w:p w:rsidR="00A035D0" w:rsidRPr="00AC199D" w:rsidRDefault="00A035D0" w:rsidP="000B0EE3">
      <w:pPr>
        <w:pStyle w:val="BodyText"/>
        <w:jc w:val="both"/>
        <w:rPr>
          <w:b w:val="0"/>
          <w:bCs/>
          <w:color w:val="000000"/>
        </w:rPr>
      </w:pPr>
    </w:p>
    <w:p w:rsidR="00AC199D"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sidR="000B0EE3">
        <w:rPr>
          <w:rFonts w:ascii="Arial" w:hAnsi="Arial" w:cs="Arial"/>
          <w:bCs/>
          <w:color w:val="000000"/>
        </w:rPr>
        <w:t>None</w:t>
      </w:r>
    </w:p>
    <w:p w:rsidR="000B0EE3" w:rsidRDefault="000B0EE3" w:rsidP="00A035D0">
      <w:pPr>
        <w:pStyle w:val="Footer"/>
        <w:tabs>
          <w:tab w:val="clear" w:pos="4320"/>
          <w:tab w:val="clear" w:pos="8640"/>
        </w:tabs>
        <w:ind w:left="1440" w:hanging="1440"/>
        <w:jc w:val="both"/>
        <w:rPr>
          <w:rFonts w:ascii="Arial" w:hAnsi="Arial" w:cs="Arial"/>
          <w:bCs/>
          <w:color w:val="000000"/>
        </w:rPr>
      </w:pPr>
    </w:p>
    <w:p w:rsidR="0012293D" w:rsidRDefault="00D63CA0">
      <w:pPr>
        <w:pStyle w:val="BodyText"/>
        <w:rPr>
          <w:bCs/>
          <w:color w:val="000000"/>
        </w:rPr>
      </w:pPr>
      <w:r w:rsidRPr="001713AA">
        <w:rPr>
          <w:bCs/>
          <w:color w:val="000000"/>
        </w:rPr>
        <w:t>Daily</w:t>
      </w:r>
    </w:p>
    <w:p w:rsidR="00163093" w:rsidRDefault="00D63CA0" w:rsidP="00163093">
      <w:pPr>
        <w:pStyle w:val="BodyText"/>
        <w:ind w:left="1440" w:hanging="1440"/>
        <w:jc w:val="both"/>
        <w:rPr>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smartTag w:uri="urn:schemas-microsoft-com:office:smarttags" w:element="stockticker">
        <w:r w:rsidR="00163093" w:rsidRPr="00163093">
          <w:rPr>
            <w:b w:val="0"/>
            <w:bCs/>
            <w:color w:val="000000"/>
          </w:rPr>
          <w:t>STSI</w:t>
        </w:r>
      </w:smartTag>
      <w:r w:rsidR="00163093" w:rsidRPr="00163093">
        <w:rPr>
          <w:b w:val="0"/>
          <w:bCs/>
          <w:color w:val="000000"/>
        </w:rPr>
        <w:t xml:space="preserve"> Safety Guidelines and Warm-up Procedures attached to this meet announcement.</w:t>
      </w:r>
    </w:p>
    <w:p w:rsidR="000A437A" w:rsidRPr="00AC199D" w:rsidRDefault="000B0EE3" w:rsidP="00163093">
      <w:pPr>
        <w:pStyle w:val="BodyText"/>
        <w:ind w:left="1440" w:hanging="1440"/>
        <w:jc w:val="both"/>
        <w:rPr>
          <w:b w:val="0"/>
          <w:bCs/>
          <w:color w:val="000000"/>
        </w:rPr>
      </w:pPr>
      <w:r>
        <w:rPr>
          <w:b w:val="0"/>
          <w:bCs/>
          <w:color w:val="000000"/>
        </w:rPr>
        <w:tab/>
        <w:t>Warm-ups begin at 7:00am</w:t>
      </w:r>
      <w:r w:rsidR="009B2B30">
        <w:rPr>
          <w:b w:val="0"/>
          <w:bCs/>
          <w:color w:val="000000"/>
        </w:rPr>
        <w:t>, meet starts at 8:00am</w:t>
      </w:r>
    </w:p>
    <w:p w:rsidR="00AC199D" w:rsidRPr="00AC199D" w:rsidRDefault="00AC199D" w:rsidP="00163093">
      <w:pPr>
        <w:pStyle w:val="BodyText"/>
        <w:ind w:left="1440" w:hanging="1440"/>
        <w:jc w:val="both"/>
        <w:rPr>
          <w:b w:val="0"/>
          <w:bCs/>
          <w:color w:val="000000"/>
        </w:rPr>
      </w:pPr>
    </w:p>
    <w:p w:rsidR="00AC199D" w:rsidRDefault="00AC199D"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1C7790" w:rsidRDefault="001C7790" w:rsidP="00163093">
      <w:pPr>
        <w:pStyle w:val="BodyText"/>
        <w:ind w:left="1440" w:hanging="1440"/>
        <w:jc w:val="both"/>
        <w:rPr>
          <w:b w:val="0"/>
          <w:bCs/>
          <w:color w:val="000000"/>
        </w:rPr>
      </w:pPr>
    </w:p>
    <w:p w:rsidR="001C7790" w:rsidRDefault="001C7790" w:rsidP="00163093">
      <w:pPr>
        <w:pStyle w:val="BodyText"/>
        <w:ind w:left="1440" w:hanging="1440"/>
        <w:jc w:val="both"/>
        <w:rPr>
          <w:b w:val="0"/>
          <w:bCs/>
          <w:color w:val="000000"/>
        </w:rPr>
      </w:pPr>
    </w:p>
    <w:p w:rsidR="001C7790" w:rsidRDefault="001C7790" w:rsidP="00163093">
      <w:pPr>
        <w:pStyle w:val="BodyText"/>
        <w:ind w:left="1440" w:hanging="1440"/>
        <w:jc w:val="both"/>
        <w:rPr>
          <w:b w:val="0"/>
          <w:bCs/>
          <w:color w:val="000000"/>
        </w:rPr>
      </w:pPr>
    </w:p>
    <w:p w:rsidR="001C7790" w:rsidRDefault="001C7790" w:rsidP="00163093">
      <w:pPr>
        <w:pStyle w:val="BodyText"/>
        <w:ind w:left="1440" w:hanging="1440"/>
        <w:jc w:val="both"/>
        <w:rPr>
          <w:b w:val="0"/>
          <w:bCs/>
          <w:color w:val="000000"/>
        </w:rPr>
      </w:pPr>
    </w:p>
    <w:p w:rsidR="001C7790" w:rsidRDefault="001C7790" w:rsidP="00163093">
      <w:pPr>
        <w:pStyle w:val="BodyText"/>
        <w:ind w:left="1440" w:hanging="1440"/>
        <w:jc w:val="both"/>
        <w:rPr>
          <w:b w:val="0"/>
          <w:bCs/>
          <w:color w:val="000000"/>
        </w:rPr>
      </w:pPr>
    </w:p>
    <w:p w:rsidR="001C7790" w:rsidRDefault="001C7790" w:rsidP="00163093">
      <w:pPr>
        <w:pStyle w:val="BodyText"/>
        <w:ind w:left="1440" w:hanging="1440"/>
        <w:jc w:val="both"/>
        <w:rPr>
          <w:b w:val="0"/>
          <w:bCs/>
          <w:color w:val="000000"/>
        </w:rPr>
      </w:pPr>
    </w:p>
    <w:p w:rsidR="001C7790" w:rsidRDefault="001C7790" w:rsidP="00163093">
      <w:pPr>
        <w:pStyle w:val="BodyText"/>
        <w:ind w:left="1440" w:hanging="1440"/>
        <w:jc w:val="both"/>
        <w:rPr>
          <w:b w:val="0"/>
          <w:bCs/>
          <w:color w:val="000000"/>
        </w:rPr>
      </w:pPr>
    </w:p>
    <w:p w:rsidR="001C7790" w:rsidRDefault="001C7790" w:rsidP="00163093">
      <w:pPr>
        <w:pStyle w:val="BodyText"/>
        <w:ind w:left="1440" w:hanging="1440"/>
        <w:jc w:val="both"/>
        <w:rPr>
          <w:b w:val="0"/>
          <w:bCs/>
          <w:color w:val="000000"/>
        </w:rPr>
      </w:pPr>
    </w:p>
    <w:p w:rsidR="001C7790" w:rsidRDefault="001C7790" w:rsidP="00163093">
      <w:pPr>
        <w:pStyle w:val="BodyText"/>
        <w:ind w:left="1440" w:hanging="1440"/>
        <w:jc w:val="both"/>
        <w:rPr>
          <w:b w:val="0"/>
          <w:bCs/>
          <w:color w:val="000000"/>
        </w:rPr>
      </w:pPr>
    </w:p>
    <w:p w:rsidR="001C7790" w:rsidRDefault="001C779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Default="009B2B30" w:rsidP="00163093">
      <w:pPr>
        <w:pStyle w:val="BodyText"/>
        <w:ind w:left="1440" w:hanging="1440"/>
        <w:jc w:val="both"/>
        <w:rPr>
          <w:b w:val="0"/>
          <w:bCs/>
          <w:color w:val="000000"/>
        </w:rPr>
      </w:pPr>
    </w:p>
    <w:p w:rsidR="009B2B30" w:rsidRPr="00AC199D" w:rsidRDefault="009B2B30" w:rsidP="00163093">
      <w:pPr>
        <w:pStyle w:val="BodyText"/>
        <w:ind w:left="1440" w:hanging="1440"/>
        <w:jc w:val="both"/>
        <w:rPr>
          <w:b w:val="0"/>
          <w:bCs/>
          <w:color w:val="000000"/>
        </w:rPr>
      </w:pPr>
    </w:p>
    <w:p w:rsidR="009B2B30" w:rsidRDefault="009B2B30" w:rsidP="00AC199D">
      <w:pPr>
        <w:ind w:left="-360" w:right="-432"/>
        <w:jc w:val="center"/>
        <w:rPr>
          <w:b/>
          <w:color w:val="000000"/>
          <w:sz w:val="32"/>
          <w:szCs w:val="32"/>
        </w:rPr>
      </w:pPr>
    </w:p>
    <w:p w:rsidR="001C7790" w:rsidRDefault="001C7790" w:rsidP="00AC199D">
      <w:pPr>
        <w:ind w:left="-360" w:right="-432"/>
        <w:jc w:val="center"/>
        <w:rPr>
          <w:b/>
          <w:color w:val="000000"/>
          <w:sz w:val="32"/>
          <w:szCs w:val="32"/>
        </w:rPr>
      </w:pPr>
    </w:p>
    <w:p w:rsidR="00B94B0F" w:rsidRPr="009A1796" w:rsidRDefault="00B94B0F" w:rsidP="00AC199D">
      <w:pPr>
        <w:ind w:left="-360" w:right="-432"/>
        <w:jc w:val="center"/>
        <w:rPr>
          <w:b/>
          <w:color w:val="000000"/>
          <w:sz w:val="32"/>
          <w:szCs w:val="32"/>
        </w:rPr>
      </w:pPr>
      <w:r w:rsidRPr="009A1796">
        <w:rPr>
          <w:b/>
          <w:color w:val="000000"/>
          <w:sz w:val="32"/>
          <w:szCs w:val="32"/>
        </w:rPr>
        <w:t>Order of Events</w:t>
      </w:r>
    </w:p>
    <w:p w:rsidR="00B94B0F" w:rsidRPr="009A1796" w:rsidRDefault="00B94B0F" w:rsidP="00B94B0F">
      <w:pPr>
        <w:ind w:left="-360" w:right="-432"/>
        <w:jc w:val="center"/>
        <w:rPr>
          <w:b/>
          <w:color w:val="000000"/>
        </w:rPr>
      </w:pPr>
      <w:r w:rsidRPr="009A1796">
        <w:rPr>
          <w:b/>
          <w:color w:val="000000"/>
        </w:rPr>
        <w:t xml:space="preserve">Distances are in </w:t>
      </w:r>
      <w:r w:rsidR="009805F8" w:rsidRPr="00975FE9">
        <w:rPr>
          <w:b/>
          <w:color w:val="000000"/>
        </w:rPr>
        <w:t>LC meters</w:t>
      </w:r>
    </w:p>
    <w:p w:rsidR="009B2B30" w:rsidRDefault="00975FE9" w:rsidP="009B2B30">
      <w:pPr>
        <w:pStyle w:val="Heading1"/>
        <w:spacing w:before="47"/>
        <w:ind w:right="40"/>
        <w:rPr>
          <w:b w:val="0"/>
          <w:bCs w:val="0"/>
        </w:rPr>
      </w:pPr>
      <w:r>
        <w:rPr>
          <w:color w:val="000000"/>
          <w:sz w:val="20"/>
          <w:szCs w:val="20"/>
        </w:rPr>
        <w:tab/>
      </w:r>
    </w:p>
    <w:p w:rsidR="009B2B30" w:rsidRDefault="009B2B30" w:rsidP="009B2B30">
      <w:pPr>
        <w:rPr>
          <w:b/>
          <w:spacing w:val="-1"/>
        </w:rPr>
      </w:pPr>
    </w:p>
    <w:p w:rsidR="009B2B30" w:rsidRDefault="009B2B30" w:rsidP="009B2B30">
      <w:pPr>
        <w:jc w:val="center"/>
        <w:rPr>
          <w:b/>
          <w:spacing w:val="-1"/>
        </w:rPr>
      </w:pPr>
    </w:p>
    <w:p w:rsidR="009B2B30" w:rsidRDefault="009B2B30" w:rsidP="009B2B30">
      <w:pPr>
        <w:tabs>
          <w:tab w:val="left" w:pos="1440"/>
          <w:tab w:val="center" w:pos="5490"/>
          <w:tab w:val="right" w:pos="9360"/>
        </w:tabs>
        <w:spacing w:line="360" w:lineRule="auto"/>
        <w:rPr>
          <w:b/>
          <w:spacing w:val="-1"/>
        </w:rPr>
      </w:pPr>
      <w:r>
        <w:rPr>
          <w:b/>
          <w:spacing w:val="-1"/>
        </w:rPr>
        <w:tab/>
      </w:r>
      <w:r w:rsidRPr="00705B86">
        <w:rPr>
          <w:b/>
          <w:spacing w:val="-1"/>
          <w:u w:val="single"/>
        </w:rPr>
        <w:t>Girls</w:t>
      </w:r>
      <w:r>
        <w:rPr>
          <w:b/>
          <w:spacing w:val="-1"/>
        </w:rPr>
        <w:tab/>
      </w:r>
      <w:r w:rsidRPr="00705B86">
        <w:rPr>
          <w:b/>
          <w:spacing w:val="-1"/>
          <w:u w:val="single"/>
        </w:rPr>
        <w:t>Events</w:t>
      </w:r>
      <w:r>
        <w:rPr>
          <w:b/>
          <w:spacing w:val="-1"/>
        </w:rPr>
        <w:tab/>
      </w:r>
      <w:r w:rsidRPr="00705B86">
        <w:rPr>
          <w:b/>
          <w:spacing w:val="-1"/>
          <w:u w:val="single"/>
        </w:rPr>
        <w:t>Boys</w:t>
      </w:r>
    </w:p>
    <w:p w:rsidR="009B2B30" w:rsidRDefault="009B2B30" w:rsidP="009B2B30">
      <w:pPr>
        <w:tabs>
          <w:tab w:val="left" w:pos="1440"/>
          <w:tab w:val="center" w:pos="5490"/>
          <w:tab w:val="right" w:pos="9360"/>
        </w:tabs>
        <w:rPr>
          <w:spacing w:val="-1"/>
        </w:rPr>
      </w:pPr>
    </w:p>
    <w:p w:rsidR="009B2B30" w:rsidRDefault="009B2B30" w:rsidP="009B2B30">
      <w:pPr>
        <w:tabs>
          <w:tab w:val="left" w:pos="1440"/>
          <w:tab w:val="center" w:pos="5490"/>
          <w:tab w:val="right" w:pos="9360"/>
        </w:tabs>
        <w:spacing w:line="360" w:lineRule="auto"/>
        <w:rPr>
          <w:spacing w:val="-1"/>
        </w:rPr>
      </w:pPr>
      <w:r>
        <w:rPr>
          <w:spacing w:val="-1"/>
        </w:rPr>
        <w:tab/>
        <w:t>1</w:t>
      </w:r>
      <w:r>
        <w:rPr>
          <w:spacing w:val="-1"/>
        </w:rPr>
        <w:tab/>
        <w:t xml:space="preserve"> 2</w:t>
      </w:r>
      <w:r w:rsidRPr="00705B86">
        <w:rPr>
          <w:spacing w:val="-1"/>
        </w:rPr>
        <w:t>00 Free</w:t>
      </w:r>
      <w:r>
        <w:rPr>
          <w:spacing w:val="-1"/>
        </w:rPr>
        <w:t xml:space="preserve"> </w:t>
      </w:r>
      <w:r>
        <w:rPr>
          <w:spacing w:val="-1"/>
        </w:rPr>
        <w:tab/>
        <w:t>2</w:t>
      </w:r>
    </w:p>
    <w:p w:rsidR="009B2B30" w:rsidRDefault="009B2B30" w:rsidP="009B2B30">
      <w:pPr>
        <w:tabs>
          <w:tab w:val="left" w:pos="1440"/>
          <w:tab w:val="center" w:pos="5490"/>
          <w:tab w:val="right" w:pos="9360"/>
        </w:tabs>
        <w:spacing w:line="360" w:lineRule="auto"/>
        <w:rPr>
          <w:spacing w:val="-1"/>
        </w:rPr>
      </w:pPr>
      <w:r>
        <w:rPr>
          <w:spacing w:val="-1"/>
        </w:rPr>
        <w:tab/>
        <w:t>3</w:t>
      </w:r>
      <w:r>
        <w:rPr>
          <w:spacing w:val="-1"/>
        </w:rPr>
        <w:tab/>
        <w:t>400 IM</w:t>
      </w:r>
      <w:r>
        <w:rPr>
          <w:spacing w:val="-1"/>
        </w:rPr>
        <w:tab/>
        <w:t>4</w:t>
      </w:r>
    </w:p>
    <w:p w:rsidR="009B2B30" w:rsidRDefault="009B2B30" w:rsidP="009B2B30">
      <w:pPr>
        <w:tabs>
          <w:tab w:val="left" w:pos="1440"/>
          <w:tab w:val="center" w:pos="5490"/>
          <w:tab w:val="right" w:pos="9360"/>
        </w:tabs>
        <w:spacing w:line="360" w:lineRule="auto"/>
        <w:rPr>
          <w:spacing w:val="-1"/>
        </w:rPr>
      </w:pPr>
      <w:r>
        <w:rPr>
          <w:spacing w:val="-1"/>
        </w:rPr>
        <w:tab/>
        <w:t>5</w:t>
      </w:r>
      <w:r>
        <w:rPr>
          <w:spacing w:val="-1"/>
        </w:rPr>
        <w:tab/>
        <w:t>200 Fly</w:t>
      </w:r>
      <w:r>
        <w:rPr>
          <w:spacing w:val="-1"/>
        </w:rPr>
        <w:tab/>
        <w:t>6</w:t>
      </w:r>
    </w:p>
    <w:p w:rsidR="009B2B30" w:rsidRDefault="009B2B30" w:rsidP="009B2B30">
      <w:pPr>
        <w:tabs>
          <w:tab w:val="left" w:pos="1440"/>
          <w:tab w:val="center" w:pos="5490"/>
          <w:tab w:val="right" w:pos="9360"/>
        </w:tabs>
        <w:spacing w:line="360" w:lineRule="auto"/>
        <w:rPr>
          <w:spacing w:val="-1"/>
        </w:rPr>
      </w:pPr>
      <w:r>
        <w:rPr>
          <w:spacing w:val="-1"/>
        </w:rPr>
        <w:tab/>
        <w:t>7</w:t>
      </w:r>
      <w:r>
        <w:rPr>
          <w:spacing w:val="-1"/>
        </w:rPr>
        <w:tab/>
        <w:t>50 Fly</w:t>
      </w:r>
      <w:r>
        <w:rPr>
          <w:spacing w:val="-1"/>
        </w:rPr>
        <w:tab/>
        <w:t>8</w:t>
      </w:r>
    </w:p>
    <w:p w:rsidR="009B2B30" w:rsidRDefault="009B2B30" w:rsidP="009B2B30">
      <w:pPr>
        <w:tabs>
          <w:tab w:val="left" w:pos="1440"/>
          <w:tab w:val="center" w:pos="5490"/>
          <w:tab w:val="right" w:pos="9360"/>
        </w:tabs>
        <w:spacing w:line="360" w:lineRule="auto"/>
        <w:rPr>
          <w:spacing w:val="-1"/>
        </w:rPr>
      </w:pPr>
      <w:r>
        <w:rPr>
          <w:spacing w:val="-1"/>
        </w:rPr>
        <w:tab/>
        <w:t>9</w:t>
      </w:r>
      <w:r>
        <w:rPr>
          <w:spacing w:val="-1"/>
        </w:rPr>
        <w:tab/>
        <w:t>100 Fly</w:t>
      </w:r>
      <w:r>
        <w:rPr>
          <w:spacing w:val="-1"/>
        </w:rPr>
        <w:tab/>
        <w:t>10</w:t>
      </w:r>
    </w:p>
    <w:p w:rsidR="009B2B30" w:rsidRDefault="009B2B30" w:rsidP="009B2B30">
      <w:pPr>
        <w:tabs>
          <w:tab w:val="left" w:pos="1440"/>
          <w:tab w:val="center" w:pos="5490"/>
          <w:tab w:val="right" w:pos="9360"/>
        </w:tabs>
        <w:spacing w:line="360" w:lineRule="auto"/>
        <w:rPr>
          <w:spacing w:val="-1"/>
        </w:rPr>
      </w:pPr>
      <w:r>
        <w:rPr>
          <w:spacing w:val="-1"/>
        </w:rPr>
        <w:tab/>
        <w:t>11</w:t>
      </w:r>
      <w:r>
        <w:rPr>
          <w:spacing w:val="-1"/>
        </w:rPr>
        <w:tab/>
        <w:t>200 Back</w:t>
      </w:r>
      <w:r>
        <w:rPr>
          <w:spacing w:val="-1"/>
        </w:rPr>
        <w:tab/>
        <w:t>12</w:t>
      </w:r>
    </w:p>
    <w:p w:rsidR="009B2B30" w:rsidRDefault="009B2B30" w:rsidP="009B2B30">
      <w:pPr>
        <w:tabs>
          <w:tab w:val="left" w:pos="1440"/>
          <w:tab w:val="center" w:pos="5490"/>
          <w:tab w:val="right" w:pos="9360"/>
        </w:tabs>
        <w:spacing w:line="360" w:lineRule="auto"/>
        <w:rPr>
          <w:spacing w:val="-1"/>
        </w:rPr>
      </w:pPr>
      <w:r>
        <w:rPr>
          <w:spacing w:val="-1"/>
        </w:rPr>
        <w:tab/>
        <w:t>13</w:t>
      </w:r>
      <w:r>
        <w:rPr>
          <w:spacing w:val="-1"/>
        </w:rPr>
        <w:tab/>
        <w:t>50 Back</w:t>
      </w:r>
      <w:r>
        <w:rPr>
          <w:spacing w:val="-1"/>
        </w:rPr>
        <w:tab/>
        <w:t>14</w:t>
      </w:r>
    </w:p>
    <w:p w:rsidR="009B2B30" w:rsidRDefault="009B2B30" w:rsidP="009B2B30">
      <w:pPr>
        <w:tabs>
          <w:tab w:val="left" w:pos="1440"/>
          <w:tab w:val="center" w:pos="5490"/>
          <w:tab w:val="right" w:pos="9360"/>
        </w:tabs>
        <w:spacing w:line="360" w:lineRule="auto"/>
        <w:rPr>
          <w:spacing w:val="-1"/>
        </w:rPr>
      </w:pPr>
      <w:r>
        <w:rPr>
          <w:spacing w:val="-1"/>
        </w:rPr>
        <w:tab/>
        <w:t>15</w:t>
      </w:r>
      <w:r>
        <w:rPr>
          <w:spacing w:val="-1"/>
        </w:rPr>
        <w:tab/>
        <w:t>100 Back</w:t>
      </w:r>
      <w:r>
        <w:rPr>
          <w:spacing w:val="-1"/>
        </w:rPr>
        <w:tab/>
        <w:t>16</w:t>
      </w:r>
    </w:p>
    <w:p w:rsidR="009B2B30" w:rsidRDefault="009B2B30" w:rsidP="009B2B30">
      <w:pPr>
        <w:tabs>
          <w:tab w:val="left" w:pos="1440"/>
          <w:tab w:val="center" w:pos="5490"/>
          <w:tab w:val="right" w:pos="9360"/>
        </w:tabs>
        <w:spacing w:line="360" w:lineRule="auto"/>
        <w:rPr>
          <w:spacing w:val="-1"/>
        </w:rPr>
      </w:pPr>
      <w:r>
        <w:rPr>
          <w:spacing w:val="-1"/>
        </w:rPr>
        <w:tab/>
        <w:t>17</w:t>
      </w:r>
      <w:r>
        <w:rPr>
          <w:spacing w:val="-1"/>
        </w:rPr>
        <w:tab/>
        <w:t>200 Breast</w:t>
      </w:r>
      <w:r>
        <w:rPr>
          <w:spacing w:val="-1"/>
        </w:rPr>
        <w:tab/>
        <w:t>18</w:t>
      </w:r>
    </w:p>
    <w:p w:rsidR="009B2B30" w:rsidRDefault="009B2B30" w:rsidP="009B2B30">
      <w:pPr>
        <w:tabs>
          <w:tab w:val="left" w:pos="1440"/>
          <w:tab w:val="center" w:pos="5490"/>
          <w:tab w:val="right" w:pos="9360"/>
        </w:tabs>
        <w:spacing w:line="360" w:lineRule="auto"/>
        <w:rPr>
          <w:spacing w:val="-1"/>
        </w:rPr>
      </w:pPr>
      <w:r>
        <w:rPr>
          <w:spacing w:val="-1"/>
        </w:rPr>
        <w:tab/>
        <w:t>19</w:t>
      </w:r>
      <w:r>
        <w:rPr>
          <w:spacing w:val="-1"/>
        </w:rPr>
        <w:tab/>
        <w:t>50 Breast</w:t>
      </w:r>
      <w:r>
        <w:rPr>
          <w:spacing w:val="-1"/>
        </w:rPr>
        <w:tab/>
        <w:t>20</w:t>
      </w:r>
    </w:p>
    <w:p w:rsidR="009B2B30" w:rsidRDefault="009B2B30" w:rsidP="009B2B30">
      <w:pPr>
        <w:tabs>
          <w:tab w:val="left" w:pos="1440"/>
          <w:tab w:val="center" w:pos="5490"/>
          <w:tab w:val="right" w:pos="9360"/>
        </w:tabs>
        <w:spacing w:line="360" w:lineRule="auto"/>
        <w:rPr>
          <w:spacing w:val="-1"/>
        </w:rPr>
      </w:pPr>
      <w:r>
        <w:rPr>
          <w:spacing w:val="-1"/>
        </w:rPr>
        <w:tab/>
        <w:t>21</w:t>
      </w:r>
      <w:r>
        <w:rPr>
          <w:spacing w:val="-1"/>
        </w:rPr>
        <w:tab/>
        <w:t>100 Breast</w:t>
      </w:r>
      <w:r>
        <w:rPr>
          <w:spacing w:val="-1"/>
        </w:rPr>
        <w:tab/>
        <w:t>22</w:t>
      </w:r>
    </w:p>
    <w:p w:rsidR="009B2B30" w:rsidRDefault="009B2B30" w:rsidP="009B2B30">
      <w:pPr>
        <w:tabs>
          <w:tab w:val="left" w:pos="1440"/>
          <w:tab w:val="center" w:pos="5490"/>
          <w:tab w:val="right" w:pos="9360"/>
        </w:tabs>
        <w:spacing w:line="360" w:lineRule="auto"/>
        <w:rPr>
          <w:spacing w:val="-1"/>
        </w:rPr>
      </w:pPr>
      <w:r>
        <w:rPr>
          <w:spacing w:val="-1"/>
        </w:rPr>
        <w:tab/>
        <w:t>23</w:t>
      </w:r>
      <w:r>
        <w:rPr>
          <w:spacing w:val="-1"/>
        </w:rPr>
        <w:tab/>
        <w:t>200 IM</w:t>
      </w:r>
      <w:r>
        <w:rPr>
          <w:spacing w:val="-1"/>
        </w:rPr>
        <w:tab/>
        <w:t>24</w:t>
      </w:r>
    </w:p>
    <w:p w:rsidR="009B2B30" w:rsidRDefault="009B2B30" w:rsidP="009B2B30">
      <w:pPr>
        <w:tabs>
          <w:tab w:val="left" w:pos="1440"/>
          <w:tab w:val="center" w:pos="5490"/>
          <w:tab w:val="right" w:pos="9360"/>
        </w:tabs>
        <w:spacing w:line="360" w:lineRule="auto"/>
        <w:rPr>
          <w:spacing w:val="-1"/>
        </w:rPr>
      </w:pPr>
      <w:r>
        <w:rPr>
          <w:spacing w:val="-1"/>
        </w:rPr>
        <w:tab/>
        <w:t>25</w:t>
      </w:r>
      <w:r>
        <w:rPr>
          <w:spacing w:val="-1"/>
        </w:rPr>
        <w:tab/>
        <w:t>50 Free</w:t>
      </w:r>
      <w:r>
        <w:rPr>
          <w:spacing w:val="-1"/>
        </w:rPr>
        <w:tab/>
        <w:t>26</w:t>
      </w:r>
      <w:r>
        <w:rPr>
          <w:spacing w:val="-1"/>
        </w:rPr>
        <w:tab/>
      </w:r>
    </w:p>
    <w:p w:rsidR="009B2B30" w:rsidRDefault="009B2B30" w:rsidP="009B2B30">
      <w:pPr>
        <w:tabs>
          <w:tab w:val="left" w:pos="1440"/>
          <w:tab w:val="center" w:pos="5490"/>
          <w:tab w:val="right" w:pos="9360"/>
        </w:tabs>
        <w:spacing w:line="360" w:lineRule="auto"/>
        <w:rPr>
          <w:spacing w:val="-1"/>
        </w:rPr>
      </w:pPr>
      <w:r>
        <w:rPr>
          <w:spacing w:val="-1"/>
        </w:rPr>
        <w:tab/>
        <w:t>27</w:t>
      </w:r>
      <w:r>
        <w:rPr>
          <w:spacing w:val="-1"/>
        </w:rPr>
        <w:tab/>
        <w:t>100 Free</w:t>
      </w:r>
      <w:r>
        <w:rPr>
          <w:spacing w:val="-1"/>
        </w:rPr>
        <w:tab/>
        <w:t>28</w:t>
      </w:r>
      <w:r>
        <w:rPr>
          <w:spacing w:val="-1"/>
        </w:rPr>
        <w:tab/>
      </w:r>
    </w:p>
    <w:p w:rsidR="004F5446" w:rsidRDefault="009B2B30" w:rsidP="009B2B30">
      <w:pPr>
        <w:tabs>
          <w:tab w:val="left" w:pos="6013"/>
        </w:tabs>
        <w:jc w:val="both"/>
        <w:rPr>
          <w:color w:val="000000"/>
          <w:sz w:val="20"/>
          <w:szCs w:val="20"/>
        </w:rPr>
      </w:pPr>
      <w:r>
        <w:rPr>
          <w:spacing w:val="-1"/>
        </w:rPr>
        <w:tab/>
      </w:r>
      <w:r>
        <w:rPr>
          <w:spacing w:val="-1"/>
        </w:rPr>
        <w:tab/>
      </w:r>
    </w:p>
    <w:p w:rsidR="00A61265" w:rsidRPr="00F432EB" w:rsidRDefault="00A61265" w:rsidP="00A61265">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A61265" w:rsidRPr="00F432EB" w:rsidRDefault="00A61265" w:rsidP="00A61265">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coach(es) supervising that lane.</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A61265" w:rsidRPr="00605213" w:rsidTr="001E0C72">
        <w:trPr>
          <w:trHeight w:val="278"/>
          <w:jc w:val="center"/>
        </w:trPr>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A61265" w:rsidRPr="00605213" w:rsidTr="001E0C72">
        <w:trPr>
          <w:trHeight w:val="242"/>
          <w:jc w:val="center"/>
        </w:trPr>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A61265" w:rsidRPr="00605213" w:rsidTr="001E0C72">
        <w:trPr>
          <w:trHeight w:val="218"/>
          <w:jc w:val="center"/>
        </w:trPr>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f.</w:t>
      </w:r>
      <w:r w:rsidRPr="00605213">
        <w:rPr>
          <w:rFonts w:ascii="ArialMT" w:hAnsi="ArialMT" w:cs="ArialMT"/>
          <w:color w:val="000000"/>
          <w:sz w:val="20"/>
          <w:szCs w:val="20"/>
        </w:rPr>
        <w:tab/>
        <w:t>No kickboards, pull buoys, or hand paddles may be used.</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rsidR="00A61265" w:rsidRPr="00605213" w:rsidRDefault="00A61265" w:rsidP="00A61265">
      <w:pPr>
        <w:widowControl w:val="0"/>
        <w:autoSpaceDE w:val="0"/>
        <w:autoSpaceDN w:val="0"/>
        <w:adjustRightInd w:val="0"/>
        <w:ind w:left="216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MISCELLANEOUS NOTES</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w:t>
      </w:r>
      <w:r w:rsidRPr="00605213">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II.</w:t>
      </w:r>
      <w:r w:rsidRPr="00605213">
        <w:rPr>
          <w:rFonts w:ascii="ArialMT" w:hAnsi="ArialMT" w:cs="ArialMT"/>
          <w:color w:val="000000"/>
          <w:sz w:val="20"/>
          <w:szCs w:val="20"/>
        </w:rPr>
        <w:tab/>
        <w:t>Swimmers shall not jump or dive into the pool to stop another swimmer on a recalled start.</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III.</w:t>
      </w:r>
      <w:r w:rsidRPr="00605213">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IV.</w:t>
      </w:r>
      <w:r w:rsidRPr="00605213">
        <w:rPr>
          <w:rFonts w:ascii="ArialMT" w:hAnsi="ArialMT" w:cs="ArialMT"/>
          <w:color w:val="000000"/>
          <w:sz w:val="20"/>
          <w:szCs w:val="20"/>
        </w:rPr>
        <w:tab/>
        <w:t>Warm-up procedures will be enforced for any breaks scheduled during the competition.</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V.</w:t>
      </w:r>
      <w:r w:rsidRPr="00605213">
        <w:rPr>
          <w:rFonts w:ascii="ArialMT" w:hAnsi="ArialMT" w:cs="ArialMT"/>
          <w:color w:val="000000"/>
          <w:sz w:val="20"/>
          <w:szCs w:val="20"/>
        </w:rPr>
        <w:tab/>
        <w:t>No hand paddles, fins, or kickboards may be used at any time during general, specific, or between warm-ups unless approved by the Meet Referee.</w:t>
      </w: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A61265" w:rsidRPr="00605213" w:rsidRDefault="00A61265" w:rsidP="00A61265">
      <w:pPr>
        <w:widowControl w:val="0"/>
        <w:autoSpaceDE w:val="0"/>
        <w:autoSpaceDN w:val="0"/>
        <w:adjustRightInd w:val="0"/>
        <w:ind w:left="1440"/>
        <w:outlineLvl w:val="0"/>
        <w:rPr>
          <w:rFonts w:ascii="ArialMT" w:hAnsi="ArialMT" w:cs="ArialMT"/>
          <w:b/>
          <w:i/>
          <w:color w:val="000000"/>
          <w:sz w:val="20"/>
          <w:szCs w:val="20"/>
        </w:rPr>
      </w:pPr>
    </w:p>
    <w:p w:rsidR="00F432EB" w:rsidRPr="004421DE" w:rsidRDefault="00A61265" w:rsidP="00A61265">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F432EB" w:rsidRPr="004421DE" w:rsidSect="00606FDA">
      <w:footerReference w:type="default" r:id="rId12"/>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E19" w:rsidRDefault="00D76E19">
      <w:r>
        <w:separator/>
      </w:r>
    </w:p>
  </w:endnote>
  <w:endnote w:type="continuationSeparator" w:id="0">
    <w:p w:rsidR="00D76E19" w:rsidRDefault="00D7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142157">
      <w:rPr>
        <w:rFonts w:ascii="Arial" w:hAnsi="Arial" w:cs="Arial"/>
        <w:b/>
        <w:noProof/>
      </w:rPr>
      <w:t>1</w:t>
    </w:r>
    <w:r w:rsidRPr="009A179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E19" w:rsidRDefault="00D76E19">
      <w:r>
        <w:separator/>
      </w:r>
    </w:p>
  </w:footnote>
  <w:footnote w:type="continuationSeparator" w:id="0">
    <w:p w:rsidR="00D76E19" w:rsidRDefault="00D7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B"/>
    <w:rsid w:val="0001738F"/>
    <w:rsid w:val="00052E51"/>
    <w:rsid w:val="00057F18"/>
    <w:rsid w:val="00070529"/>
    <w:rsid w:val="00092373"/>
    <w:rsid w:val="000A437A"/>
    <w:rsid w:val="000A4C48"/>
    <w:rsid w:val="000B0EE3"/>
    <w:rsid w:val="000C4286"/>
    <w:rsid w:val="000C4EF1"/>
    <w:rsid w:val="000D1534"/>
    <w:rsid w:val="0012293D"/>
    <w:rsid w:val="0013246D"/>
    <w:rsid w:val="00142157"/>
    <w:rsid w:val="00161931"/>
    <w:rsid w:val="00163093"/>
    <w:rsid w:val="001713AA"/>
    <w:rsid w:val="00174F4F"/>
    <w:rsid w:val="00177DF9"/>
    <w:rsid w:val="001A08BB"/>
    <w:rsid w:val="001A200B"/>
    <w:rsid w:val="001C7790"/>
    <w:rsid w:val="001D14F8"/>
    <w:rsid w:val="001E0C72"/>
    <w:rsid w:val="00200EBD"/>
    <w:rsid w:val="00200F74"/>
    <w:rsid w:val="002127CD"/>
    <w:rsid w:val="00212A33"/>
    <w:rsid w:val="00236DE7"/>
    <w:rsid w:val="0025060A"/>
    <w:rsid w:val="002574D0"/>
    <w:rsid w:val="002634FB"/>
    <w:rsid w:val="00274A69"/>
    <w:rsid w:val="00284A25"/>
    <w:rsid w:val="00296A8F"/>
    <w:rsid w:val="002A4B71"/>
    <w:rsid w:val="002A5714"/>
    <w:rsid w:val="002C241F"/>
    <w:rsid w:val="002E7504"/>
    <w:rsid w:val="003016ED"/>
    <w:rsid w:val="00323228"/>
    <w:rsid w:val="00340532"/>
    <w:rsid w:val="00363CFE"/>
    <w:rsid w:val="00393268"/>
    <w:rsid w:val="00396307"/>
    <w:rsid w:val="003C25F2"/>
    <w:rsid w:val="003C7EE6"/>
    <w:rsid w:val="003F3B74"/>
    <w:rsid w:val="003F6FBA"/>
    <w:rsid w:val="00421219"/>
    <w:rsid w:val="00427C32"/>
    <w:rsid w:val="00450EB2"/>
    <w:rsid w:val="00451F78"/>
    <w:rsid w:val="00481C33"/>
    <w:rsid w:val="004C360E"/>
    <w:rsid w:val="004D7497"/>
    <w:rsid w:val="004F5446"/>
    <w:rsid w:val="00503A3B"/>
    <w:rsid w:val="00504C48"/>
    <w:rsid w:val="0050737B"/>
    <w:rsid w:val="005117EE"/>
    <w:rsid w:val="00511E76"/>
    <w:rsid w:val="0054475D"/>
    <w:rsid w:val="005C055D"/>
    <w:rsid w:val="005C0A90"/>
    <w:rsid w:val="005C152F"/>
    <w:rsid w:val="005D5250"/>
    <w:rsid w:val="00606FDA"/>
    <w:rsid w:val="00607765"/>
    <w:rsid w:val="00630D7D"/>
    <w:rsid w:val="00631619"/>
    <w:rsid w:val="0065214B"/>
    <w:rsid w:val="006A66A6"/>
    <w:rsid w:val="006B0D1B"/>
    <w:rsid w:val="006B57DC"/>
    <w:rsid w:val="006C13FB"/>
    <w:rsid w:val="006D0C7B"/>
    <w:rsid w:val="006E461E"/>
    <w:rsid w:val="00717233"/>
    <w:rsid w:val="0072076F"/>
    <w:rsid w:val="007505B7"/>
    <w:rsid w:val="00764696"/>
    <w:rsid w:val="007A2F26"/>
    <w:rsid w:val="007A3BED"/>
    <w:rsid w:val="007F01AD"/>
    <w:rsid w:val="008114ED"/>
    <w:rsid w:val="0082615D"/>
    <w:rsid w:val="00847F73"/>
    <w:rsid w:val="0086100B"/>
    <w:rsid w:val="00863B4F"/>
    <w:rsid w:val="00875C58"/>
    <w:rsid w:val="00896842"/>
    <w:rsid w:val="008B51FB"/>
    <w:rsid w:val="00904D81"/>
    <w:rsid w:val="009134D4"/>
    <w:rsid w:val="00921C8F"/>
    <w:rsid w:val="00942C30"/>
    <w:rsid w:val="00953C2C"/>
    <w:rsid w:val="009608DC"/>
    <w:rsid w:val="009734F8"/>
    <w:rsid w:val="00975FE9"/>
    <w:rsid w:val="009805F8"/>
    <w:rsid w:val="009824DB"/>
    <w:rsid w:val="009A1796"/>
    <w:rsid w:val="009B2B30"/>
    <w:rsid w:val="00A035D0"/>
    <w:rsid w:val="00A329B7"/>
    <w:rsid w:val="00A330A6"/>
    <w:rsid w:val="00A3355C"/>
    <w:rsid w:val="00A61265"/>
    <w:rsid w:val="00A7260F"/>
    <w:rsid w:val="00A76643"/>
    <w:rsid w:val="00AA71AA"/>
    <w:rsid w:val="00AC199D"/>
    <w:rsid w:val="00AD5F19"/>
    <w:rsid w:val="00AE4876"/>
    <w:rsid w:val="00AF0120"/>
    <w:rsid w:val="00AF0C8A"/>
    <w:rsid w:val="00AF5062"/>
    <w:rsid w:val="00AF63A8"/>
    <w:rsid w:val="00B1073B"/>
    <w:rsid w:val="00B3439E"/>
    <w:rsid w:val="00B34528"/>
    <w:rsid w:val="00B35845"/>
    <w:rsid w:val="00B4129E"/>
    <w:rsid w:val="00B50344"/>
    <w:rsid w:val="00B518FE"/>
    <w:rsid w:val="00B55552"/>
    <w:rsid w:val="00B731B1"/>
    <w:rsid w:val="00B74D02"/>
    <w:rsid w:val="00B852AC"/>
    <w:rsid w:val="00B94B0F"/>
    <w:rsid w:val="00BB3E5C"/>
    <w:rsid w:val="00BD28D3"/>
    <w:rsid w:val="00BD2FF5"/>
    <w:rsid w:val="00BD76E4"/>
    <w:rsid w:val="00BF124C"/>
    <w:rsid w:val="00BF41B3"/>
    <w:rsid w:val="00C00454"/>
    <w:rsid w:val="00C0047E"/>
    <w:rsid w:val="00C0621C"/>
    <w:rsid w:val="00C12CB0"/>
    <w:rsid w:val="00C4699B"/>
    <w:rsid w:val="00C843D7"/>
    <w:rsid w:val="00CA4C7B"/>
    <w:rsid w:val="00CD760B"/>
    <w:rsid w:val="00CE6CB4"/>
    <w:rsid w:val="00D06E86"/>
    <w:rsid w:val="00D10A7D"/>
    <w:rsid w:val="00D14144"/>
    <w:rsid w:val="00D335CF"/>
    <w:rsid w:val="00D45D40"/>
    <w:rsid w:val="00D46D15"/>
    <w:rsid w:val="00D56B19"/>
    <w:rsid w:val="00D61A6A"/>
    <w:rsid w:val="00D6393F"/>
    <w:rsid w:val="00D63CA0"/>
    <w:rsid w:val="00D723FE"/>
    <w:rsid w:val="00D76E19"/>
    <w:rsid w:val="00D80052"/>
    <w:rsid w:val="00DB36A5"/>
    <w:rsid w:val="00DC418A"/>
    <w:rsid w:val="00DE0C86"/>
    <w:rsid w:val="00E01812"/>
    <w:rsid w:val="00E06B39"/>
    <w:rsid w:val="00E15B3B"/>
    <w:rsid w:val="00E34C92"/>
    <w:rsid w:val="00E44BA7"/>
    <w:rsid w:val="00E86059"/>
    <w:rsid w:val="00EB6EB5"/>
    <w:rsid w:val="00F00D53"/>
    <w:rsid w:val="00F16896"/>
    <w:rsid w:val="00F432EB"/>
    <w:rsid w:val="00F4382B"/>
    <w:rsid w:val="00F946BB"/>
    <w:rsid w:val="00FA1687"/>
    <w:rsid w:val="00FA2908"/>
    <w:rsid w:val="00FA75DD"/>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87610393-7218-4691-A6B3-EDCCDB65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TableParagraph">
    <w:name w:val="Table Paragraph"/>
    <w:basedOn w:val="Normal"/>
    <w:uiPriority w:val="1"/>
    <w:qFormat/>
    <w:rsid w:val="000B0EE3"/>
    <w:pPr>
      <w:widowControl w:val="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ect@ccswim.net" TargetMode="External"/><Relationship Id="rId5" Type="http://schemas.openxmlformats.org/officeDocument/2006/relationships/footnotes" Target="footnotes.xml"/><Relationship Id="rId10" Type="http://schemas.openxmlformats.org/officeDocument/2006/relationships/hyperlink" Target="http://www.circlecselectswimteam.com" TargetMode="External"/><Relationship Id="rId4" Type="http://schemas.openxmlformats.org/officeDocument/2006/relationships/webSettings" Target="webSettings.xml"/><Relationship Id="rId9" Type="http://schemas.openxmlformats.org/officeDocument/2006/relationships/hyperlink" Target="mailto:select@ccswim.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Mindy Lewis</cp:lastModifiedBy>
  <cp:revision>2</cp:revision>
  <cp:lastPrinted>2012-03-23T15:22:00Z</cp:lastPrinted>
  <dcterms:created xsi:type="dcterms:W3CDTF">2016-04-14T16:50:00Z</dcterms:created>
  <dcterms:modified xsi:type="dcterms:W3CDTF">2016-04-14T16:50:00Z</dcterms:modified>
</cp:coreProperties>
</file>