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9782C" w14:textId="14A568AE" w:rsidR="00D65CCC" w:rsidRDefault="00D65CCC" w:rsidP="00047936">
      <w:pPr>
        <w:spacing w:after="0" w:line="276" w:lineRule="auto"/>
        <w:jc w:val="both"/>
      </w:pPr>
    </w:p>
    <w:p w14:paraId="66EC27CE" w14:textId="5B7C3D30" w:rsidR="00D65CCC" w:rsidRDefault="00D65CCC" w:rsidP="00047936">
      <w:pPr>
        <w:spacing w:after="0" w:line="276" w:lineRule="auto"/>
        <w:jc w:val="both"/>
      </w:pPr>
      <w:r>
        <w:t xml:space="preserve">This Addendum number 01 annexes the swim contract between the Rappahannock Area YMCA Swim Team, Inc. (“RAYS”) and </w:t>
      </w:r>
      <w:r>
        <w:rPr>
          <w:u w:val="single"/>
        </w:rPr>
        <w:tab/>
      </w:r>
      <w:r>
        <w:rPr>
          <w:u w:val="single"/>
        </w:rPr>
        <w:tab/>
      </w:r>
      <w:r>
        <w:rPr>
          <w:u w:val="single"/>
        </w:rPr>
        <w:tab/>
      </w:r>
      <w:r>
        <w:rPr>
          <w:u w:val="single"/>
        </w:rPr>
        <w:tab/>
      </w:r>
      <w:r>
        <w:rPr>
          <w:u w:val="single"/>
        </w:rPr>
        <w:tab/>
      </w:r>
      <w:r>
        <w:t xml:space="preserve"> [name of parent/ guardian who registered the swimmer(s) for the 2020-2021 swim season] (“Guardian”) dated </w:t>
      </w:r>
      <w:r>
        <w:rPr>
          <w:u w:val="single"/>
        </w:rPr>
        <w:tab/>
      </w:r>
      <w:r>
        <w:rPr>
          <w:u w:val="single"/>
        </w:rPr>
        <w:tab/>
      </w:r>
      <w:r>
        <w:rPr>
          <w:u w:val="single"/>
        </w:rPr>
        <w:tab/>
      </w:r>
      <w:r>
        <w:t xml:space="preserve"> 2020</w:t>
      </w:r>
      <w:r w:rsidR="00653ECC">
        <w:t xml:space="preserve"> (enter date Guardian originally registered the swimmer(s) )</w:t>
      </w:r>
    </w:p>
    <w:p w14:paraId="7F92CB8D" w14:textId="77777777" w:rsidR="00653ECC" w:rsidRDefault="00653ECC" w:rsidP="00047936">
      <w:pPr>
        <w:spacing w:after="0" w:line="276" w:lineRule="auto"/>
        <w:jc w:val="both"/>
      </w:pPr>
    </w:p>
    <w:p w14:paraId="485DC908" w14:textId="48444EE0" w:rsidR="00047936" w:rsidRDefault="00D65CCC" w:rsidP="00047936">
      <w:pPr>
        <w:spacing w:after="0" w:line="276" w:lineRule="auto"/>
        <w:jc w:val="both"/>
      </w:pPr>
      <w:r w:rsidRPr="00230146">
        <w:t>Whereas</w:t>
      </w:r>
      <w:r>
        <w:t xml:space="preserve"> the RAYS and Guardian enter</w:t>
      </w:r>
      <w:r w:rsidRPr="00230146">
        <w:t>ed into a</w:t>
      </w:r>
      <w:r>
        <w:t xml:space="preserve"> Swim Contract </w:t>
      </w:r>
      <w:r w:rsidRPr="00230146">
        <w:t>(the “Agreement”), and they desire to amend the Agreement as provided below.</w:t>
      </w:r>
    </w:p>
    <w:p w14:paraId="7E2B9A62" w14:textId="77777777" w:rsidR="009230F5" w:rsidRDefault="009230F5" w:rsidP="00047936">
      <w:pPr>
        <w:spacing w:after="0" w:line="276" w:lineRule="auto"/>
        <w:jc w:val="both"/>
      </w:pPr>
    </w:p>
    <w:p w14:paraId="15E14011" w14:textId="7130F4C8" w:rsidR="00D65CCC" w:rsidRPr="00230146" w:rsidRDefault="00D65CCC" w:rsidP="00047936">
      <w:pPr>
        <w:spacing w:after="0" w:line="276" w:lineRule="auto"/>
        <w:jc w:val="both"/>
      </w:pPr>
      <w:r w:rsidRPr="00230146">
        <w:t>NOW, THEREFORE, in consideration of the mutual promises and covenants contained herein, the parties agree as follows:</w:t>
      </w:r>
    </w:p>
    <w:p w14:paraId="35F73B09" w14:textId="77777777" w:rsidR="009230F5" w:rsidRDefault="009230F5" w:rsidP="00047936">
      <w:pPr>
        <w:autoSpaceDE w:val="0"/>
        <w:autoSpaceDN w:val="0"/>
        <w:adjustRightInd w:val="0"/>
        <w:spacing w:after="0" w:line="276" w:lineRule="auto"/>
        <w:jc w:val="both"/>
      </w:pPr>
    </w:p>
    <w:p w14:paraId="51D58C84" w14:textId="541261DC" w:rsidR="00D65CCC" w:rsidRDefault="00D65CCC" w:rsidP="00047936">
      <w:pPr>
        <w:autoSpaceDE w:val="0"/>
        <w:autoSpaceDN w:val="0"/>
        <w:adjustRightInd w:val="0"/>
        <w:spacing w:after="0" w:line="276" w:lineRule="auto"/>
        <w:jc w:val="both"/>
      </w:pPr>
      <w:r>
        <w:t>Both pa</w:t>
      </w:r>
      <w:r w:rsidR="00047936">
        <w:t>r</w:t>
      </w:r>
      <w:r>
        <w:t>ties agree that in the event the household annual gross income for Guardian is reduced in accordance with the stipulations set for the below, the RAYS agree to cancel, without penalty, Guardian’s swim contract effective as of the date specified by Guardian</w:t>
      </w:r>
      <w:r w:rsidR="00CD6A6A">
        <w:t xml:space="preserve"> (“Termination date”)</w:t>
      </w:r>
      <w:r>
        <w:t>:</w:t>
      </w:r>
    </w:p>
    <w:p w14:paraId="2D42CBC7" w14:textId="77777777" w:rsidR="00D65CCC" w:rsidRDefault="00D65CCC" w:rsidP="00047936">
      <w:pPr>
        <w:autoSpaceDE w:val="0"/>
        <w:autoSpaceDN w:val="0"/>
        <w:adjustRightInd w:val="0"/>
        <w:spacing w:after="0" w:line="276" w:lineRule="auto"/>
        <w:ind w:left="720"/>
        <w:jc w:val="both"/>
      </w:pPr>
    </w:p>
    <w:p w14:paraId="719101F5" w14:textId="77777777" w:rsidR="00D65CCC" w:rsidRDefault="00D65CCC" w:rsidP="00047936">
      <w:pPr>
        <w:pStyle w:val="ListParagraph"/>
        <w:numPr>
          <w:ilvl w:val="0"/>
          <w:numId w:val="5"/>
        </w:numPr>
        <w:autoSpaceDE w:val="0"/>
        <w:autoSpaceDN w:val="0"/>
        <w:adjustRightInd w:val="0"/>
        <w:spacing w:after="0" w:line="276" w:lineRule="auto"/>
        <w:ind w:left="1080"/>
        <w:jc w:val="both"/>
      </w:pPr>
      <w:r>
        <w:t>Guardian’s household gross annual income must be reduced by no less than 25%</w:t>
      </w:r>
    </w:p>
    <w:p w14:paraId="054ADF02" w14:textId="39A178E5" w:rsidR="00D65CCC" w:rsidRDefault="00D65CCC" w:rsidP="00047936">
      <w:pPr>
        <w:pStyle w:val="ListParagraph"/>
        <w:numPr>
          <w:ilvl w:val="0"/>
          <w:numId w:val="5"/>
        </w:numPr>
        <w:autoSpaceDE w:val="0"/>
        <w:autoSpaceDN w:val="0"/>
        <w:adjustRightInd w:val="0"/>
        <w:spacing w:after="0" w:line="276" w:lineRule="auto"/>
        <w:ind w:left="1080"/>
        <w:jc w:val="both"/>
      </w:pPr>
      <w:r>
        <w:t xml:space="preserve">Guardian’s household gross </w:t>
      </w:r>
      <w:r w:rsidR="00CD6A6A">
        <w:t xml:space="preserve">annual </w:t>
      </w:r>
      <w:r>
        <w:t xml:space="preserve">income </w:t>
      </w:r>
      <w:r w:rsidR="00CD6A6A">
        <w:t xml:space="preserve">reduction must be as a direct </w:t>
      </w:r>
      <w:r>
        <w:t>result of the COVID-19 pandemic</w:t>
      </w:r>
    </w:p>
    <w:p w14:paraId="6168D592" w14:textId="77777777" w:rsidR="00047936" w:rsidRDefault="00D65CCC" w:rsidP="00047936">
      <w:pPr>
        <w:pStyle w:val="ListParagraph"/>
        <w:numPr>
          <w:ilvl w:val="0"/>
          <w:numId w:val="5"/>
        </w:numPr>
        <w:autoSpaceDE w:val="0"/>
        <w:autoSpaceDN w:val="0"/>
        <w:adjustRightInd w:val="0"/>
        <w:spacing w:after="0" w:line="276" w:lineRule="auto"/>
        <w:ind w:left="1080"/>
        <w:jc w:val="both"/>
      </w:pPr>
      <w:r>
        <w:t xml:space="preserve">Guardian must furnish a letter from Guardian’s employer/ contractor specifying the reduction and the </w:t>
      </w:r>
      <w:r w:rsidR="00047936">
        <w:t>correlation between the reduction and COVID-19</w:t>
      </w:r>
    </w:p>
    <w:p w14:paraId="5AA6EC49" w14:textId="77777777" w:rsidR="00047936" w:rsidRDefault="00047936" w:rsidP="00047936">
      <w:pPr>
        <w:pStyle w:val="ListParagraph"/>
        <w:numPr>
          <w:ilvl w:val="0"/>
          <w:numId w:val="5"/>
        </w:numPr>
        <w:autoSpaceDE w:val="0"/>
        <w:autoSpaceDN w:val="0"/>
        <w:adjustRightInd w:val="0"/>
        <w:spacing w:after="0" w:line="276" w:lineRule="auto"/>
        <w:ind w:left="1080"/>
        <w:jc w:val="both"/>
      </w:pPr>
      <w:r>
        <w:t>Such letter must be furnished to the RAYS simultaneously with the request for cancellation of the Agreement.</w:t>
      </w:r>
    </w:p>
    <w:p w14:paraId="7C75B602" w14:textId="23B27681" w:rsidR="00047936" w:rsidRDefault="00047936" w:rsidP="00047936">
      <w:pPr>
        <w:autoSpaceDE w:val="0"/>
        <w:autoSpaceDN w:val="0"/>
        <w:adjustRightInd w:val="0"/>
        <w:spacing w:after="0" w:line="276" w:lineRule="auto"/>
        <w:ind w:left="720"/>
        <w:jc w:val="both"/>
      </w:pPr>
    </w:p>
    <w:p w14:paraId="1078EF42" w14:textId="6B253D90" w:rsidR="00047936" w:rsidRDefault="00047936" w:rsidP="00047936">
      <w:pPr>
        <w:autoSpaceDE w:val="0"/>
        <w:autoSpaceDN w:val="0"/>
        <w:adjustRightInd w:val="0"/>
        <w:spacing w:after="0" w:line="276" w:lineRule="auto"/>
        <w:jc w:val="both"/>
      </w:pPr>
      <w:r>
        <w:t>The RAYS agree to the following:</w:t>
      </w:r>
    </w:p>
    <w:p w14:paraId="0EB79AFA" w14:textId="3955BE22" w:rsidR="00047936" w:rsidRDefault="00047936" w:rsidP="00047936">
      <w:pPr>
        <w:pStyle w:val="ListParagraph"/>
        <w:numPr>
          <w:ilvl w:val="0"/>
          <w:numId w:val="6"/>
        </w:numPr>
        <w:autoSpaceDE w:val="0"/>
        <w:autoSpaceDN w:val="0"/>
        <w:adjustRightInd w:val="0"/>
        <w:spacing w:after="0" w:line="276" w:lineRule="auto"/>
        <w:jc w:val="both"/>
      </w:pPr>
      <w:r>
        <w:t>Upon receipt of the required documentation and the written request for termination of the Agreement, the RAYS agree to release Guardian without penalty or recourse as of the effective date of termination</w:t>
      </w:r>
    </w:p>
    <w:p w14:paraId="296BE636" w14:textId="0B06EFF7" w:rsidR="00047936" w:rsidRDefault="00047936" w:rsidP="00047936">
      <w:pPr>
        <w:autoSpaceDE w:val="0"/>
        <w:autoSpaceDN w:val="0"/>
        <w:adjustRightInd w:val="0"/>
        <w:spacing w:after="0" w:line="276" w:lineRule="auto"/>
        <w:jc w:val="both"/>
      </w:pPr>
    </w:p>
    <w:p w14:paraId="24308AE2" w14:textId="1E636FBC" w:rsidR="00047936" w:rsidRDefault="00047936" w:rsidP="00047936">
      <w:pPr>
        <w:autoSpaceDE w:val="0"/>
        <w:autoSpaceDN w:val="0"/>
        <w:adjustRightInd w:val="0"/>
        <w:spacing w:after="0" w:line="276" w:lineRule="auto"/>
        <w:jc w:val="both"/>
      </w:pPr>
      <w:r>
        <w:t>Guardian agrees to the following:</w:t>
      </w:r>
    </w:p>
    <w:p w14:paraId="67C2480D" w14:textId="5374A45A" w:rsidR="00047936" w:rsidRDefault="00047936" w:rsidP="00047936">
      <w:pPr>
        <w:pStyle w:val="ListParagraph"/>
        <w:numPr>
          <w:ilvl w:val="0"/>
          <w:numId w:val="7"/>
        </w:numPr>
        <w:autoSpaceDE w:val="0"/>
        <w:autoSpaceDN w:val="0"/>
        <w:adjustRightInd w:val="0"/>
        <w:spacing w:after="0" w:line="276" w:lineRule="auto"/>
        <w:jc w:val="both"/>
      </w:pPr>
      <w:r>
        <w:t>All swimmers registered under Guardian shall cease and desist any and all association with the RAYS effective as of the date of contract termination</w:t>
      </w:r>
      <w:r w:rsidR="00CD6A6A">
        <w:t>;</w:t>
      </w:r>
    </w:p>
    <w:p w14:paraId="55633F92" w14:textId="198F74CC" w:rsidR="00047936" w:rsidRDefault="00047936" w:rsidP="00047936">
      <w:pPr>
        <w:pStyle w:val="ListParagraph"/>
        <w:numPr>
          <w:ilvl w:val="0"/>
          <w:numId w:val="7"/>
        </w:numPr>
        <w:autoSpaceDE w:val="0"/>
        <w:autoSpaceDN w:val="0"/>
        <w:adjustRightInd w:val="0"/>
        <w:spacing w:after="0" w:line="276" w:lineRule="auto"/>
        <w:jc w:val="both"/>
      </w:pPr>
      <w:r>
        <w:t>Guardian shall remain liable</w:t>
      </w:r>
      <w:r w:rsidR="00CD6A6A">
        <w:t>,</w:t>
      </w:r>
      <w:r>
        <w:t xml:space="preserve"> and agrees to pay, any and all outstanding charges owed by Guardian to the RAYS as of the termination</w:t>
      </w:r>
      <w:r w:rsidR="00CD6A6A">
        <w:t xml:space="preserve"> date;</w:t>
      </w:r>
    </w:p>
    <w:p w14:paraId="167635A9" w14:textId="5C453B2E" w:rsidR="00653ECC" w:rsidRDefault="00047936" w:rsidP="00CD6A6A">
      <w:pPr>
        <w:pStyle w:val="ListParagraph"/>
        <w:numPr>
          <w:ilvl w:val="0"/>
          <w:numId w:val="7"/>
        </w:numPr>
        <w:autoSpaceDE w:val="0"/>
        <w:autoSpaceDN w:val="0"/>
        <w:adjustRightInd w:val="0"/>
        <w:spacing w:after="0" w:line="276" w:lineRule="auto"/>
        <w:jc w:val="both"/>
      </w:pPr>
      <w:r>
        <w:t xml:space="preserve">In </w:t>
      </w:r>
      <w:r w:rsidR="00CD6A6A">
        <w:t>t</w:t>
      </w:r>
      <w:r>
        <w:t xml:space="preserve">he event the termination is made at </w:t>
      </w:r>
      <w:proofErr w:type="spellStart"/>
      <w:r>
        <w:t>anytime</w:t>
      </w:r>
      <w:proofErr w:type="spellEnd"/>
      <w:r>
        <w:t xml:space="preserve"> other than the last date of a calendar month, the monthly </w:t>
      </w:r>
      <w:r w:rsidR="00CD6A6A">
        <w:t xml:space="preserve">membership </w:t>
      </w:r>
      <w:r>
        <w:t xml:space="preserve">fee for the </w:t>
      </w:r>
      <w:r w:rsidR="00CD6A6A">
        <w:t xml:space="preserve">final </w:t>
      </w:r>
      <w:r>
        <w:t>month shall be pro-rated</w:t>
      </w:r>
      <w:r w:rsidR="00CD6A6A">
        <w:t>.</w:t>
      </w:r>
      <w:r w:rsidR="00653ECC">
        <w:br w:type="page"/>
      </w:r>
    </w:p>
    <w:p w14:paraId="738F9043" w14:textId="67279E57" w:rsidR="00653ECC" w:rsidRDefault="00D65CCC" w:rsidP="00653ECC">
      <w:pPr>
        <w:autoSpaceDE w:val="0"/>
        <w:autoSpaceDN w:val="0"/>
        <w:adjustRightInd w:val="0"/>
        <w:spacing w:after="0" w:line="276" w:lineRule="auto"/>
        <w:jc w:val="both"/>
      </w:pPr>
      <w:r w:rsidRPr="00230146">
        <w:lastRenderedPageBreak/>
        <w:t>Except as specifically amended above, all other terms and conditions of the Agreement are ratified and re-affirmed.</w:t>
      </w:r>
    </w:p>
    <w:p w14:paraId="05216DF9" w14:textId="77777777" w:rsidR="00653ECC" w:rsidRDefault="00653ECC" w:rsidP="00653ECC">
      <w:pPr>
        <w:autoSpaceDE w:val="0"/>
        <w:autoSpaceDN w:val="0"/>
        <w:adjustRightInd w:val="0"/>
        <w:spacing w:after="0" w:line="276" w:lineRule="auto"/>
        <w:jc w:val="both"/>
      </w:pPr>
    </w:p>
    <w:p w14:paraId="585CAF1E" w14:textId="659E4DF4" w:rsidR="00D65CCC" w:rsidRDefault="00D65CCC" w:rsidP="00653ECC">
      <w:pPr>
        <w:autoSpaceDE w:val="0"/>
        <w:autoSpaceDN w:val="0"/>
        <w:adjustRightInd w:val="0"/>
        <w:spacing w:after="0" w:line="276" w:lineRule="auto"/>
        <w:jc w:val="both"/>
      </w:pPr>
      <w:r w:rsidRPr="00230146">
        <w:t>Authorized Signatures:</w:t>
      </w:r>
    </w:p>
    <w:p w14:paraId="4ACF6C8D" w14:textId="77777777" w:rsidR="00653ECC" w:rsidRDefault="00653ECC" w:rsidP="00047936">
      <w:pPr>
        <w:autoSpaceDE w:val="0"/>
        <w:autoSpaceDN w:val="0"/>
        <w:adjustRightInd w:val="0"/>
        <w:spacing w:after="0" w:line="276" w:lineRule="auto"/>
        <w:jc w:val="both"/>
      </w:pPr>
    </w:p>
    <w:p w14:paraId="296340A9" w14:textId="354247F6" w:rsidR="00047936" w:rsidRDefault="00047936" w:rsidP="00047936">
      <w:pPr>
        <w:autoSpaceDE w:val="0"/>
        <w:autoSpaceDN w:val="0"/>
        <w:adjustRightInd w:val="0"/>
        <w:spacing w:after="0" w:line="276" w:lineRule="auto"/>
        <w:jc w:val="both"/>
      </w:pPr>
      <w:r>
        <w:t>Guardian</w:t>
      </w:r>
      <w:r>
        <w:tab/>
      </w:r>
      <w:r>
        <w:tab/>
      </w:r>
      <w:r>
        <w:tab/>
      </w:r>
      <w:r>
        <w:tab/>
      </w:r>
      <w:r>
        <w:tab/>
      </w:r>
      <w:r>
        <w:tab/>
        <w:t>Rappahannock Area YMCA Swim Team</w:t>
      </w:r>
    </w:p>
    <w:p w14:paraId="3FAB0663" w14:textId="77777777" w:rsidR="00047936" w:rsidRDefault="00047936" w:rsidP="00047936">
      <w:pPr>
        <w:autoSpaceDE w:val="0"/>
        <w:autoSpaceDN w:val="0"/>
        <w:adjustRightInd w:val="0"/>
        <w:spacing w:after="0" w:line="276" w:lineRule="auto"/>
        <w:jc w:val="both"/>
      </w:pPr>
    </w:p>
    <w:p w14:paraId="18322468" w14:textId="56AB698B" w:rsidR="00047936" w:rsidRDefault="00047936" w:rsidP="00047936">
      <w:pPr>
        <w:autoSpaceDE w:val="0"/>
        <w:autoSpaceDN w:val="0"/>
        <w:adjustRightInd w:val="0"/>
        <w:spacing w:after="0" w:line="276" w:lineRule="auto"/>
        <w:jc w:val="both"/>
      </w:pPr>
    </w:p>
    <w:p w14:paraId="08FCE971" w14:textId="577A081C" w:rsidR="00047936" w:rsidRDefault="00047936" w:rsidP="00047936">
      <w:pPr>
        <w:autoSpaceDE w:val="0"/>
        <w:autoSpaceDN w:val="0"/>
        <w:adjustRightInd w:val="0"/>
        <w:spacing w:after="0" w:line="276" w:lineRule="auto"/>
        <w:jc w:val="both"/>
      </w:pPr>
    </w:p>
    <w:p w14:paraId="7F95FF3F" w14:textId="386E155D" w:rsidR="00047936" w:rsidRDefault="00047936" w:rsidP="00047936">
      <w:pPr>
        <w:autoSpaceDE w:val="0"/>
        <w:autoSpaceDN w:val="0"/>
        <w:adjustRightInd w:val="0"/>
        <w:spacing w:after="0" w:line="276" w:lineRule="auto"/>
        <w:jc w:val="both"/>
      </w:pPr>
    </w:p>
    <w:p w14:paraId="07162C97" w14:textId="0F4E06C8" w:rsidR="00047936" w:rsidRPr="00653ECC" w:rsidRDefault="00047936" w:rsidP="00047936">
      <w:pPr>
        <w:autoSpaceDE w:val="0"/>
        <w:autoSpaceDN w:val="0"/>
        <w:adjustRightInd w:val="0"/>
        <w:spacing w:after="0" w:line="276" w:lineRule="auto"/>
        <w:jc w:val="both"/>
        <w:rPr>
          <w:u w:val="single"/>
        </w:rPr>
      </w:pPr>
      <w:r>
        <w:t>Name:</w:t>
      </w:r>
      <w:r w:rsidR="00653ECC">
        <w:tab/>
      </w:r>
      <w:r w:rsidR="00653ECC">
        <w:rPr>
          <w:u w:val="single"/>
        </w:rPr>
        <w:tab/>
      </w:r>
      <w:r w:rsidR="00653ECC">
        <w:rPr>
          <w:u w:val="single"/>
        </w:rPr>
        <w:tab/>
      </w:r>
      <w:r w:rsidR="00653ECC">
        <w:rPr>
          <w:u w:val="single"/>
        </w:rPr>
        <w:tab/>
      </w:r>
      <w:r w:rsidR="00653ECC">
        <w:rPr>
          <w:u w:val="single"/>
        </w:rPr>
        <w:tab/>
      </w:r>
      <w:r>
        <w:tab/>
      </w:r>
      <w:r>
        <w:tab/>
        <w:t>Name:</w:t>
      </w:r>
      <w:r w:rsidR="00653ECC">
        <w:tab/>
      </w:r>
      <w:r w:rsidR="00653ECC">
        <w:rPr>
          <w:u w:val="single"/>
        </w:rPr>
        <w:tab/>
      </w:r>
      <w:r w:rsidR="00653ECC">
        <w:rPr>
          <w:u w:val="single"/>
        </w:rPr>
        <w:tab/>
      </w:r>
      <w:r w:rsidR="00653ECC">
        <w:rPr>
          <w:u w:val="single"/>
        </w:rPr>
        <w:tab/>
      </w:r>
      <w:r w:rsidR="00653ECC">
        <w:rPr>
          <w:u w:val="single"/>
        </w:rPr>
        <w:tab/>
      </w:r>
    </w:p>
    <w:p w14:paraId="7E743665" w14:textId="7D572A74" w:rsidR="00653ECC" w:rsidRDefault="00653ECC" w:rsidP="00047936">
      <w:pPr>
        <w:autoSpaceDE w:val="0"/>
        <w:autoSpaceDN w:val="0"/>
        <w:adjustRightInd w:val="0"/>
        <w:spacing w:after="0" w:line="276" w:lineRule="auto"/>
        <w:jc w:val="both"/>
      </w:pPr>
      <w:r>
        <w:t>Title:</w:t>
      </w:r>
      <w:r>
        <w:tab/>
      </w:r>
      <w:r>
        <w:rPr>
          <w:u w:val="single"/>
        </w:rPr>
        <w:t>Guardian</w:t>
      </w:r>
      <w:r>
        <w:rPr>
          <w:u w:val="single"/>
        </w:rPr>
        <w:tab/>
      </w:r>
      <w:r>
        <w:rPr>
          <w:u w:val="single"/>
        </w:rPr>
        <w:tab/>
      </w:r>
      <w:r>
        <w:rPr>
          <w:u w:val="single"/>
        </w:rPr>
        <w:tab/>
      </w:r>
      <w:r>
        <w:tab/>
      </w:r>
      <w:r>
        <w:tab/>
        <w:t>Title:</w:t>
      </w:r>
      <w:r>
        <w:tab/>
      </w:r>
      <w:r>
        <w:rPr>
          <w:u w:val="single"/>
        </w:rPr>
        <w:tab/>
      </w:r>
      <w:r>
        <w:rPr>
          <w:u w:val="single"/>
        </w:rPr>
        <w:tab/>
      </w:r>
      <w:r>
        <w:rPr>
          <w:u w:val="single"/>
        </w:rPr>
        <w:tab/>
      </w:r>
      <w:r>
        <w:rPr>
          <w:u w:val="single"/>
        </w:rPr>
        <w:tab/>
      </w:r>
    </w:p>
    <w:p w14:paraId="3A6EE8AD" w14:textId="0FC11534" w:rsidR="00653ECC" w:rsidRPr="00653ECC" w:rsidRDefault="00653ECC" w:rsidP="00047936">
      <w:pPr>
        <w:autoSpaceDE w:val="0"/>
        <w:autoSpaceDN w:val="0"/>
        <w:adjustRightInd w:val="0"/>
        <w:spacing w:after="0" w:line="276" w:lineRule="auto"/>
        <w:jc w:val="both"/>
        <w:rPr>
          <w:u w:val="single"/>
        </w:rPr>
      </w:pPr>
      <w:r>
        <w:t>Date:</w:t>
      </w:r>
      <w:r>
        <w:tab/>
      </w:r>
      <w:r>
        <w:rPr>
          <w:u w:val="single"/>
        </w:rPr>
        <w:tab/>
      </w:r>
      <w:r>
        <w:rPr>
          <w:u w:val="single"/>
        </w:rPr>
        <w:tab/>
      </w:r>
      <w:r>
        <w:rPr>
          <w:u w:val="single"/>
        </w:rPr>
        <w:tab/>
      </w:r>
      <w:r>
        <w:rPr>
          <w:u w:val="single"/>
        </w:rPr>
        <w:tab/>
      </w:r>
      <w:r>
        <w:tab/>
      </w:r>
      <w:r>
        <w:tab/>
        <w:t>Date:</w:t>
      </w:r>
      <w:r>
        <w:tab/>
      </w:r>
      <w:r>
        <w:rPr>
          <w:u w:val="single"/>
        </w:rPr>
        <w:tab/>
      </w:r>
      <w:r>
        <w:rPr>
          <w:u w:val="single"/>
        </w:rPr>
        <w:tab/>
      </w:r>
      <w:r>
        <w:rPr>
          <w:u w:val="single"/>
        </w:rPr>
        <w:tab/>
      </w:r>
      <w:r>
        <w:rPr>
          <w:u w:val="single"/>
        </w:rPr>
        <w:tab/>
      </w:r>
    </w:p>
    <w:p w14:paraId="76B6E84A" w14:textId="77777777" w:rsidR="00D65CCC" w:rsidRPr="00230146" w:rsidRDefault="00D65CCC" w:rsidP="00047936">
      <w:pPr>
        <w:autoSpaceDE w:val="0"/>
        <w:autoSpaceDN w:val="0"/>
        <w:adjustRightInd w:val="0"/>
        <w:spacing w:after="0" w:line="276" w:lineRule="auto"/>
        <w:jc w:val="both"/>
      </w:pPr>
    </w:p>
    <w:p w14:paraId="4FEB9B1A" w14:textId="77777777" w:rsidR="00D65CCC" w:rsidRPr="00D65CCC" w:rsidRDefault="00D65CCC" w:rsidP="00047936">
      <w:pPr>
        <w:spacing w:after="0" w:line="276" w:lineRule="auto"/>
        <w:jc w:val="both"/>
      </w:pPr>
    </w:p>
    <w:sectPr w:rsidR="00D65CCC" w:rsidRPr="00D65C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5796" w14:textId="77777777" w:rsidR="0034148E" w:rsidRDefault="0034148E" w:rsidP="005F22BF">
      <w:pPr>
        <w:spacing w:after="0" w:line="240" w:lineRule="auto"/>
      </w:pPr>
      <w:r>
        <w:separator/>
      </w:r>
    </w:p>
  </w:endnote>
  <w:endnote w:type="continuationSeparator" w:id="0">
    <w:p w14:paraId="5989B892" w14:textId="77777777" w:rsidR="0034148E" w:rsidRDefault="0034148E" w:rsidP="005F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BC80" w14:textId="6A396951" w:rsidR="00653ECC" w:rsidRDefault="00653ECC" w:rsidP="00653ECC">
    <w:pPr>
      <w:pStyle w:val="Footer"/>
      <w:jc w:val="center"/>
      <w:rPr>
        <w:color w:val="1F3864" w:themeColor="accent1" w:themeShade="80"/>
        <w:sz w:val="16"/>
        <w:szCs w:val="16"/>
      </w:rPr>
    </w:pPr>
    <w:r>
      <w:rPr>
        <w:noProof/>
      </w:rPr>
      <mc:AlternateContent>
        <mc:Choice Requires="wps">
          <w:drawing>
            <wp:anchor distT="0" distB="0" distL="114300" distR="114300" simplePos="0" relativeHeight="251664384" behindDoc="0" locked="0" layoutInCell="1" allowOverlap="1" wp14:anchorId="17629DFC" wp14:editId="51F4BEA3">
              <wp:simplePos x="0" y="0"/>
              <wp:positionH relativeFrom="column">
                <wp:posOffset>0</wp:posOffset>
              </wp:positionH>
              <wp:positionV relativeFrom="paragraph">
                <wp:posOffset>-66675</wp:posOffset>
              </wp:positionV>
              <wp:extent cx="64693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938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CA1D1"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25pt" to="509.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" strokecolor="#1f3763 [1604]" strokeweight="1.5pt">
              <v:stroke joinstyle="miter"/>
            </v:line>
          </w:pict>
        </mc:Fallback>
      </mc:AlternateContent>
    </w:r>
    <w:r>
      <w:rPr>
        <w:color w:val="1F3864" w:themeColor="accent1" w:themeShade="80"/>
        <w:sz w:val="16"/>
        <w:szCs w:val="16"/>
      </w:rPr>
      <w:t>Rappahannock Area YMCA Swim Team, Inc.</w:t>
    </w:r>
  </w:p>
  <w:p w14:paraId="378A2F74" w14:textId="5343F886" w:rsidR="00653ECC" w:rsidRDefault="00653ECC" w:rsidP="00653ECC">
    <w:pPr>
      <w:pStyle w:val="Footer"/>
      <w:jc w:val="center"/>
      <w:rPr>
        <w:color w:val="1F3864" w:themeColor="accent1" w:themeShade="80"/>
        <w:sz w:val="16"/>
        <w:szCs w:val="16"/>
      </w:rPr>
    </w:pPr>
    <w:r>
      <w:rPr>
        <w:color w:val="1F3864" w:themeColor="accent1" w:themeShade="80"/>
        <w:sz w:val="16"/>
        <w:szCs w:val="16"/>
      </w:rPr>
      <w:t>P.O. Box 866 | Stafford | Virginia | 22555</w:t>
    </w:r>
  </w:p>
  <w:p w14:paraId="71A21B0C" w14:textId="3D181E68" w:rsidR="00653ECC" w:rsidRDefault="0034148E" w:rsidP="00653ECC">
    <w:pPr>
      <w:pStyle w:val="Footer"/>
      <w:jc w:val="center"/>
    </w:pPr>
    <w:hyperlink r:id="rId1" w:history="1">
      <w:r w:rsidR="00653ECC" w:rsidRPr="00A1396D">
        <w:rPr>
          <w:rStyle w:val="Hyperlink"/>
          <w:sz w:val="16"/>
          <w:szCs w:val="16"/>
          <w14:textFill>
            <w14:solidFill>
              <w14:srgbClr w14:val="0000FF">
                <w14:lumMod w14:val="50000"/>
              </w14:srgbClr>
            </w14:solidFill>
          </w14:textFill>
        </w:rPr>
        <w:t>www.swimrays.org</w:t>
      </w:r>
    </w:hyperlink>
    <w:r w:rsidR="00653ECC">
      <w:rPr>
        <w:color w:val="1F3864" w:themeColor="accent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5120F" w14:textId="77777777" w:rsidR="0034148E" w:rsidRDefault="0034148E" w:rsidP="005F22BF">
      <w:pPr>
        <w:spacing w:after="0" w:line="240" w:lineRule="auto"/>
      </w:pPr>
      <w:r>
        <w:separator/>
      </w:r>
    </w:p>
  </w:footnote>
  <w:footnote w:type="continuationSeparator" w:id="0">
    <w:p w14:paraId="1B4FE267" w14:textId="77777777" w:rsidR="0034148E" w:rsidRDefault="0034148E" w:rsidP="005F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F8413" w14:textId="4388159A" w:rsidR="005F22BF" w:rsidRDefault="005F22BF" w:rsidP="005F22BF">
    <w:pPr>
      <w:pStyle w:val="Header"/>
      <w:ind w:left="-360"/>
    </w:pPr>
    <w:r>
      <w:rPr>
        <w:noProof/>
      </w:rPr>
      <mc:AlternateContent>
        <mc:Choice Requires="wps">
          <w:drawing>
            <wp:anchor distT="45720" distB="45720" distL="114300" distR="114300" simplePos="0" relativeHeight="251661312" behindDoc="0" locked="0" layoutInCell="1" allowOverlap="1" wp14:anchorId="63A313D1" wp14:editId="4B8C1617">
              <wp:simplePos x="0" y="0"/>
              <wp:positionH relativeFrom="column">
                <wp:posOffset>3667125</wp:posOffset>
              </wp:positionH>
              <wp:positionV relativeFrom="paragraph">
                <wp:posOffset>476250</wp:posOffset>
              </wp:positionV>
              <wp:extent cx="2621280" cy="32385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323850"/>
                      </a:xfrm>
                      <a:prstGeom prst="rect">
                        <a:avLst/>
                      </a:prstGeom>
                      <a:solidFill>
                        <a:srgbClr val="FFFFFF"/>
                      </a:solidFill>
                      <a:ln w="9525">
                        <a:noFill/>
                        <a:miter lim="800000"/>
                        <a:headEnd/>
                        <a:tailEnd/>
                      </a:ln>
                    </wps:spPr>
                    <wps:txbx>
                      <w:txbxContent>
                        <w:p w14:paraId="399D1A03" w14:textId="145A0C92" w:rsidR="005F22BF" w:rsidRPr="005F22BF" w:rsidRDefault="00D65CCC" w:rsidP="005F22BF">
                          <w:pPr>
                            <w:jc w:val="right"/>
                            <w:rPr>
                              <w:b/>
                              <w:bCs/>
                              <w:color w:val="1F3864" w:themeColor="accent1" w:themeShade="80"/>
                              <w:sz w:val="32"/>
                              <w:szCs w:val="32"/>
                            </w:rPr>
                          </w:pPr>
                          <w:r>
                            <w:rPr>
                              <w:b/>
                              <w:bCs/>
                              <w:color w:val="1F3864" w:themeColor="accent1" w:themeShade="80"/>
                              <w:sz w:val="32"/>
                              <w:szCs w:val="32"/>
                            </w:rPr>
                            <w:t>ADDENDUM</w:t>
                          </w:r>
                        </w:p>
                        <w:p w14:paraId="0302EBF8" w14:textId="626C71CC" w:rsidR="005F22BF" w:rsidRDefault="005F22BF" w:rsidP="005F22B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313D1" id="_x0000_t202" coordsize="21600,21600" o:spt="202" path="m,l,21600r21600,l21600,xe">
              <v:stroke joinstyle="miter"/>
              <v:path gradientshapeok="t" o:connecttype="rect"/>
            </v:shapetype>
            <v:shape id="Text Box 2" o:spid="_x0000_s1026" type="#_x0000_t202" style="position:absolute;left:0;text-align:left;margin-left:288.75pt;margin-top:37.5pt;width:206.4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" stroked="f">
              <v:textbox>
                <w:txbxContent>
                  <w:p w14:paraId="399D1A03" w14:textId="145A0C92" w:rsidR="005F22BF" w:rsidRPr="005F22BF" w:rsidRDefault="00D65CCC" w:rsidP="005F22BF">
                    <w:pPr>
                      <w:jc w:val="right"/>
                      <w:rPr>
                        <w:b/>
                        <w:bCs/>
                        <w:color w:val="1F3864" w:themeColor="accent1" w:themeShade="80"/>
                        <w:sz w:val="32"/>
                        <w:szCs w:val="32"/>
                      </w:rPr>
                    </w:pPr>
                    <w:r>
                      <w:rPr>
                        <w:b/>
                        <w:bCs/>
                        <w:color w:val="1F3864" w:themeColor="accent1" w:themeShade="80"/>
                        <w:sz w:val="32"/>
                        <w:szCs w:val="32"/>
                      </w:rPr>
                      <w:t>ADDENDUM</w:t>
                    </w:r>
                  </w:p>
                  <w:p w14:paraId="0302EBF8" w14:textId="626C71CC" w:rsidR="005F22BF" w:rsidRDefault="005F22BF" w:rsidP="005F22BF">
                    <w:pPr>
                      <w:jc w:val="right"/>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3FFF99F" wp14:editId="56B19B12">
              <wp:simplePos x="0" y="0"/>
              <wp:positionH relativeFrom="column">
                <wp:posOffset>3762375</wp:posOffset>
              </wp:positionH>
              <wp:positionV relativeFrom="paragraph">
                <wp:posOffset>95250</wp:posOffset>
              </wp:positionV>
              <wp:extent cx="247650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2900"/>
                      </a:xfrm>
                      <a:prstGeom prst="rect">
                        <a:avLst/>
                      </a:prstGeom>
                      <a:solidFill>
                        <a:srgbClr val="FFFFFF"/>
                      </a:solidFill>
                      <a:ln w="9525">
                        <a:noFill/>
                        <a:miter lim="800000"/>
                        <a:headEnd/>
                        <a:tailEnd/>
                      </a:ln>
                    </wps:spPr>
                    <wps:txbx>
                      <w:txbxContent>
                        <w:p w14:paraId="01D67AE5" w14:textId="16405A25" w:rsidR="005F22BF" w:rsidRPr="005F22BF" w:rsidRDefault="00D65CCC" w:rsidP="005F22BF">
                          <w:pPr>
                            <w:jc w:val="right"/>
                            <w:rPr>
                              <w:b/>
                              <w:bCs/>
                              <w:color w:val="1F3864" w:themeColor="accent1" w:themeShade="80"/>
                              <w:sz w:val="32"/>
                              <w:szCs w:val="32"/>
                            </w:rPr>
                          </w:pPr>
                          <w:r>
                            <w:rPr>
                              <w:b/>
                              <w:bCs/>
                              <w:color w:val="1F3864" w:themeColor="accent1" w:themeShade="80"/>
                              <w:sz w:val="32"/>
                              <w:szCs w:val="32"/>
                            </w:rPr>
                            <w:t>2020-2021 Swim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FF99F" id="_x0000_s1027" type="#_x0000_t202" style="position:absolute;left:0;text-align:left;margin-left:296.25pt;margin-top:7.5pt;width:1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" stroked="f">
              <v:textbox>
                <w:txbxContent>
                  <w:p w14:paraId="01D67AE5" w14:textId="16405A25" w:rsidR="005F22BF" w:rsidRPr="005F22BF" w:rsidRDefault="00D65CCC" w:rsidP="005F22BF">
                    <w:pPr>
                      <w:jc w:val="right"/>
                      <w:rPr>
                        <w:b/>
                        <w:bCs/>
                        <w:color w:val="1F3864" w:themeColor="accent1" w:themeShade="80"/>
                        <w:sz w:val="32"/>
                        <w:szCs w:val="32"/>
                      </w:rPr>
                    </w:pPr>
                    <w:r>
                      <w:rPr>
                        <w:b/>
                        <w:bCs/>
                        <w:color w:val="1F3864" w:themeColor="accent1" w:themeShade="80"/>
                        <w:sz w:val="32"/>
                        <w:szCs w:val="32"/>
                      </w:rPr>
                      <w:t>2020-2021 Swim Contract</w:t>
                    </w:r>
                  </w:p>
                </w:txbxContent>
              </v:textbox>
              <w10:wrap type="square"/>
            </v:shape>
          </w:pict>
        </mc:Fallback>
      </mc:AlternateContent>
    </w:r>
    <w:r>
      <w:rPr>
        <w:noProof/>
      </w:rPr>
      <w:drawing>
        <wp:inline distT="0" distB="0" distL="0" distR="0" wp14:anchorId="5352F655" wp14:editId="4BABFA59">
          <wp:extent cx="3781425" cy="857250"/>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 Logo.png"/>
                  <pic:cNvPicPr/>
                </pic:nvPicPr>
                <pic:blipFill>
                  <a:blip r:embed="rId1">
                    <a:extLst>
                      <a:ext uri="{28A0092B-C50C-407E-A947-70E740481C1C}">
                        <a14:useLocalDpi xmlns:a14="http://schemas.microsoft.com/office/drawing/2010/main" val="0"/>
                      </a:ext>
                    </a:extLst>
                  </a:blip>
                  <a:stretch>
                    <a:fillRect/>
                  </a:stretch>
                </pic:blipFill>
                <pic:spPr>
                  <a:xfrm>
                    <a:off x="0" y="0"/>
                    <a:ext cx="3781425" cy="857250"/>
                  </a:xfrm>
                  <a:prstGeom prst="rect">
                    <a:avLst/>
                  </a:prstGeom>
                </pic:spPr>
              </pic:pic>
            </a:graphicData>
          </a:graphic>
        </wp:inline>
      </w:drawing>
    </w:r>
    <w:r>
      <w:tab/>
    </w:r>
  </w:p>
  <w:p w14:paraId="4A294AF1" w14:textId="2AE7B6A9" w:rsidR="005F22BF" w:rsidRDefault="005F22BF" w:rsidP="005F22BF">
    <w:pPr>
      <w:pStyle w:val="Header"/>
      <w:ind w:left="-360"/>
    </w:pPr>
    <w:r>
      <w:rPr>
        <w:noProof/>
      </w:rPr>
      <mc:AlternateContent>
        <mc:Choice Requires="wps">
          <w:drawing>
            <wp:anchor distT="0" distB="0" distL="114300" distR="114300" simplePos="0" relativeHeight="251662336" behindDoc="0" locked="0" layoutInCell="1" allowOverlap="1" wp14:anchorId="16573103" wp14:editId="173C6765">
              <wp:simplePos x="0" y="0"/>
              <wp:positionH relativeFrom="column">
                <wp:posOffset>-228600</wp:posOffset>
              </wp:positionH>
              <wp:positionV relativeFrom="paragraph">
                <wp:posOffset>76200</wp:posOffset>
              </wp:positionV>
              <wp:extent cx="64693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6938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A50B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6pt" to="49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" strokecolor="#1f3763 [16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44AED"/>
    <w:multiLevelType w:val="hybridMultilevel"/>
    <w:tmpl w:val="8DDCDC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D614F"/>
    <w:multiLevelType w:val="hybridMultilevel"/>
    <w:tmpl w:val="D6447F9A"/>
    <w:lvl w:ilvl="0" w:tplc="B64AA2E2">
      <w:start w:val="5"/>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64CAD"/>
    <w:multiLevelType w:val="hybridMultilevel"/>
    <w:tmpl w:val="E0DC0376"/>
    <w:lvl w:ilvl="0" w:tplc="AAD2B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C06FB6"/>
    <w:multiLevelType w:val="hybridMultilevel"/>
    <w:tmpl w:val="F77CF612"/>
    <w:lvl w:ilvl="0" w:tplc="AAD2BE44">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DEC41B9"/>
    <w:multiLevelType w:val="hybridMultilevel"/>
    <w:tmpl w:val="D5AE3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8289D"/>
    <w:multiLevelType w:val="hybridMultilevel"/>
    <w:tmpl w:val="6E32F8F4"/>
    <w:lvl w:ilvl="0" w:tplc="C1206016">
      <w:start w:val="1"/>
      <w:numFmt w:val="decimal"/>
      <w:lvlText w:val="%1."/>
      <w:lvlJc w:val="left"/>
      <w:pPr>
        <w:tabs>
          <w:tab w:val="num" w:pos="1800"/>
        </w:tabs>
        <w:ind w:left="1800" w:hanging="360"/>
      </w:pPr>
      <w:rPr>
        <w:rFonts w:hint="default"/>
      </w:rPr>
    </w:lvl>
    <w:lvl w:ilvl="1" w:tplc="04090015">
      <w:start w:val="1"/>
      <w:numFmt w:val="upp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DA00426"/>
    <w:multiLevelType w:val="hybridMultilevel"/>
    <w:tmpl w:val="911A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BF"/>
    <w:rsid w:val="00010E93"/>
    <w:rsid w:val="00047936"/>
    <w:rsid w:val="001B6E59"/>
    <w:rsid w:val="00270CAD"/>
    <w:rsid w:val="0034148E"/>
    <w:rsid w:val="0044120A"/>
    <w:rsid w:val="0053009D"/>
    <w:rsid w:val="005F22BF"/>
    <w:rsid w:val="00653ECC"/>
    <w:rsid w:val="0077775F"/>
    <w:rsid w:val="009230F5"/>
    <w:rsid w:val="009822A8"/>
    <w:rsid w:val="00A80B37"/>
    <w:rsid w:val="00B8680D"/>
    <w:rsid w:val="00C21218"/>
    <w:rsid w:val="00C50478"/>
    <w:rsid w:val="00CD6A6A"/>
    <w:rsid w:val="00D32525"/>
    <w:rsid w:val="00D6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BDD1"/>
  <w15:chartTrackingRefBased/>
  <w15:docId w15:val="{A172A855-F172-4492-9760-C5F98D6B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BF"/>
  </w:style>
  <w:style w:type="paragraph" w:styleId="Footer">
    <w:name w:val="footer"/>
    <w:basedOn w:val="Normal"/>
    <w:link w:val="FooterChar"/>
    <w:uiPriority w:val="99"/>
    <w:unhideWhenUsed/>
    <w:rsid w:val="005F2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2BF"/>
  </w:style>
  <w:style w:type="paragraph" w:styleId="ListParagraph">
    <w:name w:val="List Paragraph"/>
    <w:basedOn w:val="Normal"/>
    <w:uiPriority w:val="34"/>
    <w:qFormat/>
    <w:rsid w:val="005F22BF"/>
    <w:pPr>
      <w:ind w:left="720"/>
      <w:contextualSpacing/>
    </w:pPr>
  </w:style>
  <w:style w:type="character" w:customStyle="1" w:styleId="inv-meeting-url">
    <w:name w:val="inv-meeting-url"/>
    <w:basedOn w:val="DefaultParagraphFont"/>
    <w:rsid w:val="001B6E59"/>
  </w:style>
  <w:style w:type="character" w:styleId="Hyperlink">
    <w:name w:val="Hyperlink"/>
    <w:basedOn w:val="DefaultParagraphFont"/>
    <w:uiPriority w:val="99"/>
    <w:unhideWhenUsed/>
    <w:rsid w:val="001B6E59"/>
    <w:rPr>
      <w:color w:val="0000FF"/>
      <w:u w:val="single"/>
    </w:rPr>
  </w:style>
  <w:style w:type="table" w:styleId="TableGrid">
    <w:name w:val="Table Grid"/>
    <w:basedOn w:val="TableNormal"/>
    <w:uiPriority w:val="39"/>
    <w:rsid w:val="00C21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wimray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4B59-6484-4274-A77E-BA8EF5D0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Robert Herlinger</cp:lastModifiedBy>
  <cp:revision>2</cp:revision>
  <cp:lastPrinted>2020-07-14T21:10:00Z</cp:lastPrinted>
  <dcterms:created xsi:type="dcterms:W3CDTF">2020-09-09T16:12:00Z</dcterms:created>
  <dcterms:modified xsi:type="dcterms:W3CDTF">2020-09-09T16:12:00Z</dcterms:modified>
</cp:coreProperties>
</file>