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C7B81">
        <w:rPr>
          <w:rFonts w:cstheme="minorHAnsi"/>
          <w:b/>
          <w:sz w:val="24"/>
          <w:szCs w:val="24"/>
          <w:u w:val="single"/>
        </w:rPr>
        <w:t xml:space="preserve">Team </w:t>
      </w:r>
      <w:r>
        <w:rPr>
          <w:rFonts w:cstheme="minorHAnsi"/>
          <w:b/>
          <w:sz w:val="24"/>
          <w:szCs w:val="24"/>
          <w:u w:val="single"/>
        </w:rPr>
        <w:t xml:space="preserve">Travel Policy for </w:t>
      </w:r>
      <w:r w:rsidR="00A6389F">
        <w:rPr>
          <w:rFonts w:cstheme="minorHAnsi"/>
          <w:b/>
          <w:sz w:val="24"/>
          <w:szCs w:val="24"/>
          <w:u w:val="single"/>
        </w:rPr>
        <w:t>Sun Prairie Storm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A6389F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Policies of the Sun Prairie Storm</w:t>
      </w:r>
    </w:p>
    <w:p w:rsidR="002650A1" w:rsidRPr="000C7B81" w:rsidRDefault="002650A1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0C7B81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753339" w:rsidRPr="000C7B81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753339" w:rsidRPr="00A6389F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A6389F">
        <w:rPr>
          <w:rFonts w:cstheme="minorHAnsi"/>
          <w:color w:val="000000"/>
          <w:sz w:val="24"/>
          <w:szCs w:val="24"/>
        </w:rPr>
        <w:t>Regardless of gender, a coach shall not share a hotel room or other sleeping</w:t>
      </w:r>
      <w:r w:rsidR="00A6389F">
        <w:rPr>
          <w:rFonts w:cstheme="minorHAnsi"/>
          <w:color w:val="000000"/>
          <w:sz w:val="24"/>
          <w:szCs w:val="24"/>
        </w:rPr>
        <w:t xml:space="preserve"> </w:t>
      </w:r>
      <w:r w:rsidRPr="00A6389F">
        <w:rPr>
          <w:rFonts w:cstheme="minorHAnsi"/>
          <w:color w:val="000000"/>
          <w:sz w:val="24"/>
          <w:szCs w:val="24"/>
        </w:rPr>
        <w:t>arrangement with an athlete (unless the coach is the parent, guardian, sibling, or spouse of that particular athlete). (305.5.A)</w:t>
      </w:r>
    </w:p>
    <w:p w:rsidR="00753339" w:rsidRPr="00783C9F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:rsidR="00753339" w:rsidRPr="009E164C" w:rsidRDefault="00753339" w:rsidP="00A6389F">
      <w:pPr>
        <w:pStyle w:val="NoSpacing"/>
        <w:numPr>
          <w:ilvl w:val="0"/>
          <w:numId w:val="10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activities, two-deep leadership and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who is the same gender as the athlete, unless prior parental permission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obtained.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theme="minorHAnsi"/>
          <w:color w:val="000000"/>
          <w:sz w:val="24"/>
          <w:szCs w:val="24"/>
        </w:rPr>
        <w:t>u</w:t>
      </w:r>
      <w:r w:rsidRPr="009E164C">
        <w:rPr>
          <w:rFonts w:cstheme="minorHAns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only one athlete and one coach travel to a competition, at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associate with during the competition and when away from the venue.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To ensure the propriety of the athletes and to protect the staff,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athlete’s rooms (unless the other athlete is a sibling or spouse of that particular athlete).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</w:p>
    <w:p w:rsidR="00753339" w:rsidRDefault="00A6389F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Team </w:t>
      </w:r>
      <w:r w:rsidR="00753339" w:rsidRPr="009E164C">
        <w:rPr>
          <w:rFonts w:cstheme="minorHAnsi"/>
          <w:color w:val="000000"/>
          <w:sz w:val="24"/>
          <w:szCs w:val="24"/>
        </w:rPr>
        <w:t>officials should obtain a signed Liability Release and/or Indemnification Form for each athlete.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officials should carry a signed Medical Consent or Authorization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Treat Form for each athlete.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established by the team staff each day of the trip.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excused or instructed by the head coach or his/her designee.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:rsidR="00753339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visiting public places such as shopping malls, movie theatres,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swimmers will stay in groups of </w:t>
      </w:r>
      <w:r w:rsidR="00A6389F">
        <w:rPr>
          <w:rFonts w:cstheme="minorHAnsi"/>
          <w:color w:val="000000"/>
          <w:sz w:val="24"/>
          <w:szCs w:val="24"/>
        </w:rPr>
        <w:t>two or more people</w:t>
      </w:r>
      <w:r w:rsidRPr="009E164C">
        <w:rPr>
          <w:rFonts w:cstheme="minorHAnsi"/>
          <w:color w:val="000000"/>
          <w:sz w:val="24"/>
          <w:szCs w:val="24"/>
        </w:rPr>
        <w:t xml:space="preserve">. 12 &amp; </w:t>
      </w:r>
      <w:proofErr w:type="gramStart"/>
      <w:r w:rsidRPr="009E164C">
        <w:rPr>
          <w:rFonts w:cstheme="minorHAnsi"/>
          <w:color w:val="000000"/>
          <w:sz w:val="24"/>
          <w:szCs w:val="24"/>
        </w:rPr>
        <w:t>Under</w:t>
      </w:r>
      <w:proofErr w:type="gramEnd"/>
      <w:r w:rsidRPr="009E164C">
        <w:rPr>
          <w:rFonts w:cstheme="minorHAnsi"/>
          <w:color w:val="000000"/>
          <w:sz w:val="24"/>
          <w:szCs w:val="24"/>
        </w:rPr>
        <w:t xml:space="preserve"> athletes will be accompanied by a chaperone.</w:t>
      </w:r>
    </w:p>
    <w:p w:rsidR="00753339" w:rsidRPr="009E164C" w:rsidRDefault="00753339" w:rsidP="00A6389F">
      <w:pPr>
        <w:pStyle w:val="NoSpacing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 xml:space="preserve">The Head Coach or his/her designee shall make a written report of travel policy or code of conduct violations to the </w:t>
      </w:r>
      <w:r w:rsidR="00A6389F">
        <w:rPr>
          <w:rFonts w:cstheme="minorHAnsi"/>
          <w:color w:val="000000"/>
          <w:sz w:val="24"/>
          <w:szCs w:val="24"/>
        </w:rPr>
        <w:t>club</w:t>
      </w:r>
      <w:r w:rsidRPr="009E164C">
        <w:rPr>
          <w:rFonts w:cstheme="minorHAnsi"/>
          <w:color w:val="000000"/>
          <w:sz w:val="24"/>
          <w:szCs w:val="24"/>
        </w:rPr>
        <w:t xml:space="preserve"> leadership and the parent or legal guardian of any affected minor athlete.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783C9F">
        <w:rPr>
          <w:rFonts w:cstheme="minorHAnsi"/>
          <w:b/>
          <w:bCs/>
          <w:color w:val="000000"/>
          <w:sz w:val="24"/>
          <w:szCs w:val="24"/>
        </w:rPr>
        <w:t>Code of Conduct / Honor Code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The Club Development Committee strongly encourages teams and LSCs to create a Code of Conduct or Honor Code as a companion document to the team travel policies.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theme="minorHAnsi"/>
          <w:color w:val="000000"/>
          <w:sz w:val="24"/>
          <w:szCs w:val="24"/>
        </w:rPr>
        <w:t>rs and the public at all times.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:rsidR="00753339" w:rsidRPr="002650A1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Team members are reminded that when competing in meets, traveling on trips, and attending other meet-related functions, they are representing both themselves</w:t>
      </w:r>
      <w:r w:rsidR="002650A1">
        <w:rPr>
          <w:rFonts w:cstheme="minorHAnsi"/>
          <w:color w:val="000000"/>
          <w:sz w:val="24"/>
          <w:szCs w:val="24"/>
        </w:rPr>
        <w:t>, The Sun Prairie Storm Swim Team, and Wisconsin Swimming</w:t>
      </w:r>
      <w:r w:rsidRPr="00D50CD9">
        <w:rPr>
          <w:rFonts w:cstheme="minorHAnsi"/>
          <w:color w:val="000000"/>
          <w:sz w:val="24"/>
          <w:szCs w:val="24"/>
        </w:rPr>
        <w:t>. Athlete behavior must positively reflect the high standards of the club (or LSC).</w:t>
      </w:r>
    </w:p>
    <w:p w:rsidR="00753339" w:rsidRPr="00D50CD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lastRenderedPageBreak/>
        <w:t>Failure to comply with the Honor Code as set forth in this document may result in disciplinary action. Such discipline may incl</w:t>
      </w:r>
      <w:r>
        <w:rPr>
          <w:rFonts w:cstheme="minorHAnsi"/>
          <w:color w:val="000000"/>
          <w:sz w:val="24"/>
          <w:szCs w:val="24"/>
        </w:rPr>
        <w:t>ude, but may not be limited to:</w:t>
      </w:r>
    </w:p>
    <w:p w:rsidR="0075333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Dismissal from the trip and immediate return home at the athlete’s expense;</w:t>
      </w:r>
      <w:bookmarkStart w:id="0" w:name="_GoBack"/>
      <w:bookmarkEnd w:id="0"/>
    </w:p>
    <w:p w:rsidR="0075333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:rsidR="0075333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future team travel meets;</w:t>
      </w:r>
    </w:p>
    <w:p w:rsidR="0075333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Financial penalties;</w:t>
      </w:r>
    </w:p>
    <w:p w:rsidR="0075333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Dismissal from the team; and/or</w:t>
      </w:r>
    </w:p>
    <w:p w:rsidR="00753339" w:rsidRPr="00D50CD9" w:rsidRDefault="00753339" w:rsidP="002650A1">
      <w:pPr>
        <w:pStyle w:val="NoSpacing"/>
        <w:numPr>
          <w:ilvl w:val="1"/>
          <w:numId w:val="13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Proceedings for a LSC or USA Swimming National Board of Review.</w:t>
      </w:r>
    </w:p>
    <w:p w:rsidR="0075333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:rsidR="00753339" w:rsidRPr="00D50CD9" w:rsidRDefault="00753339" w:rsidP="002650A1">
      <w:pPr>
        <w:pStyle w:val="NoSpacing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use of inappropriate language.</w:t>
      </w: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505E03" w:rsidRDefault="00505E03"/>
    <w:sectPr w:rsidR="00505E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94" w:rsidRDefault="00270694" w:rsidP="00753339">
      <w:r>
        <w:separator/>
      </w:r>
    </w:p>
  </w:endnote>
  <w:endnote w:type="continuationSeparator" w:id="0">
    <w:p w:rsidR="00270694" w:rsidRDefault="00270694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Default="00753339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  <w:p w:rsidR="00753339" w:rsidRPr="00753339" w:rsidRDefault="00270694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hyperlink r:id="rId1" w:history="1">
      <w:r w:rsidR="00753339" w:rsidRPr="00753339">
        <w:rPr>
          <w:rStyle w:val="Hyperlink"/>
          <w:rFonts w:asciiTheme="minorHAnsi" w:hAnsiTheme="minorHAnsi" w:cstheme="minorHAnsi"/>
          <w:color w:val="1F497D" w:themeColor="text2"/>
          <w:sz w:val="20"/>
          <w:szCs w:val="20"/>
          <w:u w:val="none"/>
        </w:rPr>
        <w:t>www.usaswimming.org/protect</w:t>
      </w:r>
    </w:hyperlink>
  </w:p>
  <w:p w:rsidR="00753339" w:rsidRDefault="0075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94" w:rsidRDefault="00270694" w:rsidP="00753339">
      <w:r>
        <w:separator/>
      </w:r>
    </w:p>
  </w:footnote>
  <w:footnote w:type="continuationSeparator" w:id="0">
    <w:p w:rsidR="00270694" w:rsidRDefault="00270694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Default="00753339" w:rsidP="00753339">
    <w:pPr>
      <w:pStyle w:val="Header"/>
      <w:jc w:val="right"/>
    </w:pPr>
    <w:r>
      <w:rPr>
        <w:noProof/>
      </w:rPr>
      <w:drawing>
        <wp:inline distT="0" distB="0" distL="0" distR="0" wp14:anchorId="0364FEFE" wp14:editId="5496F6DE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339" w:rsidRDefault="00753339" w:rsidP="007533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77"/>
    <w:multiLevelType w:val="hybridMultilevel"/>
    <w:tmpl w:val="481EF52C"/>
    <w:lvl w:ilvl="0" w:tplc="F58ED2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B2B4E"/>
    <w:multiLevelType w:val="hybridMultilevel"/>
    <w:tmpl w:val="0B38A4B4"/>
    <w:lvl w:ilvl="0" w:tplc="F58ED2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065"/>
    <w:multiLevelType w:val="hybridMultilevel"/>
    <w:tmpl w:val="ED7AE18A"/>
    <w:lvl w:ilvl="0" w:tplc="F58ED2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E6F"/>
    <w:multiLevelType w:val="hybridMultilevel"/>
    <w:tmpl w:val="37D2D97A"/>
    <w:lvl w:ilvl="0" w:tplc="F58ED2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9"/>
    <w:rsid w:val="002650A1"/>
    <w:rsid w:val="00270694"/>
    <w:rsid w:val="00505E03"/>
    <w:rsid w:val="00753339"/>
    <w:rsid w:val="009C1C4B"/>
    <w:rsid w:val="00A6389F"/>
    <w:rsid w:val="00D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MichaelWhite</cp:lastModifiedBy>
  <cp:revision>2</cp:revision>
  <dcterms:created xsi:type="dcterms:W3CDTF">2014-08-11T18:13:00Z</dcterms:created>
  <dcterms:modified xsi:type="dcterms:W3CDTF">2014-08-11T18:13:00Z</dcterms:modified>
</cp:coreProperties>
</file>