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3E" w:rsidRPr="00995224" w:rsidRDefault="00995224" w:rsidP="00184C3E">
      <w:pPr>
        <w:jc w:val="center"/>
        <w:rPr>
          <w:rFonts w:ascii="Wide Latin" w:hAnsi="Wide Latin"/>
          <w:noProof/>
          <w:sz w:val="48"/>
          <w:szCs w:val="48"/>
        </w:rPr>
      </w:pPr>
      <w:r>
        <w:rPr>
          <w:rFonts w:ascii="Wide Latin" w:hAnsi="Wide Latin"/>
          <w:noProof/>
          <w:sz w:val="48"/>
          <w:szCs w:val="48"/>
        </w:rPr>
        <w:t>Come Join Our Team !!</w:t>
      </w:r>
    </w:p>
    <w:p w:rsidR="00184C3E" w:rsidRDefault="00184C3E" w:rsidP="00184C3E">
      <w:pPr>
        <w:jc w:val="center"/>
      </w:pPr>
      <w:r>
        <w:rPr>
          <w:noProof/>
        </w:rPr>
        <w:drawing>
          <wp:inline distT="0" distB="0" distL="0" distR="0" wp14:anchorId="7C0E0D17" wp14:editId="42191BE6">
            <wp:extent cx="12668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303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019A6" wp14:editId="13F4E001">
            <wp:extent cx="1463040" cy="92354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CVKQA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425304" wp14:editId="6F779352">
            <wp:extent cx="1276350" cy="9219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I15U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570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660F">
        <w:rPr>
          <w:noProof/>
        </w:rPr>
        <w:drawing>
          <wp:inline distT="0" distB="0" distL="0" distR="0">
            <wp:extent cx="1447800" cy="933450"/>
            <wp:effectExtent l="0" t="0" r="0" b="0"/>
            <wp:docPr id="1" name="Picture 1" descr="C:\Users\David\Pictures\lade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Pictures\ladeck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51A" w:rsidRDefault="00995224" w:rsidP="0052751A">
      <w:pPr>
        <w:pStyle w:val="NoSpacing"/>
        <w:jc w:val="center"/>
      </w:pPr>
      <w:r>
        <w:t>Olympians Missy Franklin, Ryan Lochte,</w:t>
      </w:r>
      <w:r w:rsidR="002D660F">
        <w:t xml:space="preserve"> Michael Phelps and Katie </w:t>
      </w:r>
      <w:proofErr w:type="spellStart"/>
      <w:r w:rsidR="002D660F">
        <w:t>Ledecky</w:t>
      </w:r>
      <w:proofErr w:type="spellEnd"/>
      <w:r w:rsidR="0052751A">
        <w:t xml:space="preserve"> all started with their local</w:t>
      </w:r>
    </w:p>
    <w:p w:rsidR="00184C3E" w:rsidRDefault="0052751A" w:rsidP="0052751A">
      <w:pPr>
        <w:pStyle w:val="NoSpacing"/>
        <w:jc w:val="center"/>
      </w:pPr>
      <w:r>
        <w:t>USA Swimming Team – why don’t YOU give the Shorewood Swim Club a try!!</w:t>
      </w:r>
    </w:p>
    <w:p w:rsidR="00995224" w:rsidRDefault="00995224">
      <w:pPr>
        <w:jc w:val="center"/>
      </w:pPr>
    </w:p>
    <w:p w:rsidR="00DB626B" w:rsidRDefault="00995224" w:rsidP="00995224">
      <w:pPr>
        <w:pStyle w:val="NoSpacing"/>
        <w:rPr>
          <w:sz w:val="24"/>
          <w:szCs w:val="24"/>
        </w:rPr>
      </w:pPr>
      <w:r w:rsidRPr="00511C9A">
        <w:rPr>
          <w:sz w:val="24"/>
          <w:szCs w:val="24"/>
        </w:rPr>
        <w:t>The Shorewood Swim Club will be hav</w:t>
      </w:r>
      <w:r w:rsidR="00511C9A" w:rsidRPr="00511C9A">
        <w:rPr>
          <w:sz w:val="24"/>
          <w:szCs w:val="24"/>
        </w:rPr>
        <w:t>ing ass</w:t>
      </w:r>
      <w:r w:rsidR="00F63612">
        <w:rPr>
          <w:sz w:val="24"/>
          <w:szCs w:val="24"/>
        </w:rPr>
        <w:t xml:space="preserve">essments for new swimmers on </w:t>
      </w:r>
      <w:r w:rsidR="00DB626B">
        <w:rPr>
          <w:sz w:val="24"/>
          <w:szCs w:val="24"/>
        </w:rPr>
        <w:t>Wednesday</w:t>
      </w:r>
      <w:r w:rsidR="002D660F">
        <w:rPr>
          <w:sz w:val="24"/>
          <w:szCs w:val="24"/>
        </w:rPr>
        <w:t>,</w:t>
      </w:r>
      <w:r w:rsidR="00DB626B">
        <w:rPr>
          <w:sz w:val="24"/>
          <w:szCs w:val="24"/>
        </w:rPr>
        <w:t xml:space="preserve"> March 25th</w:t>
      </w:r>
      <w:r w:rsidR="002D660F">
        <w:rPr>
          <w:sz w:val="24"/>
          <w:szCs w:val="24"/>
        </w:rPr>
        <w:t xml:space="preserve"> </w:t>
      </w:r>
      <w:r w:rsidR="00511C9A">
        <w:rPr>
          <w:sz w:val="24"/>
          <w:szCs w:val="24"/>
        </w:rPr>
        <w:t xml:space="preserve">from </w:t>
      </w:r>
      <w:r w:rsidR="00DB626B">
        <w:rPr>
          <w:sz w:val="24"/>
          <w:szCs w:val="24"/>
        </w:rPr>
        <w:t>7:00-7:30</w:t>
      </w:r>
      <w:r w:rsidR="002D660F">
        <w:rPr>
          <w:sz w:val="24"/>
          <w:szCs w:val="24"/>
        </w:rPr>
        <w:t xml:space="preserve"> in the VHE</w:t>
      </w:r>
      <w:r w:rsidR="00511C9A">
        <w:rPr>
          <w:sz w:val="24"/>
          <w:szCs w:val="24"/>
        </w:rPr>
        <w:t xml:space="preserve"> Pool at Shorewood High School</w:t>
      </w:r>
      <w:r w:rsidR="00511C9A" w:rsidRPr="00511C9A">
        <w:rPr>
          <w:sz w:val="24"/>
          <w:szCs w:val="24"/>
        </w:rPr>
        <w:t xml:space="preserve">. </w:t>
      </w:r>
      <w:r w:rsidR="00DB626B">
        <w:rPr>
          <w:sz w:val="24"/>
          <w:szCs w:val="24"/>
        </w:rPr>
        <w:t xml:space="preserve">Registration for the team immediately follows the assessment starting at 7:30, and the registration material can be found online at </w:t>
      </w:r>
      <w:hyperlink r:id="rId13" w:history="1">
        <w:r w:rsidR="00DB626B" w:rsidRPr="00A02499">
          <w:rPr>
            <w:rStyle w:val="Hyperlink"/>
            <w:sz w:val="24"/>
            <w:szCs w:val="24"/>
          </w:rPr>
          <w:t>www.shorewoodswimclub.com</w:t>
        </w:r>
      </w:hyperlink>
      <w:r w:rsidR="00DB626B">
        <w:rPr>
          <w:sz w:val="24"/>
          <w:szCs w:val="24"/>
        </w:rPr>
        <w:t xml:space="preserve"> .</w:t>
      </w:r>
      <w:r w:rsidR="00DB626B">
        <w:rPr>
          <w:sz w:val="24"/>
          <w:szCs w:val="24"/>
        </w:rPr>
        <w:t xml:space="preserve"> Parents should contact</w:t>
      </w:r>
      <w:r w:rsidR="002D660F">
        <w:rPr>
          <w:sz w:val="24"/>
          <w:szCs w:val="24"/>
        </w:rPr>
        <w:t xml:space="preserve"> Head Coach Dave Westfahl (information is listed below)</w:t>
      </w:r>
      <w:r w:rsidR="0020596F">
        <w:rPr>
          <w:sz w:val="24"/>
          <w:szCs w:val="24"/>
        </w:rPr>
        <w:t xml:space="preserve"> to schedule a session</w:t>
      </w:r>
      <w:r w:rsidR="002D660F">
        <w:rPr>
          <w:sz w:val="24"/>
          <w:szCs w:val="24"/>
        </w:rPr>
        <w:t xml:space="preserve">. </w:t>
      </w:r>
    </w:p>
    <w:p w:rsidR="00DB626B" w:rsidRDefault="00DB626B" w:rsidP="00995224">
      <w:pPr>
        <w:pStyle w:val="NoSpacing"/>
        <w:rPr>
          <w:sz w:val="24"/>
          <w:szCs w:val="24"/>
        </w:rPr>
      </w:pPr>
    </w:p>
    <w:p w:rsidR="00995224" w:rsidRDefault="00511C9A" w:rsidP="00995224">
      <w:pPr>
        <w:pStyle w:val="NoSpacing"/>
        <w:rPr>
          <w:sz w:val="24"/>
          <w:szCs w:val="24"/>
        </w:rPr>
      </w:pPr>
      <w:r w:rsidRPr="00511C9A">
        <w:rPr>
          <w:sz w:val="24"/>
          <w:szCs w:val="24"/>
        </w:rPr>
        <w:t xml:space="preserve">New swimmers should have completed Level 4 in Red Cross lessons (or the </w:t>
      </w:r>
      <w:r w:rsidR="0052751A" w:rsidRPr="00511C9A">
        <w:rPr>
          <w:sz w:val="24"/>
          <w:szCs w:val="24"/>
        </w:rPr>
        <w:t>equivalent</w:t>
      </w:r>
      <w:r w:rsidRPr="00511C9A">
        <w:rPr>
          <w:sz w:val="24"/>
          <w:szCs w:val="24"/>
        </w:rPr>
        <w:t xml:space="preserve">), be comfortable in the water, and be able to swim one length front crawl with rotary breathing to be ready for the team. </w:t>
      </w:r>
      <w:r w:rsidR="002D660F">
        <w:rPr>
          <w:sz w:val="24"/>
          <w:szCs w:val="24"/>
        </w:rPr>
        <w:t>New s</w:t>
      </w:r>
      <w:r w:rsidRPr="00511C9A">
        <w:rPr>
          <w:sz w:val="24"/>
          <w:szCs w:val="24"/>
        </w:rPr>
        <w:t xml:space="preserve">wimmers </w:t>
      </w:r>
      <w:r w:rsidR="002D660F">
        <w:rPr>
          <w:sz w:val="24"/>
          <w:szCs w:val="24"/>
        </w:rPr>
        <w:t>must</w:t>
      </w:r>
      <w:r w:rsidR="00F63612">
        <w:rPr>
          <w:sz w:val="24"/>
          <w:szCs w:val="24"/>
        </w:rPr>
        <w:t xml:space="preserve"> attend the </w:t>
      </w:r>
      <w:r w:rsidRPr="00511C9A">
        <w:rPr>
          <w:sz w:val="24"/>
          <w:szCs w:val="24"/>
        </w:rPr>
        <w:t>assessment in order to determine readiness for the team and appropriate group placement.</w:t>
      </w:r>
      <w:r w:rsidR="000744EB">
        <w:rPr>
          <w:sz w:val="24"/>
          <w:szCs w:val="24"/>
        </w:rPr>
        <w:t xml:space="preserve"> Parents and coaches will be available at the assessment to help answer questions. </w:t>
      </w:r>
    </w:p>
    <w:p w:rsidR="000744EB" w:rsidRDefault="000744EB" w:rsidP="00995224">
      <w:pPr>
        <w:pStyle w:val="NoSpacing"/>
        <w:rPr>
          <w:sz w:val="24"/>
          <w:szCs w:val="24"/>
        </w:rPr>
      </w:pPr>
    </w:p>
    <w:p w:rsidR="000744EB" w:rsidRDefault="000744EB" w:rsidP="0099522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Shorewood Swim Club features the following:</w:t>
      </w:r>
    </w:p>
    <w:p w:rsidR="0052751A" w:rsidRDefault="0052751A" w:rsidP="00995224">
      <w:pPr>
        <w:pStyle w:val="NoSpacing"/>
        <w:rPr>
          <w:sz w:val="24"/>
          <w:szCs w:val="24"/>
        </w:rPr>
      </w:pPr>
    </w:p>
    <w:p w:rsidR="00DD20ED" w:rsidRDefault="00DD20ED" w:rsidP="00DD20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Round competitive swim team with over 150 athletes</w:t>
      </w:r>
    </w:p>
    <w:p w:rsidR="00DD20ED" w:rsidRDefault="00DD20ED" w:rsidP="00DD20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Coaching staff, certified by USA Swimming, Red Cross, and ASCA </w:t>
      </w:r>
    </w:p>
    <w:p w:rsidR="00DD20ED" w:rsidRDefault="00DD20ED" w:rsidP="00DD20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Progressive teaching and training curriculum</w:t>
      </w:r>
    </w:p>
    <w:p w:rsidR="00DD20ED" w:rsidRDefault="007E4603" w:rsidP="00DD20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Nine</w:t>
      </w:r>
      <w:r w:rsidR="00DD20ED">
        <w:rPr>
          <w:sz w:val="24"/>
          <w:szCs w:val="24"/>
        </w:rPr>
        <w:t xml:space="preserve"> swim groups, providing optimal coach/swimmer ratios and lane space</w:t>
      </w:r>
    </w:p>
    <w:p w:rsidR="0052751A" w:rsidRDefault="00DD20ED" w:rsidP="00DD20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Convenient practice times in the afternoon and early evening</w:t>
      </w:r>
    </w:p>
    <w:p w:rsidR="000744EB" w:rsidRDefault="000744EB" w:rsidP="00DD20E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Athletes ranging from Novice to Olympic Trial Qualifiers</w:t>
      </w:r>
    </w:p>
    <w:p w:rsidR="000744EB" w:rsidRDefault="000744EB" w:rsidP="000744EB">
      <w:pPr>
        <w:pStyle w:val="NoSpacing"/>
        <w:rPr>
          <w:sz w:val="24"/>
          <w:szCs w:val="24"/>
        </w:rPr>
      </w:pPr>
    </w:p>
    <w:p w:rsidR="000744EB" w:rsidRDefault="000744EB" w:rsidP="000744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any questions prior to the assessments, please contact one of the following:</w:t>
      </w:r>
    </w:p>
    <w:p w:rsidR="000744EB" w:rsidRDefault="000744EB" w:rsidP="000744EB">
      <w:pPr>
        <w:pStyle w:val="NoSpacing"/>
        <w:rPr>
          <w:sz w:val="24"/>
          <w:szCs w:val="24"/>
        </w:rPr>
      </w:pPr>
    </w:p>
    <w:p w:rsidR="000744EB" w:rsidRDefault="000744EB" w:rsidP="000744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Executive Director/Head Coach David Westfahl</w:t>
      </w:r>
      <w:r>
        <w:rPr>
          <w:sz w:val="24"/>
          <w:szCs w:val="24"/>
        </w:rPr>
        <w:tab/>
      </w:r>
    </w:p>
    <w:p w:rsidR="000744EB" w:rsidRDefault="00B930F4" w:rsidP="000744EB">
      <w:pPr>
        <w:pStyle w:val="NoSpacing"/>
        <w:ind w:firstLine="720"/>
        <w:rPr>
          <w:sz w:val="24"/>
          <w:szCs w:val="24"/>
        </w:rPr>
      </w:pPr>
      <w:hyperlink r:id="rId14" w:history="1">
        <w:r w:rsidR="007E4603" w:rsidRPr="000C26A5">
          <w:rPr>
            <w:rStyle w:val="Hyperlink"/>
            <w:sz w:val="24"/>
            <w:szCs w:val="24"/>
          </w:rPr>
          <w:t>davewestfahl@shorewoodswimclub.com</w:t>
        </w:r>
      </w:hyperlink>
      <w:r w:rsidR="007E4603">
        <w:rPr>
          <w:sz w:val="24"/>
          <w:szCs w:val="24"/>
        </w:rPr>
        <w:t xml:space="preserve"> </w:t>
      </w:r>
      <w:r w:rsidR="000744EB">
        <w:rPr>
          <w:sz w:val="24"/>
          <w:szCs w:val="24"/>
        </w:rPr>
        <w:tab/>
        <w:t>861-7946</w:t>
      </w:r>
    </w:p>
    <w:p w:rsidR="00DB626B" w:rsidRDefault="00DB626B" w:rsidP="000744EB">
      <w:pPr>
        <w:pStyle w:val="NoSpacing"/>
        <w:rPr>
          <w:sz w:val="24"/>
          <w:szCs w:val="24"/>
        </w:rPr>
      </w:pPr>
    </w:p>
    <w:p w:rsidR="000744EB" w:rsidRPr="00511C9A" w:rsidRDefault="00DB626B" w:rsidP="000744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</w:t>
      </w:r>
      <w:r w:rsidR="000744EB">
        <w:rPr>
          <w:sz w:val="24"/>
          <w:szCs w:val="24"/>
        </w:rPr>
        <w:t xml:space="preserve"> visit our web site at </w:t>
      </w:r>
      <w:hyperlink r:id="rId15" w:history="1">
        <w:r w:rsidR="000744EB" w:rsidRPr="00A02499">
          <w:rPr>
            <w:rStyle w:val="Hyperlink"/>
            <w:sz w:val="24"/>
            <w:szCs w:val="24"/>
          </w:rPr>
          <w:t>www.shorewoodswimclub.com</w:t>
        </w:r>
      </w:hyperlink>
      <w:r w:rsidR="000744EB">
        <w:rPr>
          <w:sz w:val="24"/>
          <w:szCs w:val="24"/>
        </w:rPr>
        <w:t xml:space="preserve"> for more information about the team!</w:t>
      </w:r>
      <w:bookmarkStart w:id="0" w:name="_GoBack"/>
      <w:bookmarkEnd w:id="0"/>
    </w:p>
    <w:sectPr w:rsidR="000744EB" w:rsidRPr="00511C9A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F4" w:rsidRDefault="00B930F4" w:rsidP="00903BEE">
      <w:pPr>
        <w:spacing w:after="0" w:line="240" w:lineRule="auto"/>
      </w:pPr>
      <w:r>
        <w:separator/>
      </w:r>
    </w:p>
  </w:endnote>
  <w:endnote w:type="continuationSeparator" w:id="0">
    <w:p w:rsidR="00B930F4" w:rsidRDefault="00B930F4" w:rsidP="0090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BEE" w:rsidRPr="00903BEE" w:rsidRDefault="00903BEE">
    <w:pPr>
      <w:pStyle w:val="Footer"/>
      <w:rPr>
        <w:sz w:val="18"/>
        <w:szCs w:val="18"/>
      </w:rPr>
    </w:pPr>
    <w:r w:rsidRPr="00903BEE">
      <w:rPr>
        <w:sz w:val="18"/>
        <w:szCs w:val="18"/>
      </w:rPr>
      <w:t>The Shorewood Swim Club is not sponsored by the Shorewood School District or Shorewood Recreation Department.</w:t>
    </w:r>
  </w:p>
  <w:p w:rsidR="00903BEE" w:rsidRDefault="00903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F4" w:rsidRDefault="00B930F4" w:rsidP="00903BEE">
      <w:pPr>
        <w:spacing w:after="0" w:line="240" w:lineRule="auto"/>
      </w:pPr>
      <w:r>
        <w:separator/>
      </w:r>
    </w:p>
  </w:footnote>
  <w:footnote w:type="continuationSeparator" w:id="0">
    <w:p w:rsidR="00B930F4" w:rsidRDefault="00B930F4" w:rsidP="0090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34C8"/>
    <w:multiLevelType w:val="hybridMultilevel"/>
    <w:tmpl w:val="10387A0A"/>
    <w:lvl w:ilvl="0" w:tplc="55680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3E"/>
    <w:rsid w:val="00053B82"/>
    <w:rsid w:val="000744EB"/>
    <w:rsid w:val="001804BA"/>
    <w:rsid w:val="00180DBC"/>
    <w:rsid w:val="00184C3E"/>
    <w:rsid w:val="0020596F"/>
    <w:rsid w:val="002D660F"/>
    <w:rsid w:val="00330B80"/>
    <w:rsid w:val="00511C9A"/>
    <w:rsid w:val="0052751A"/>
    <w:rsid w:val="007E4603"/>
    <w:rsid w:val="008050FC"/>
    <w:rsid w:val="00903BEE"/>
    <w:rsid w:val="00995224"/>
    <w:rsid w:val="00B930F4"/>
    <w:rsid w:val="00DB626B"/>
    <w:rsid w:val="00DD20ED"/>
    <w:rsid w:val="00F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2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EE"/>
  </w:style>
  <w:style w:type="paragraph" w:styleId="Footer">
    <w:name w:val="footer"/>
    <w:basedOn w:val="Normal"/>
    <w:link w:val="FooterChar"/>
    <w:uiPriority w:val="99"/>
    <w:unhideWhenUsed/>
    <w:rsid w:val="0090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2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44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BEE"/>
  </w:style>
  <w:style w:type="paragraph" w:styleId="Footer">
    <w:name w:val="footer"/>
    <w:basedOn w:val="Normal"/>
    <w:link w:val="FooterChar"/>
    <w:uiPriority w:val="99"/>
    <w:unhideWhenUsed/>
    <w:rsid w:val="00903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horewoodswimclub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http://www.shorewoodswimclub.com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davewestfahl@shorewoodswim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B51F-0E98-4119-AD41-071CD174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2015-03-16T14:48:00Z</dcterms:created>
  <dcterms:modified xsi:type="dcterms:W3CDTF">2015-03-16T14:48:00Z</dcterms:modified>
</cp:coreProperties>
</file>