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9DA43" w14:textId="21552C5C" w:rsidR="009A5EC1" w:rsidRPr="00186E2F" w:rsidRDefault="00186E2F" w:rsidP="00CD0CCC">
      <w:pPr>
        <w:pBdr>
          <w:top w:val="single" w:sz="4" w:space="1" w:color="auto"/>
          <w:left w:val="single" w:sz="4" w:space="4" w:color="auto"/>
          <w:bottom w:val="single" w:sz="4" w:space="1" w:color="auto"/>
          <w:right w:val="single" w:sz="4" w:space="4" w:color="auto"/>
        </w:pBdr>
        <w:rPr>
          <w:rFonts w:ascii="Calibri" w:eastAsia="Times New Roman" w:hAnsi="Calibri" w:cs="Calibri"/>
          <w:b/>
          <w:bCs/>
          <w:sz w:val="22"/>
          <w:szCs w:val="22"/>
        </w:rPr>
      </w:pPr>
      <w:bookmarkStart w:id="0" w:name="_GoBack"/>
      <w:bookmarkEnd w:id="0"/>
      <w:r w:rsidRPr="00186E2F">
        <w:rPr>
          <w:rFonts w:ascii="Calibri" w:eastAsia="Times New Roman" w:hAnsi="Calibri" w:cs="Calibri"/>
          <w:b/>
          <w:bCs/>
          <w:sz w:val="22"/>
          <w:szCs w:val="22"/>
        </w:rPr>
        <w:t xml:space="preserve">BL-1   </w:t>
      </w:r>
      <w:r w:rsidR="009A5EC1" w:rsidRPr="00186E2F">
        <w:rPr>
          <w:rFonts w:ascii="Calibri" w:eastAsia="Times New Roman" w:hAnsi="Calibri" w:cs="Calibri"/>
          <w:b/>
          <w:bCs/>
          <w:sz w:val="22"/>
          <w:szCs w:val="22"/>
        </w:rPr>
        <w:t xml:space="preserve">ACTION:   ADOPTED   ADOPTED/AMENDED    DEFEATED    POSTPONED         PULLED         TABLED     </w:t>
      </w:r>
    </w:p>
    <w:p w14:paraId="74F6DB48" w14:textId="77777777" w:rsidR="00AA144A" w:rsidRDefault="00AA144A">
      <w:pPr>
        <w:rPr>
          <w:rFonts w:eastAsia="Times New Roman"/>
        </w:rPr>
      </w:pPr>
    </w:p>
    <w:p w14:paraId="3D475A09" w14:textId="0E753C53" w:rsidR="00DC4ADF" w:rsidRPr="00913B41" w:rsidRDefault="00913B41">
      <w:pPr>
        <w:rPr>
          <w:rFonts w:eastAsia="Times New Roman"/>
          <w:b/>
        </w:rPr>
      </w:pPr>
      <w:r w:rsidRPr="00913B41">
        <w:rPr>
          <w:rFonts w:eastAsia="Times New Roman"/>
          <w:b/>
        </w:rPr>
        <w:t xml:space="preserve">Proposed by:         </w:t>
      </w:r>
      <w:r w:rsidR="00371F48">
        <w:rPr>
          <w:rFonts w:eastAsia="Times New Roman"/>
          <w:b/>
        </w:rPr>
        <w:t>All-S</w:t>
      </w:r>
      <w:r w:rsidR="00FC00B5">
        <w:rPr>
          <w:rFonts w:eastAsia="Times New Roman"/>
          <w:b/>
        </w:rPr>
        <w:t>tar/Zone</w:t>
      </w:r>
      <w:r w:rsidR="007A32B8">
        <w:rPr>
          <w:rFonts w:eastAsia="Times New Roman"/>
          <w:b/>
        </w:rPr>
        <w:t>s</w:t>
      </w:r>
      <w:r w:rsidR="00FC00B5">
        <w:rPr>
          <w:rFonts w:eastAsia="Times New Roman"/>
          <w:b/>
        </w:rPr>
        <w:t xml:space="preserve"> Task Force</w:t>
      </w:r>
    </w:p>
    <w:p w14:paraId="7555DA77" w14:textId="77777777" w:rsidR="00913B41" w:rsidRDefault="00913B41">
      <w:pPr>
        <w:rPr>
          <w:rFonts w:eastAsia="Times New Roman"/>
        </w:rPr>
      </w:pPr>
    </w:p>
    <w:p w14:paraId="31405F63" w14:textId="6B4D6EB1" w:rsidR="00DC4ADF" w:rsidRDefault="00DC4ADF" w:rsidP="00D47B92">
      <w:pPr>
        <w:rPr>
          <w:rFonts w:eastAsia="Times New Roman"/>
        </w:rPr>
      </w:pPr>
      <w:r>
        <w:rPr>
          <w:rFonts w:eastAsia="Times New Roman"/>
        </w:rPr>
        <w:t xml:space="preserve"> </w:t>
      </w:r>
      <w:r w:rsidR="00913B41">
        <w:rPr>
          <w:rFonts w:eastAsia="Times New Roman"/>
        </w:rPr>
        <w:t xml:space="preserve">Reason:     </w:t>
      </w:r>
      <w:r w:rsidR="00B46FC5">
        <w:rPr>
          <w:rFonts w:eastAsia="Times New Roman"/>
        </w:rPr>
        <w:t xml:space="preserve">To </w:t>
      </w:r>
      <w:r w:rsidR="00371F48">
        <w:rPr>
          <w:rFonts w:eastAsia="Times New Roman"/>
        </w:rPr>
        <w:t>help provid</w:t>
      </w:r>
      <w:r w:rsidR="000132A0">
        <w:rPr>
          <w:rFonts w:eastAsia="Times New Roman"/>
        </w:rPr>
        <w:t>e consistency and continuity</w:t>
      </w:r>
      <w:r w:rsidR="00913B41">
        <w:rPr>
          <w:rFonts w:eastAsia="Times New Roman"/>
        </w:rPr>
        <w:t xml:space="preserve"> </w:t>
      </w:r>
      <w:r w:rsidR="00371F48">
        <w:rPr>
          <w:rFonts w:eastAsia="Times New Roman"/>
        </w:rPr>
        <w:t>with OR All-Star and Zone Staff management, oversight and compensation.</w:t>
      </w:r>
      <w:r w:rsidR="00913B41">
        <w:rPr>
          <w:rFonts w:eastAsia="Times New Roman"/>
        </w:rPr>
        <w:t xml:space="preserve">    </w:t>
      </w:r>
    </w:p>
    <w:p w14:paraId="0D98186F" w14:textId="77777777" w:rsidR="00DC4ADF" w:rsidRDefault="00DC4ADF">
      <w:pPr>
        <w:rPr>
          <w:rFonts w:eastAsia="Times New Roman"/>
        </w:rPr>
      </w:pPr>
    </w:p>
    <w:p w14:paraId="1EEE0808" w14:textId="6D9E9B41" w:rsidR="00AA144A" w:rsidRPr="00913B41" w:rsidRDefault="00D47B92">
      <w:pPr>
        <w:widowControl w:val="0"/>
        <w:spacing w:after="100"/>
        <w:rPr>
          <w:rFonts w:eastAsia="Times New Roman"/>
          <w:b/>
        </w:rPr>
      </w:pPr>
      <w:r>
        <w:rPr>
          <w:rFonts w:eastAsia="Times New Roman"/>
          <w:b/>
        </w:rPr>
        <w:t>606.2 Elections</w:t>
      </w:r>
    </w:p>
    <w:p w14:paraId="2CB6ED1B" w14:textId="5FA1C9D0" w:rsidR="00AA144A" w:rsidRDefault="00CD0CCC">
      <w:pPr>
        <w:widowControl w:val="0"/>
        <w:spacing w:after="100"/>
        <w:rPr>
          <w:rFonts w:eastAsia="Times New Roman"/>
        </w:rPr>
      </w:pPr>
      <w:r>
        <w:rPr>
          <w:rFonts w:eastAsia="Times New Roman"/>
        </w:rPr>
        <w:t>.</w:t>
      </w:r>
      <w:r w:rsidR="00D47B92">
        <w:rPr>
          <w:rFonts w:eastAsia="Times New Roman"/>
        </w:rPr>
        <w:t xml:space="preserve">1 The House of Delegates, at its annual </w:t>
      </w:r>
      <w:r w:rsidR="00DA4972">
        <w:rPr>
          <w:rFonts w:eastAsia="Times New Roman"/>
        </w:rPr>
        <w:t>meeting, shall elect all elective positions as per 606.1. The House of Delegates shall also elect the Administrative Review Board (see section 610.3.3), and the Nominating Committee (see section 604.8.1)</w:t>
      </w:r>
    </w:p>
    <w:p w14:paraId="0D145231" w14:textId="31C3BDFA" w:rsidR="00DA4972" w:rsidRPr="00DA4972" w:rsidRDefault="00DA4972">
      <w:pPr>
        <w:widowControl w:val="0"/>
        <w:spacing w:after="100"/>
        <w:rPr>
          <w:rFonts w:eastAsia="Times New Roman"/>
          <w:strike/>
        </w:rPr>
      </w:pPr>
      <w:r>
        <w:rPr>
          <w:rFonts w:eastAsia="Times New Roman"/>
        </w:rPr>
        <w:t xml:space="preserve">.2 The Oregon Swim Coaches Association shall elect the Coach Representative, </w:t>
      </w:r>
      <w:r w:rsidRPr="00DA4972">
        <w:rPr>
          <w:rFonts w:eastAsia="Times New Roman"/>
          <w:strike/>
        </w:rPr>
        <w:t>the Head Zone/All-Star Coach and the Zone/All-Star Team Manager.</w:t>
      </w:r>
    </w:p>
    <w:p w14:paraId="00B2E241" w14:textId="77777777" w:rsidR="00AA144A" w:rsidRDefault="00AA144A">
      <w:pPr>
        <w:rPr>
          <w:rFonts w:eastAsia="Times New Roman"/>
        </w:rPr>
      </w:pPr>
    </w:p>
    <w:p w14:paraId="6E3AA5D3" w14:textId="776A0AA6" w:rsidR="009535B2" w:rsidRDefault="00FA0562" w:rsidP="002D15B0">
      <w:pPr>
        <w:widowControl w:val="0"/>
        <w:spacing w:after="100"/>
        <w:ind w:left="720"/>
        <w:outlineLvl w:val="0"/>
        <w:rPr>
          <w:rFonts w:eastAsia="Times New Roman"/>
        </w:rPr>
      </w:pPr>
      <w:r>
        <w:rPr>
          <w:rFonts w:eastAsia="Times New Roman"/>
        </w:rPr>
        <w:t>ARTICLE 614 – PERMANENT OFFICE AND STAFF</w:t>
      </w:r>
    </w:p>
    <w:p w14:paraId="6201E625" w14:textId="0B7D1618" w:rsidR="00FA0562" w:rsidRDefault="00FA0562" w:rsidP="00FA0562">
      <w:pPr>
        <w:widowControl w:val="0"/>
        <w:spacing w:after="100"/>
        <w:rPr>
          <w:rFonts w:eastAsia="Times New Roman"/>
        </w:rPr>
      </w:pPr>
      <w:r>
        <w:rPr>
          <w:rFonts w:eastAsia="Times New Roman"/>
        </w:rPr>
        <w:t xml:space="preserve">614.1 OFFICE – OR shall maintain an office in the Territory for the storage and maintenance of the books and records and equipment of OR and for other purposes as may be determined by the House </w:t>
      </w:r>
      <w:proofErr w:type="gramStart"/>
      <w:r>
        <w:rPr>
          <w:rFonts w:eastAsia="Times New Roman"/>
        </w:rPr>
        <w:t>Of</w:t>
      </w:r>
      <w:proofErr w:type="gramEnd"/>
      <w:r>
        <w:rPr>
          <w:rFonts w:eastAsia="Times New Roman"/>
        </w:rPr>
        <w:t xml:space="preserve"> Delegates or the Board of Directors in accordance with these Bylaws.</w:t>
      </w:r>
    </w:p>
    <w:p w14:paraId="103CE72B" w14:textId="77777777" w:rsidR="00FA0562" w:rsidRDefault="00FA0562" w:rsidP="00FA0562">
      <w:pPr>
        <w:widowControl w:val="0"/>
        <w:spacing w:after="100"/>
        <w:rPr>
          <w:rFonts w:eastAsia="Times New Roman"/>
        </w:rPr>
      </w:pPr>
    </w:p>
    <w:p w14:paraId="46A222A4" w14:textId="4B56349F" w:rsidR="00FA0562" w:rsidRDefault="00FA0562" w:rsidP="00FA0562">
      <w:pPr>
        <w:widowControl w:val="0"/>
        <w:spacing w:after="100"/>
        <w:rPr>
          <w:rFonts w:eastAsia="Times New Roman"/>
        </w:rPr>
      </w:pPr>
      <w:r>
        <w:rPr>
          <w:rFonts w:eastAsia="Times New Roman"/>
        </w:rPr>
        <w:t>614.2 STAFF – OR shall retain paid staff at the OR Office as the Board of Directors may determine to be appropriate or necessary. The staff shall be under the general supervision of the General Chair and the Administrative Vice-Chair. With respect to the delegated functions of the officers, committee chairs and coordinators, the staff shall be responsible to the respective officer, committee chair or chair. The powers and duties of the paid staff shall be established in OR’s Policies and Procedures Manual or by resolution of the Board of Directors or by delegation approved by the Personnel Committee.</w:t>
      </w:r>
    </w:p>
    <w:p w14:paraId="0DB3F1F6" w14:textId="77777777" w:rsidR="00FA0562" w:rsidRDefault="00FA0562" w:rsidP="00FA0562">
      <w:pPr>
        <w:widowControl w:val="0"/>
        <w:spacing w:after="100"/>
        <w:rPr>
          <w:rFonts w:eastAsia="Times New Roman"/>
        </w:rPr>
      </w:pPr>
    </w:p>
    <w:p w14:paraId="604BE7F7" w14:textId="5F39ED7A" w:rsidR="00FA0562" w:rsidRDefault="00FA0562" w:rsidP="00FA0562">
      <w:pPr>
        <w:widowControl w:val="0"/>
        <w:spacing w:after="100"/>
        <w:rPr>
          <w:rFonts w:eastAsia="Times New Roman"/>
        </w:rPr>
      </w:pPr>
      <w:r>
        <w:rPr>
          <w:rFonts w:eastAsia="Times New Roman"/>
        </w:rPr>
        <w:t>614.3 APPROPRIATIONS – The Budget Committee shall include in its proposed budget a line item for the costs of OR’s Office inclusive of the compensation and benefits costs of the paid staff. Once appropriated by the House of Delegates, the Personnel Committee shall be responsible, together with the General Chair, for the administration of those funds.</w:t>
      </w:r>
    </w:p>
    <w:p w14:paraId="4B21800A" w14:textId="77777777" w:rsidR="00FA0562" w:rsidRDefault="00FA0562" w:rsidP="00FA0562">
      <w:pPr>
        <w:widowControl w:val="0"/>
        <w:spacing w:after="100"/>
        <w:rPr>
          <w:rFonts w:eastAsia="Times New Roman"/>
        </w:rPr>
      </w:pPr>
    </w:p>
    <w:p w14:paraId="7DD4C3D6" w14:textId="5806B725" w:rsidR="00FA0562" w:rsidRDefault="00FA0562" w:rsidP="00FA0562">
      <w:pPr>
        <w:widowControl w:val="0"/>
        <w:spacing w:after="100"/>
        <w:rPr>
          <w:rFonts w:eastAsia="Times New Roman"/>
          <w:color w:val="FF0000"/>
        </w:rPr>
      </w:pPr>
      <w:r>
        <w:rPr>
          <w:rFonts w:eastAsia="Times New Roman"/>
          <w:color w:val="FF0000"/>
        </w:rPr>
        <w:t xml:space="preserve">614.4 Head Zone/All-Star Coach – OR </w:t>
      </w:r>
      <w:r w:rsidR="00371F48">
        <w:rPr>
          <w:rFonts w:eastAsia="Times New Roman"/>
          <w:color w:val="FF0000"/>
        </w:rPr>
        <w:t>shall hire the Head Zone/All-Star Coach. The Head Zone/All-</w:t>
      </w:r>
      <w:r>
        <w:rPr>
          <w:rFonts w:eastAsia="Times New Roman"/>
          <w:color w:val="FF0000"/>
        </w:rPr>
        <w:t>Star Coach shall report directly to the Age Group Chair, with the guidance from the OR Executive Committee. This person shall serve at the pleasure of OR.</w:t>
      </w:r>
    </w:p>
    <w:p w14:paraId="2C6C2BF1" w14:textId="77777777" w:rsidR="00FA0562" w:rsidRDefault="00FA0562" w:rsidP="00FA0562">
      <w:pPr>
        <w:widowControl w:val="0"/>
        <w:spacing w:after="100"/>
        <w:rPr>
          <w:rFonts w:eastAsia="Times New Roman"/>
          <w:color w:val="FF0000"/>
        </w:rPr>
      </w:pPr>
    </w:p>
    <w:p w14:paraId="18E409F2" w14:textId="431EFE67" w:rsidR="00FA0562" w:rsidRDefault="00371F48" w:rsidP="00FA0562">
      <w:pPr>
        <w:widowControl w:val="0"/>
        <w:spacing w:after="100"/>
        <w:rPr>
          <w:rFonts w:eastAsia="Times New Roman"/>
          <w:color w:val="FF0000"/>
        </w:rPr>
      </w:pPr>
      <w:r>
        <w:rPr>
          <w:rFonts w:eastAsia="Times New Roman"/>
          <w:color w:val="FF0000"/>
        </w:rPr>
        <w:t>614.5 Zone/All-</w:t>
      </w:r>
      <w:r w:rsidR="00FA0562">
        <w:rPr>
          <w:rFonts w:eastAsia="Times New Roman"/>
          <w:color w:val="FF0000"/>
        </w:rPr>
        <w:t xml:space="preserve">Star Team Manager – OR </w:t>
      </w:r>
      <w:r>
        <w:rPr>
          <w:rFonts w:eastAsia="Times New Roman"/>
          <w:color w:val="FF0000"/>
        </w:rPr>
        <w:t>shall hire the Zone/All-Star Team Manager. The Zone/All-</w:t>
      </w:r>
      <w:r w:rsidR="00FA0562">
        <w:rPr>
          <w:rFonts w:eastAsia="Times New Roman"/>
          <w:color w:val="FF0000"/>
        </w:rPr>
        <w:t>Star Team Manager sh</w:t>
      </w:r>
      <w:r>
        <w:rPr>
          <w:rFonts w:eastAsia="Times New Roman"/>
          <w:color w:val="FF0000"/>
        </w:rPr>
        <w:t>all report to the Head Zone/All-</w:t>
      </w:r>
      <w:r w:rsidR="00FA0562">
        <w:rPr>
          <w:rFonts w:eastAsia="Times New Roman"/>
          <w:color w:val="FF0000"/>
        </w:rPr>
        <w:t>Star Coach, and the Age Group Chair. This person shall serve at the pleasure of OR.</w:t>
      </w:r>
    </w:p>
    <w:p w14:paraId="0FAFEECF" w14:textId="77777777" w:rsidR="00FA0562" w:rsidRDefault="00FA0562" w:rsidP="00FA0562">
      <w:pPr>
        <w:widowControl w:val="0"/>
        <w:spacing w:after="100"/>
        <w:rPr>
          <w:rFonts w:eastAsia="Times New Roman"/>
          <w:color w:val="FF0000"/>
        </w:rPr>
      </w:pPr>
    </w:p>
    <w:p w14:paraId="3558A799" w14:textId="77777777" w:rsidR="00371F48" w:rsidRDefault="00371F48" w:rsidP="00FA0562">
      <w:pPr>
        <w:widowControl w:val="0"/>
        <w:spacing w:after="100"/>
        <w:rPr>
          <w:rFonts w:eastAsia="Times New Roman"/>
          <w:color w:val="FF0000"/>
        </w:rPr>
      </w:pPr>
    </w:p>
    <w:p w14:paraId="1D51D76B" w14:textId="706D35CB" w:rsidR="00FA0562" w:rsidRPr="00FA0562" w:rsidRDefault="00FA0562" w:rsidP="00FA0562">
      <w:pPr>
        <w:widowControl w:val="0"/>
        <w:spacing w:after="100"/>
        <w:rPr>
          <w:rFonts w:eastAsia="Times New Roman"/>
          <w:color w:val="FF0000"/>
        </w:rPr>
      </w:pPr>
      <w:r>
        <w:rPr>
          <w:rFonts w:eastAsia="Times New Roman"/>
          <w:color w:val="FF0000"/>
        </w:rPr>
        <w:lastRenderedPageBreak/>
        <w:t>614.6 Assistant Zone/All Star Coaches – OR shall hire four (4) Assistant Coaches</w:t>
      </w:r>
      <w:r w:rsidR="00371F48">
        <w:rPr>
          <w:rFonts w:eastAsia="Times New Roman"/>
          <w:color w:val="FF0000"/>
        </w:rPr>
        <w:t xml:space="preserve"> for the Age Group Zone and All-</w:t>
      </w:r>
      <w:r>
        <w:rPr>
          <w:rFonts w:eastAsia="Times New Roman"/>
          <w:color w:val="FF0000"/>
        </w:rPr>
        <w:t>Star Team with the assistance and recommendations of the He</w:t>
      </w:r>
      <w:r w:rsidR="00371F48">
        <w:rPr>
          <w:rFonts w:eastAsia="Times New Roman"/>
          <w:color w:val="FF0000"/>
        </w:rPr>
        <w:t>ad Zone/All-Star Coach, the Zone/All-</w:t>
      </w:r>
      <w:r>
        <w:rPr>
          <w:rFonts w:eastAsia="Times New Roman"/>
          <w:color w:val="FF0000"/>
        </w:rPr>
        <w:t>Star Team Manager, and the Age Group Chair. These people shall serve at the pleasure of OR.</w:t>
      </w:r>
    </w:p>
    <w:p w14:paraId="7737E863" w14:textId="7789ADD5" w:rsidR="00D5794D" w:rsidRPr="00315F79" w:rsidRDefault="00D5794D" w:rsidP="00315F79">
      <w:pPr>
        <w:rPr>
          <w:rFonts w:eastAsia="Times New Roman"/>
        </w:rPr>
      </w:pPr>
    </w:p>
    <w:sectPr w:rsidR="00D5794D" w:rsidRPr="00315F79" w:rsidSect="00DC4ADF">
      <w:footerReference w:type="even" r:id="rId8"/>
      <w:footerReference w:type="default" r:id="rId9"/>
      <w:pgSz w:w="12240" w:h="15840"/>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7098" w14:textId="77777777" w:rsidR="004C5E49" w:rsidRDefault="004C5E49" w:rsidP="00122CA5">
      <w:r>
        <w:separator/>
      </w:r>
    </w:p>
  </w:endnote>
  <w:endnote w:type="continuationSeparator" w:id="0">
    <w:p w14:paraId="3E1900E5" w14:textId="77777777" w:rsidR="004C5E49" w:rsidRDefault="004C5E49" w:rsidP="0012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A45A" w14:textId="77777777" w:rsidR="00122CA5" w:rsidRDefault="00122CA5" w:rsidP="00A821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7E5B7" w14:textId="77777777" w:rsidR="00122CA5" w:rsidRDefault="00122CA5" w:rsidP="00122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EA11" w14:textId="77777777" w:rsidR="00122CA5" w:rsidRDefault="00122CA5" w:rsidP="00A821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E4E">
      <w:rPr>
        <w:rStyle w:val="PageNumber"/>
        <w:noProof/>
      </w:rPr>
      <w:t>2</w:t>
    </w:r>
    <w:r>
      <w:rPr>
        <w:rStyle w:val="PageNumber"/>
      </w:rPr>
      <w:fldChar w:fldCharType="end"/>
    </w:r>
  </w:p>
  <w:p w14:paraId="398A5E8C" w14:textId="77777777" w:rsidR="00122CA5" w:rsidRDefault="00122CA5" w:rsidP="00122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0352C" w14:textId="77777777" w:rsidR="004C5E49" w:rsidRDefault="004C5E49" w:rsidP="00122CA5">
      <w:r>
        <w:separator/>
      </w:r>
    </w:p>
  </w:footnote>
  <w:footnote w:type="continuationSeparator" w:id="0">
    <w:p w14:paraId="36EB4804" w14:textId="77777777" w:rsidR="004C5E49" w:rsidRDefault="004C5E49" w:rsidP="0012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9AE"/>
    <w:multiLevelType w:val="hybridMultilevel"/>
    <w:tmpl w:val="74DA3232"/>
    <w:lvl w:ilvl="0" w:tplc="75A46EDC">
      <w:start w:val="1"/>
      <w:numFmt w:val="lowerLetter"/>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BE48C8"/>
    <w:multiLevelType w:val="hybridMultilevel"/>
    <w:tmpl w:val="EC30B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A592E"/>
    <w:multiLevelType w:val="hybridMultilevel"/>
    <w:tmpl w:val="95382CEE"/>
    <w:lvl w:ilvl="0" w:tplc="580EAB00">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A3B66"/>
    <w:multiLevelType w:val="hybridMultilevel"/>
    <w:tmpl w:val="71506D5C"/>
    <w:lvl w:ilvl="0" w:tplc="6270E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021A6B"/>
    <w:multiLevelType w:val="hybridMultilevel"/>
    <w:tmpl w:val="F21EF128"/>
    <w:lvl w:ilvl="0" w:tplc="E6C25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8940BA"/>
    <w:multiLevelType w:val="hybridMultilevel"/>
    <w:tmpl w:val="796CA328"/>
    <w:lvl w:ilvl="0" w:tplc="BBE25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678F3"/>
    <w:multiLevelType w:val="hybridMultilevel"/>
    <w:tmpl w:val="DAC4389A"/>
    <w:lvl w:ilvl="0" w:tplc="6A1C0F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BB698D"/>
    <w:multiLevelType w:val="hybridMultilevel"/>
    <w:tmpl w:val="91B08008"/>
    <w:lvl w:ilvl="0" w:tplc="0114B67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7D1530"/>
    <w:multiLevelType w:val="hybridMultilevel"/>
    <w:tmpl w:val="3384A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00B5D"/>
    <w:multiLevelType w:val="hybridMultilevel"/>
    <w:tmpl w:val="EC700F52"/>
    <w:lvl w:ilvl="0" w:tplc="54E687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6B6672"/>
    <w:multiLevelType w:val="hybridMultilevel"/>
    <w:tmpl w:val="D00CF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8"/>
  </w:num>
  <w:num w:numId="5">
    <w:abstractNumId w:val="7"/>
  </w:num>
  <w:num w:numId="6">
    <w:abstractNumId w:val="5"/>
  </w:num>
  <w:num w:numId="7">
    <w:abstractNumId w:val="3"/>
  </w:num>
  <w:num w:numId="8">
    <w:abstractNumId w:val="10"/>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44A"/>
    <w:rsid w:val="000132A0"/>
    <w:rsid w:val="000505E5"/>
    <w:rsid w:val="000705FB"/>
    <w:rsid w:val="00084917"/>
    <w:rsid w:val="000B788E"/>
    <w:rsid w:val="000F33AA"/>
    <w:rsid w:val="00122CA5"/>
    <w:rsid w:val="00125098"/>
    <w:rsid w:val="00186E2F"/>
    <w:rsid w:val="001A36BF"/>
    <w:rsid w:val="001C4B9A"/>
    <w:rsid w:val="001C56F7"/>
    <w:rsid w:val="001D04D6"/>
    <w:rsid w:val="001E79B6"/>
    <w:rsid w:val="002008F0"/>
    <w:rsid w:val="00232ADD"/>
    <w:rsid w:val="0024005F"/>
    <w:rsid w:val="002D15B0"/>
    <w:rsid w:val="002E1CF4"/>
    <w:rsid w:val="002E6643"/>
    <w:rsid w:val="00315F79"/>
    <w:rsid w:val="00371F48"/>
    <w:rsid w:val="0038567C"/>
    <w:rsid w:val="003A7129"/>
    <w:rsid w:val="003F1A12"/>
    <w:rsid w:val="00400A85"/>
    <w:rsid w:val="00430A97"/>
    <w:rsid w:val="00442162"/>
    <w:rsid w:val="004601B8"/>
    <w:rsid w:val="00496645"/>
    <w:rsid w:val="004C5E49"/>
    <w:rsid w:val="004D11A2"/>
    <w:rsid w:val="004E21C2"/>
    <w:rsid w:val="004F0C7B"/>
    <w:rsid w:val="00525E51"/>
    <w:rsid w:val="0057139E"/>
    <w:rsid w:val="005A41D0"/>
    <w:rsid w:val="00614E4E"/>
    <w:rsid w:val="00623A1C"/>
    <w:rsid w:val="0066747A"/>
    <w:rsid w:val="006A08B9"/>
    <w:rsid w:val="007A32B8"/>
    <w:rsid w:val="007B48C1"/>
    <w:rsid w:val="007F7698"/>
    <w:rsid w:val="00811ED1"/>
    <w:rsid w:val="00842C70"/>
    <w:rsid w:val="008726CD"/>
    <w:rsid w:val="00887587"/>
    <w:rsid w:val="008A0C3B"/>
    <w:rsid w:val="008D194E"/>
    <w:rsid w:val="008F3FDA"/>
    <w:rsid w:val="00913B41"/>
    <w:rsid w:val="009263F4"/>
    <w:rsid w:val="009316A1"/>
    <w:rsid w:val="0094553C"/>
    <w:rsid w:val="009535B2"/>
    <w:rsid w:val="009647B0"/>
    <w:rsid w:val="0098083B"/>
    <w:rsid w:val="009A5EC1"/>
    <w:rsid w:val="009D61CD"/>
    <w:rsid w:val="009E4E0C"/>
    <w:rsid w:val="00A20909"/>
    <w:rsid w:val="00A53D13"/>
    <w:rsid w:val="00AA144A"/>
    <w:rsid w:val="00B359A5"/>
    <w:rsid w:val="00B46FC5"/>
    <w:rsid w:val="00B53881"/>
    <w:rsid w:val="00B649E9"/>
    <w:rsid w:val="00B702BD"/>
    <w:rsid w:val="00B709C4"/>
    <w:rsid w:val="00B74339"/>
    <w:rsid w:val="00BD15B1"/>
    <w:rsid w:val="00BD31E2"/>
    <w:rsid w:val="00C10448"/>
    <w:rsid w:val="00CB1424"/>
    <w:rsid w:val="00CD0CCC"/>
    <w:rsid w:val="00CE6539"/>
    <w:rsid w:val="00D14340"/>
    <w:rsid w:val="00D47B92"/>
    <w:rsid w:val="00D5794D"/>
    <w:rsid w:val="00D61CD3"/>
    <w:rsid w:val="00D920E7"/>
    <w:rsid w:val="00DA4972"/>
    <w:rsid w:val="00DC1499"/>
    <w:rsid w:val="00DC4ADF"/>
    <w:rsid w:val="00E30F6B"/>
    <w:rsid w:val="00E442D4"/>
    <w:rsid w:val="00E87DC1"/>
    <w:rsid w:val="00EC3A31"/>
    <w:rsid w:val="00EF0570"/>
    <w:rsid w:val="00F06977"/>
    <w:rsid w:val="00FA0562"/>
    <w:rsid w:val="00FB16FB"/>
    <w:rsid w:val="00FC00B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F9AE"/>
  <w15:docId w15:val="{53E96582-24D1-9C43-9DD6-A35F4E11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E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character" w:styleId="LineNumber">
    <w:name w:val="line number"/>
    <w:basedOn w:val="DefaultParagraphFont"/>
    <w:uiPriority w:val="99"/>
    <w:semiHidden/>
    <w:unhideWhenUsed/>
    <w:rsid w:val="00DC4ADF"/>
  </w:style>
  <w:style w:type="paragraph" w:styleId="BalloonText">
    <w:name w:val="Balloon Text"/>
    <w:basedOn w:val="Normal"/>
    <w:link w:val="BalloonTextChar"/>
    <w:uiPriority w:val="99"/>
    <w:semiHidden/>
    <w:unhideWhenUsed/>
    <w:rsid w:val="00084917"/>
    <w:pPr>
      <w:pBdr>
        <w:top w:val="nil"/>
        <w:left w:val="nil"/>
        <w:bottom w:val="nil"/>
        <w:right w:val="nil"/>
        <w:between w:val="nil"/>
      </w:pBdr>
    </w:pPr>
    <w:rPr>
      <w:color w:val="000000"/>
      <w:sz w:val="18"/>
      <w:szCs w:val="18"/>
      <w:lang w:val="en"/>
    </w:rPr>
  </w:style>
  <w:style w:type="character" w:customStyle="1" w:styleId="BalloonTextChar">
    <w:name w:val="Balloon Text Char"/>
    <w:basedOn w:val="DefaultParagraphFont"/>
    <w:link w:val="BalloonText"/>
    <w:uiPriority w:val="99"/>
    <w:semiHidden/>
    <w:rsid w:val="00084917"/>
    <w:rPr>
      <w:rFonts w:ascii="Times New Roman" w:hAnsi="Times New Roman" w:cs="Times New Roman"/>
      <w:sz w:val="18"/>
      <w:szCs w:val="18"/>
    </w:rPr>
  </w:style>
  <w:style w:type="paragraph" w:styleId="Revision">
    <w:name w:val="Revision"/>
    <w:hidden/>
    <w:uiPriority w:val="99"/>
    <w:semiHidden/>
    <w:rsid w:val="00B74339"/>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98083B"/>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paragraph" w:styleId="Footer">
    <w:name w:val="footer"/>
    <w:basedOn w:val="Normal"/>
    <w:link w:val="FooterChar"/>
    <w:uiPriority w:val="99"/>
    <w:unhideWhenUsed/>
    <w:rsid w:val="00122CA5"/>
    <w:pPr>
      <w:tabs>
        <w:tab w:val="center" w:pos="4680"/>
        <w:tab w:val="right" w:pos="9360"/>
      </w:tabs>
    </w:pPr>
  </w:style>
  <w:style w:type="character" w:customStyle="1" w:styleId="FooterChar">
    <w:name w:val="Footer Char"/>
    <w:basedOn w:val="DefaultParagraphFont"/>
    <w:link w:val="Footer"/>
    <w:uiPriority w:val="99"/>
    <w:rsid w:val="00122CA5"/>
    <w:rPr>
      <w:rFonts w:ascii="Times New Roman" w:hAnsi="Times New Roman" w:cs="Times New Roman"/>
      <w:color w:val="auto"/>
      <w:sz w:val="24"/>
      <w:szCs w:val="24"/>
      <w:lang w:val="en-US"/>
    </w:rPr>
  </w:style>
  <w:style w:type="character" w:styleId="PageNumber">
    <w:name w:val="page number"/>
    <w:basedOn w:val="DefaultParagraphFont"/>
    <w:uiPriority w:val="99"/>
    <w:semiHidden/>
    <w:unhideWhenUsed/>
    <w:rsid w:val="0012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3896">
      <w:bodyDiv w:val="1"/>
      <w:marLeft w:val="0"/>
      <w:marRight w:val="0"/>
      <w:marTop w:val="0"/>
      <w:marBottom w:val="0"/>
      <w:divBdr>
        <w:top w:val="none" w:sz="0" w:space="0" w:color="auto"/>
        <w:left w:val="none" w:sz="0" w:space="0" w:color="auto"/>
        <w:bottom w:val="none" w:sz="0" w:space="0" w:color="auto"/>
        <w:right w:val="none" w:sz="0" w:space="0" w:color="auto"/>
      </w:divBdr>
    </w:div>
    <w:div w:id="332221456">
      <w:bodyDiv w:val="1"/>
      <w:marLeft w:val="0"/>
      <w:marRight w:val="0"/>
      <w:marTop w:val="0"/>
      <w:marBottom w:val="0"/>
      <w:divBdr>
        <w:top w:val="none" w:sz="0" w:space="0" w:color="auto"/>
        <w:left w:val="none" w:sz="0" w:space="0" w:color="auto"/>
        <w:bottom w:val="none" w:sz="0" w:space="0" w:color="auto"/>
        <w:right w:val="none" w:sz="0" w:space="0" w:color="auto"/>
      </w:divBdr>
    </w:div>
    <w:div w:id="876503471">
      <w:bodyDiv w:val="1"/>
      <w:marLeft w:val="0"/>
      <w:marRight w:val="0"/>
      <w:marTop w:val="0"/>
      <w:marBottom w:val="0"/>
      <w:divBdr>
        <w:top w:val="none" w:sz="0" w:space="0" w:color="auto"/>
        <w:left w:val="none" w:sz="0" w:space="0" w:color="auto"/>
        <w:bottom w:val="none" w:sz="0" w:space="0" w:color="auto"/>
        <w:right w:val="none" w:sz="0" w:space="0" w:color="auto"/>
      </w:divBdr>
    </w:div>
    <w:div w:id="890271569">
      <w:bodyDiv w:val="1"/>
      <w:marLeft w:val="0"/>
      <w:marRight w:val="0"/>
      <w:marTop w:val="0"/>
      <w:marBottom w:val="0"/>
      <w:divBdr>
        <w:top w:val="none" w:sz="0" w:space="0" w:color="auto"/>
        <w:left w:val="none" w:sz="0" w:space="0" w:color="auto"/>
        <w:bottom w:val="none" w:sz="0" w:space="0" w:color="auto"/>
        <w:right w:val="none" w:sz="0" w:space="0" w:color="auto"/>
      </w:divBdr>
    </w:div>
    <w:div w:id="1336347051">
      <w:bodyDiv w:val="1"/>
      <w:marLeft w:val="0"/>
      <w:marRight w:val="0"/>
      <w:marTop w:val="0"/>
      <w:marBottom w:val="0"/>
      <w:divBdr>
        <w:top w:val="none" w:sz="0" w:space="0" w:color="auto"/>
        <w:left w:val="none" w:sz="0" w:space="0" w:color="auto"/>
        <w:bottom w:val="none" w:sz="0" w:space="0" w:color="auto"/>
        <w:right w:val="none" w:sz="0" w:space="0" w:color="auto"/>
      </w:divBdr>
    </w:div>
    <w:div w:id="1341469764">
      <w:bodyDiv w:val="1"/>
      <w:marLeft w:val="0"/>
      <w:marRight w:val="0"/>
      <w:marTop w:val="0"/>
      <w:marBottom w:val="0"/>
      <w:divBdr>
        <w:top w:val="none" w:sz="0" w:space="0" w:color="auto"/>
        <w:left w:val="none" w:sz="0" w:space="0" w:color="auto"/>
        <w:bottom w:val="none" w:sz="0" w:space="0" w:color="auto"/>
        <w:right w:val="none" w:sz="0" w:space="0" w:color="auto"/>
      </w:divBdr>
    </w:div>
    <w:div w:id="1791239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BFCE98-6798-2E43-8223-0B2201D3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Allender</dc:creator>
  <cp:lastModifiedBy>Microsoft Office User</cp:lastModifiedBy>
  <cp:revision>2</cp:revision>
  <dcterms:created xsi:type="dcterms:W3CDTF">2018-10-05T06:50:00Z</dcterms:created>
  <dcterms:modified xsi:type="dcterms:W3CDTF">2018-10-05T06:50:00Z</dcterms:modified>
</cp:coreProperties>
</file>