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9E4F2" w14:textId="77777777" w:rsidR="001B1C48" w:rsidRDefault="001B1C48">
      <w:pPr>
        <w:pBdr>
          <w:top w:val="nil"/>
          <w:left w:val="nil"/>
          <w:bottom w:val="nil"/>
          <w:right w:val="nil"/>
          <w:between w:val="nil"/>
        </w:pBdr>
        <w:spacing w:after="0" w:line="240" w:lineRule="auto"/>
        <w:jc w:val="center"/>
        <w:rPr>
          <w:rFonts w:ascii="Verdana" w:eastAsia="Verdana" w:hAnsi="Verdana" w:cs="Verdana"/>
          <w:b/>
          <w:i/>
          <w:color w:val="000000"/>
        </w:rPr>
      </w:pPr>
      <w:bookmarkStart w:id="0" w:name="_GoBack"/>
      <w:bookmarkEnd w:id="0"/>
    </w:p>
    <w:p w14:paraId="27510AC8" w14:textId="77777777" w:rsidR="001B1C48" w:rsidRDefault="00E2145D">
      <w:pPr>
        <w:pBdr>
          <w:top w:val="nil"/>
          <w:left w:val="nil"/>
          <w:bottom w:val="nil"/>
          <w:right w:val="nil"/>
          <w:between w:val="nil"/>
        </w:pBdr>
        <w:spacing w:after="0" w:line="240" w:lineRule="auto"/>
        <w:jc w:val="center"/>
        <w:rPr>
          <w:b/>
          <w:color w:val="000000"/>
        </w:rPr>
      </w:pPr>
      <w:r>
        <w:rPr>
          <w:b/>
          <w:color w:val="000000"/>
        </w:rPr>
        <w:t>Developing Character One Lap at a Time</w:t>
      </w:r>
    </w:p>
    <w:p w14:paraId="6B175F97" w14:textId="77777777" w:rsidR="001B1C48" w:rsidRDefault="00E2145D">
      <w:pPr>
        <w:pBdr>
          <w:top w:val="nil"/>
          <w:left w:val="nil"/>
          <w:bottom w:val="nil"/>
          <w:right w:val="nil"/>
          <w:between w:val="nil"/>
        </w:pBdr>
        <w:spacing w:after="0" w:line="240" w:lineRule="auto"/>
        <w:jc w:val="center"/>
        <w:rPr>
          <w:color w:val="000000"/>
        </w:rPr>
      </w:pPr>
      <w:r>
        <w:rPr>
          <w:color w:val="000000"/>
        </w:rPr>
        <w:t>Parents meeting 11/09/21</w:t>
      </w:r>
    </w:p>
    <w:p w14:paraId="7ABB01E3" w14:textId="77777777" w:rsidR="001B1C48" w:rsidRDefault="001B1C48">
      <w:pPr>
        <w:pBdr>
          <w:top w:val="nil"/>
          <w:left w:val="nil"/>
          <w:bottom w:val="nil"/>
          <w:right w:val="nil"/>
          <w:between w:val="nil"/>
        </w:pBdr>
        <w:spacing w:after="0" w:line="240" w:lineRule="auto"/>
        <w:rPr>
          <w:b/>
          <w:color w:val="000000"/>
          <w:sz w:val="20"/>
          <w:szCs w:val="20"/>
          <w:u w:val="single"/>
        </w:rPr>
      </w:pPr>
    </w:p>
    <w:p w14:paraId="7344602A" w14:textId="77777777" w:rsidR="001B1C48" w:rsidRDefault="00E2145D">
      <w:pPr>
        <w:pBdr>
          <w:top w:val="nil"/>
          <w:left w:val="nil"/>
          <w:bottom w:val="nil"/>
          <w:right w:val="nil"/>
          <w:between w:val="nil"/>
        </w:pBdr>
        <w:spacing w:after="0" w:line="240" w:lineRule="auto"/>
        <w:rPr>
          <w:color w:val="000000"/>
          <w:u w:val="single"/>
        </w:rPr>
      </w:pPr>
      <w:r>
        <w:rPr>
          <w:b/>
          <w:color w:val="000000"/>
          <w:u w:val="single"/>
        </w:rPr>
        <w:t xml:space="preserve">Statement of purpose: </w:t>
      </w:r>
    </w:p>
    <w:p w14:paraId="212A3175" w14:textId="77777777" w:rsidR="001B1C48" w:rsidRDefault="00E2145D">
      <w:pPr>
        <w:pBdr>
          <w:top w:val="nil"/>
          <w:left w:val="nil"/>
          <w:bottom w:val="nil"/>
          <w:right w:val="nil"/>
          <w:between w:val="nil"/>
        </w:pBdr>
        <w:spacing w:after="0" w:line="240" w:lineRule="auto"/>
        <w:rPr>
          <w:color w:val="000000"/>
        </w:rPr>
      </w:pPr>
      <w:r>
        <w:rPr>
          <w:b/>
          <w:color w:val="000000"/>
        </w:rPr>
        <w:t>To develop a culture of connectedness within YOTA by “making big feel small;” to unify and improve the YOTA experience and engagement throughout the team.</w:t>
      </w:r>
    </w:p>
    <w:p w14:paraId="6AB81544" w14:textId="77777777" w:rsidR="001B1C48" w:rsidRDefault="001B1C48">
      <w:pPr>
        <w:pBdr>
          <w:top w:val="nil"/>
          <w:left w:val="nil"/>
          <w:bottom w:val="nil"/>
          <w:right w:val="nil"/>
          <w:between w:val="nil"/>
        </w:pBdr>
        <w:spacing w:after="0" w:line="240" w:lineRule="auto"/>
        <w:rPr>
          <w:color w:val="000000"/>
        </w:rPr>
      </w:pPr>
    </w:p>
    <w:p w14:paraId="3314C1A6" w14:textId="77777777" w:rsidR="001B1C48" w:rsidRDefault="00E2145D">
      <w:pPr>
        <w:pBdr>
          <w:top w:val="nil"/>
          <w:left w:val="nil"/>
          <w:bottom w:val="nil"/>
          <w:right w:val="nil"/>
          <w:between w:val="nil"/>
        </w:pBdr>
        <w:spacing w:after="0" w:line="240" w:lineRule="auto"/>
        <w:rPr>
          <w:color w:val="000000"/>
        </w:rPr>
      </w:pPr>
      <w:r>
        <w:rPr>
          <w:color w:val="000000"/>
        </w:rPr>
        <w:t xml:space="preserve">As we live into our new season, we are grateful for your leadership help us build UNITY. </w:t>
      </w:r>
    </w:p>
    <w:p w14:paraId="3E55BF04" w14:textId="77777777" w:rsidR="001B1C48" w:rsidRDefault="001B1C48">
      <w:pPr>
        <w:pBdr>
          <w:top w:val="nil"/>
          <w:left w:val="nil"/>
          <w:bottom w:val="nil"/>
          <w:right w:val="nil"/>
          <w:between w:val="nil"/>
        </w:pBdr>
        <w:spacing w:after="0" w:line="240" w:lineRule="auto"/>
        <w:rPr>
          <w:color w:val="000000"/>
        </w:rPr>
      </w:pPr>
    </w:p>
    <w:p w14:paraId="7A8DE1C1" w14:textId="77777777" w:rsidR="001B1C48" w:rsidRDefault="00E2145D">
      <w:pPr>
        <w:pBdr>
          <w:top w:val="nil"/>
          <w:left w:val="nil"/>
          <w:bottom w:val="nil"/>
          <w:right w:val="nil"/>
          <w:between w:val="nil"/>
        </w:pBdr>
        <w:spacing w:after="0" w:line="240" w:lineRule="auto"/>
        <w:rPr>
          <w:color w:val="000000"/>
        </w:rPr>
      </w:pPr>
      <w:r>
        <w:rPr>
          <w:color w:val="000000"/>
        </w:rPr>
        <w:t>Mission Moment:</w:t>
      </w:r>
    </w:p>
    <w:p w14:paraId="301A9922" w14:textId="77777777" w:rsidR="001B1C48" w:rsidRDefault="00E2145D">
      <w:pPr>
        <w:pBdr>
          <w:top w:val="nil"/>
          <w:left w:val="nil"/>
          <w:bottom w:val="nil"/>
          <w:right w:val="nil"/>
          <w:between w:val="nil"/>
        </w:pBdr>
        <w:spacing w:after="0" w:line="240" w:lineRule="auto"/>
        <w:rPr>
          <w:color w:val="000000"/>
        </w:rPr>
      </w:pPr>
      <w:r>
        <w:rPr>
          <w:color w:val="000000"/>
        </w:rPr>
        <w:t>Celebrate: - Last year’s Budget success</w:t>
      </w:r>
    </w:p>
    <w:p w14:paraId="0771761C" w14:textId="77777777" w:rsidR="001B1C48" w:rsidRDefault="00E2145D">
      <w:pPr>
        <w:numPr>
          <w:ilvl w:val="0"/>
          <w:numId w:val="3"/>
        </w:numPr>
        <w:pBdr>
          <w:top w:val="nil"/>
          <w:left w:val="nil"/>
          <w:bottom w:val="nil"/>
          <w:right w:val="nil"/>
          <w:between w:val="nil"/>
        </w:pBdr>
        <w:spacing w:after="0" w:line="240" w:lineRule="auto"/>
      </w:pPr>
      <w:r>
        <w:t>We finished in the black!  Usually we are in the red and this requires other programs to chip in to balance the budget, so Leadership appreciates this outcome for the budget year that ran Oct 2020-Sept 2021</w:t>
      </w:r>
    </w:p>
    <w:p w14:paraId="26CCD1F6" w14:textId="77777777" w:rsidR="001B1C48" w:rsidRDefault="00E2145D">
      <w:pPr>
        <w:pBdr>
          <w:top w:val="nil"/>
          <w:left w:val="nil"/>
          <w:bottom w:val="nil"/>
          <w:right w:val="nil"/>
          <w:between w:val="nil"/>
        </w:pBdr>
        <w:spacing w:after="0" w:line="240" w:lineRule="auto"/>
        <w:rPr>
          <w:color w:val="000000"/>
        </w:rPr>
      </w:pPr>
      <w:r>
        <w:rPr>
          <w:color w:val="000000"/>
        </w:rPr>
        <w:t xml:space="preserve">Roster numbers: - 587 </w:t>
      </w:r>
    </w:p>
    <w:p w14:paraId="1A9F9047" w14:textId="7190CC58" w:rsidR="001B1C48" w:rsidRDefault="00E2145D">
      <w:pPr>
        <w:numPr>
          <w:ilvl w:val="0"/>
          <w:numId w:val="8"/>
        </w:numPr>
        <w:pBdr>
          <w:top w:val="nil"/>
          <w:left w:val="nil"/>
          <w:bottom w:val="nil"/>
          <w:right w:val="nil"/>
          <w:between w:val="nil"/>
        </w:pBdr>
        <w:spacing w:after="0" w:line="240" w:lineRule="auto"/>
      </w:pPr>
      <w:r>
        <w:t>This is higher than</w:t>
      </w:r>
      <w:r w:rsidR="00462AC7">
        <w:t xml:space="preserve"> last year</w:t>
      </w:r>
      <w:r w:rsidR="00F93A24">
        <w:t xml:space="preserve">’s total by about 50 swimmers, and while we don’t know a historical average, membership has been above 600 before at its peak, for reference.  This is near the high water mark, </w:t>
      </w:r>
      <w:r w:rsidR="00BB74B9">
        <w:t xml:space="preserve">and does not include the ~75 YOTA Prep swimmers in addition. </w:t>
      </w:r>
      <w:r>
        <w:t xml:space="preserve"> </w:t>
      </w:r>
    </w:p>
    <w:p w14:paraId="766EB953" w14:textId="77777777" w:rsidR="001B1C48" w:rsidRDefault="00E2145D">
      <w:pPr>
        <w:pBdr>
          <w:top w:val="nil"/>
          <w:left w:val="nil"/>
          <w:bottom w:val="nil"/>
          <w:right w:val="nil"/>
          <w:between w:val="nil"/>
        </w:pBdr>
        <w:spacing w:after="0" w:line="240" w:lineRule="auto"/>
        <w:rPr>
          <w:color w:val="000000"/>
        </w:rPr>
      </w:pPr>
      <w:r>
        <w:rPr>
          <w:color w:val="000000"/>
        </w:rPr>
        <w:t>Pre work:</w:t>
      </w:r>
    </w:p>
    <w:p w14:paraId="10C89493" w14:textId="77777777" w:rsidR="001B1C48" w:rsidRDefault="00E2145D">
      <w:pPr>
        <w:numPr>
          <w:ilvl w:val="0"/>
          <w:numId w:val="6"/>
        </w:numPr>
        <w:pBdr>
          <w:top w:val="nil"/>
          <w:left w:val="nil"/>
          <w:bottom w:val="nil"/>
          <w:right w:val="nil"/>
          <w:between w:val="nil"/>
        </w:pBdr>
        <w:spacing w:after="0" w:line="240" w:lineRule="auto"/>
        <w:jc w:val="both"/>
        <w:rPr>
          <w:color w:val="000000"/>
        </w:rPr>
      </w:pPr>
      <w:r>
        <w:rPr>
          <w:color w:val="000000"/>
        </w:rPr>
        <w:t xml:space="preserve">Site updates – share with Jerry any questions in advanced.  </w:t>
      </w:r>
    </w:p>
    <w:p w14:paraId="79F882C5" w14:textId="440A6B18" w:rsidR="001B1C48" w:rsidRDefault="00E2145D">
      <w:pPr>
        <w:numPr>
          <w:ilvl w:val="1"/>
          <w:numId w:val="6"/>
        </w:numPr>
        <w:spacing w:after="0" w:line="240" w:lineRule="auto"/>
      </w:pPr>
      <w:r>
        <w:t xml:space="preserve">We replaced Senior Champs meet with USRY due to timing in relation to the high school season; last year went well at USRY so we will continue the tradition, and this seems to serve us as a whole better, and give senior level swimmers the opportunity to focus on a top level meet rather than risking underperformance due </w:t>
      </w:r>
      <w:r w:rsidR="0021662B">
        <w:t>timing in</w:t>
      </w:r>
      <w:r>
        <w:t xml:space="preserve"> the middle of multiple meets</w:t>
      </w:r>
    </w:p>
    <w:p w14:paraId="4DBDC8AF" w14:textId="23D551D0" w:rsidR="001B1C48" w:rsidRDefault="0021662B">
      <w:pPr>
        <w:numPr>
          <w:ilvl w:val="1"/>
          <w:numId w:val="6"/>
        </w:numPr>
        <w:spacing w:after="0" w:line="240" w:lineRule="auto"/>
      </w:pPr>
      <w:r>
        <w:t>Team s</w:t>
      </w:r>
      <w:r w:rsidR="00E2145D">
        <w:t>uits are currently in shipping, sitting in a boat off CA.  Will then head to Arena, then Illinois to All-American, then to Cary from there.  In perfect scenario we could have them by Turkey Meet in Goldsboro, but this requires everything to go right.  Alternative options are other swimsuits they can sell and screen at a discounted rate.</w:t>
      </w:r>
    </w:p>
    <w:p w14:paraId="04C8CB01" w14:textId="77777777" w:rsidR="001B1C48" w:rsidRDefault="00E2145D">
      <w:pPr>
        <w:numPr>
          <w:ilvl w:val="0"/>
          <w:numId w:val="6"/>
        </w:numPr>
        <w:pBdr>
          <w:top w:val="nil"/>
          <w:left w:val="nil"/>
          <w:bottom w:val="nil"/>
          <w:right w:val="nil"/>
          <w:between w:val="nil"/>
        </w:pBdr>
        <w:spacing w:after="0" w:line="240" w:lineRule="auto"/>
        <w:rPr>
          <w:color w:val="000000"/>
        </w:rPr>
      </w:pPr>
      <w:r>
        <w:rPr>
          <w:color w:val="000000"/>
        </w:rPr>
        <w:t xml:space="preserve">Review minutes from last meeting – to approve </w:t>
      </w:r>
    </w:p>
    <w:p w14:paraId="26208848" w14:textId="77777777" w:rsidR="001B1C48" w:rsidRDefault="00E2145D">
      <w:pPr>
        <w:numPr>
          <w:ilvl w:val="1"/>
          <w:numId w:val="6"/>
        </w:numPr>
        <w:pBdr>
          <w:top w:val="nil"/>
          <w:left w:val="nil"/>
          <w:bottom w:val="nil"/>
          <w:right w:val="nil"/>
          <w:between w:val="nil"/>
        </w:pBdr>
        <w:spacing w:after="0" w:line="240" w:lineRule="auto"/>
      </w:pPr>
      <w:r>
        <w:t>No comment on previous minutes, therefore approved</w:t>
      </w:r>
    </w:p>
    <w:p w14:paraId="5D4A58F3" w14:textId="77777777" w:rsidR="005F5BCA" w:rsidRDefault="00E2145D">
      <w:pPr>
        <w:numPr>
          <w:ilvl w:val="0"/>
          <w:numId w:val="6"/>
        </w:numPr>
        <w:pBdr>
          <w:top w:val="nil"/>
          <w:left w:val="nil"/>
          <w:bottom w:val="nil"/>
          <w:right w:val="nil"/>
          <w:between w:val="nil"/>
        </w:pBdr>
        <w:spacing w:after="0" w:line="240" w:lineRule="auto"/>
        <w:rPr>
          <w:color w:val="000000"/>
        </w:rPr>
      </w:pPr>
      <w:r>
        <w:rPr>
          <w:color w:val="000000"/>
        </w:rPr>
        <w:t xml:space="preserve">Review PAC committees and functions – </w:t>
      </w:r>
    </w:p>
    <w:p w14:paraId="4918FE5C" w14:textId="3DE85B7F" w:rsidR="001B1C48" w:rsidRDefault="005F5BCA" w:rsidP="005F5BCA">
      <w:pPr>
        <w:numPr>
          <w:ilvl w:val="1"/>
          <w:numId w:val="6"/>
        </w:numPr>
        <w:pBdr>
          <w:top w:val="nil"/>
          <w:left w:val="nil"/>
          <w:bottom w:val="nil"/>
          <w:right w:val="nil"/>
          <w:between w:val="nil"/>
        </w:pBdr>
        <w:spacing w:after="0" w:line="240" w:lineRule="auto"/>
        <w:rPr>
          <w:color w:val="000000"/>
        </w:rPr>
      </w:pPr>
      <w:r>
        <w:rPr>
          <w:color w:val="000000"/>
        </w:rPr>
        <w:t>W</w:t>
      </w:r>
      <w:r w:rsidR="00E2145D">
        <w:rPr>
          <w:color w:val="000000"/>
        </w:rPr>
        <w:t>ork</w:t>
      </w:r>
      <w:r>
        <w:rPr>
          <w:color w:val="000000"/>
        </w:rPr>
        <w:t>ed</w:t>
      </w:r>
      <w:r w:rsidR="00E2145D">
        <w:rPr>
          <w:color w:val="000000"/>
        </w:rPr>
        <w:t xml:space="preserve"> on this during the meeting</w:t>
      </w:r>
      <w:r>
        <w:rPr>
          <w:color w:val="000000"/>
        </w:rPr>
        <w:t>, assigned members and see notes below.</w:t>
      </w:r>
      <w:r w:rsidR="00E2145D">
        <w:rPr>
          <w:color w:val="000000"/>
        </w:rPr>
        <w:t xml:space="preserve">  </w:t>
      </w:r>
    </w:p>
    <w:p w14:paraId="5EE2DED8" w14:textId="77777777" w:rsidR="001B1C48" w:rsidRDefault="001B1C48">
      <w:pPr>
        <w:spacing w:after="0" w:line="240" w:lineRule="auto"/>
      </w:pPr>
    </w:p>
    <w:p w14:paraId="408BF2FD" w14:textId="77777777" w:rsidR="001B1C48" w:rsidRDefault="001B1C48">
      <w:pPr>
        <w:spacing w:after="0" w:line="240" w:lineRule="auto"/>
      </w:pPr>
    </w:p>
    <w:p w14:paraId="53F5AAAD" w14:textId="77777777" w:rsidR="001B1C48" w:rsidRDefault="001B1C48">
      <w:pPr>
        <w:spacing w:after="0" w:line="240" w:lineRule="auto"/>
      </w:pPr>
    </w:p>
    <w:p w14:paraId="12A195BA" w14:textId="77777777" w:rsidR="001B1C48" w:rsidRDefault="00E2145D">
      <w:pPr>
        <w:spacing w:after="0" w:line="240" w:lineRule="auto"/>
      </w:pPr>
      <w:r>
        <w:t>Discussion:</w:t>
      </w:r>
    </w:p>
    <w:p w14:paraId="5BF9C31B" w14:textId="77777777" w:rsidR="001B1C48" w:rsidRDefault="00E2145D">
      <w:pPr>
        <w:numPr>
          <w:ilvl w:val="0"/>
          <w:numId w:val="4"/>
        </w:numPr>
        <w:pBdr>
          <w:top w:val="nil"/>
          <w:left w:val="nil"/>
          <w:bottom w:val="nil"/>
          <w:right w:val="nil"/>
          <w:between w:val="nil"/>
        </w:pBdr>
        <w:spacing w:after="0"/>
        <w:rPr>
          <w:color w:val="000000"/>
        </w:rPr>
      </w:pPr>
      <w:r>
        <w:rPr>
          <w:color w:val="000000"/>
        </w:rPr>
        <w:t xml:space="preserve">Staffing updates </w:t>
      </w:r>
    </w:p>
    <w:p w14:paraId="17BEC80A" w14:textId="7BE7BA84" w:rsidR="001B1C48" w:rsidRDefault="00E2145D">
      <w:pPr>
        <w:numPr>
          <w:ilvl w:val="1"/>
          <w:numId w:val="4"/>
        </w:numPr>
        <w:pBdr>
          <w:top w:val="nil"/>
          <w:left w:val="nil"/>
          <w:bottom w:val="nil"/>
          <w:right w:val="nil"/>
          <w:between w:val="nil"/>
        </w:pBdr>
        <w:spacing w:after="0"/>
        <w:rPr>
          <w:color w:val="000000"/>
        </w:rPr>
      </w:pPr>
      <w:r>
        <w:rPr>
          <w:color w:val="000000"/>
        </w:rPr>
        <w:t>Still hiring part-time assistants</w:t>
      </w:r>
      <w:r w:rsidR="006B6246">
        <w:rPr>
          <w:color w:val="000000"/>
        </w:rPr>
        <w:t xml:space="preserve">; this is difficult in the current labor market to </w:t>
      </w:r>
      <w:r w:rsidR="00E26FF2">
        <w:rPr>
          <w:color w:val="000000"/>
        </w:rPr>
        <w:t>find people with qualifications</w:t>
      </w:r>
      <w:r>
        <w:rPr>
          <w:color w:val="000000"/>
        </w:rPr>
        <w:t xml:space="preserve">  </w:t>
      </w:r>
    </w:p>
    <w:p w14:paraId="0D0CEA53" w14:textId="77777777" w:rsidR="001B1C48" w:rsidRDefault="00E2145D">
      <w:pPr>
        <w:numPr>
          <w:ilvl w:val="0"/>
          <w:numId w:val="4"/>
        </w:numPr>
        <w:pBdr>
          <w:top w:val="nil"/>
          <w:left w:val="nil"/>
          <w:bottom w:val="nil"/>
          <w:right w:val="nil"/>
          <w:between w:val="nil"/>
        </w:pBdr>
        <w:spacing w:after="0"/>
        <w:rPr>
          <w:color w:val="000000"/>
        </w:rPr>
      </w:pPr>
      <w:r>
        <w:rPr>
          <w:color w:val="000000"/>
        </w:rPr>
        <w:t xml:space="preserve">Facility updates </w:t>
      </w:r>
    </w:p>
    <w:p w14:paraId="43861897" w14:textId="07C577A1" w:rsidR="001B1C48" w:rsidRDefault="00E2145D">
      <w:pPr>
        <w:numPr>
          <w:ilvl w:val="1"/>
          <w:numId w:val="4"/>
        </w:numPr>
        <w:pBdr>
          <w:top w:val="nil"/>
          <w:left w:val="nil"/>
          <w:bottom w:val="nil"/>
          <w:right w:val="nil"/>
          <w:between w:val="nil"/>
        </w:pBdr>
        <w:spacing w:after="0"/>
        <w:rPr>
          <w:color w:val="000000"/>
        </w:rPr>
      </w:pPr>
      <w:r>
        <w:rPr>
          <w:color w:val="000000"/>
        </w:rPr>
        <w:t xml:space="preserve"> HVF (Hope Valley Farms) </w:t>
      </w:r>
      <w:r w:rsidR="005046EE">
        <w:rPr>
          <w:color w:val="000000"/>
        </w:rPr>
        <w:t xml:space="preserve">development project </w:t>
      </w:r>
      <w:r>
        <w:rPr>
          <w:color w:val="000000"/>
        </w:rPr>
        <w:t>moving along at appropr</w:t>
      </w:r>
      <w:r>
        <w:t>iate rate, still no pool covers due to worker manufacturing shortage, aim for outdoor Durham facility to be open ASAP for AGS2</w:t>
      </w:r>
    </w:p>
    <w:p w14:paraId="0A6A39AB" w14:textId="77777777" w:rsidR="001B1C48" w:rsidRDefault="00E2145D">
      <w:pPr>
        <w:numPr>
          <w:ilvl w:val="1"/>
          <w:numId w:val="4"/>
        </w:numPr>
        <w:pBdr>
          <w:top w:val="nil"/>
          <w:left w:val="nil"/>
          <w:bottom w:val="nil"/>
          <w:right w:val="nil"/>
          <w:between w:val="nil"/>
        </w:pBdr>
        <w:spacing w:after="0"/>
        <w:rPr>
          <w:color w:val="000000"/>
        </w:rPr>
      </w:pPr>
      <w:r>
        <w:rPr>
          <w:color w:val="000000"/>
        </w:rPr>
        <w:t xml:space="preserve"> Taylor Mid-January finish, planning to be at NW Cary until mid-</w:t>
      </w:r>
      <w:r>
        <w:t>March, so</w:t>
      </w:r>
    </w:p>
    <w:p w14:paraId="2832FC4F" w14:textId="77777777" w:rsidR="001B1C48" w:rsidRDefault="00E2145D" w:rsidP="005046EE">
      <w:pPr>
        <w:numPr>
          <w:ilvl w:val="2"/>
          <w:numId w:val="4"/>
        </w:numPr>
        <w:pBdr>
          <w:top w:val="nil"/>
          <w:left w:val="nil"/>
          <w:bottom w:val="nil"/>
          <w:right w:val="nil"/>
          <w:between w:val="nil"/>
        </w:pBdr>
        <w:spacing w:after="0"/>
      </w:pPr>
      <w:r>
        <w:t>Green group have some options at OPC and Alexander</w:t>
      </w:r>
    </w:p>
    <w:p w14:paraId="47063C77" w14:textId="77777777" w:rsidR="001B1C48" w:rsidRDefault="00E2145D" w:rsidP="005046EE">
      <w:pPr>
        <w:numPr>
          <w:ilvl w:val="2"/>
          <w:numId w:val="4"/>
        </w:numPr>
        <w:pBdr>
          <w:top w:val="nil"/>
          <w:left w:val="nil"/>
          <w:bottom w:val="nil"/>
          <w:right w:val="nil"/>
          <w:between w:val="nil"/>
        </w:pBdr>
        <w:spacing w:after="0"/>
      </w:pPr>
      <w:r>
        <w:t>Water temperatures maintained at 82F so fine for swimming for older swimmers</w:t>
      </w:r>
    </w:p>
    <w:p w14:paraId="554A6BEF" w14:textId="77777777" w:rsidR="001B1C48" w:rsidRDefault="00E2145D">
      <w:pPr>
        <w:numPr>
          <w:ilvl w:val="0"/>
          <w:numId w:val="4"/>
        </w:numPr>
        <w:pBdr>
          <w:top w:val="nil"/>
          <w:left w:val="nil"/>
          <w:bottom w:val="nil"/>
          <w:right w:val="nil"/>
          <w:between w:val="nil"/>
        </w:pBdr>
        <w:spacing w:after="0"/>
        <w:rPr>
          <w:color w:val="000000"/>
        </w:rPr>
      </w:pPr>
      <w:r>
        <w:rPr>
          <w:color w:val="000000"/>
        </w:rPr>
        <w:lastRenderedPageBreak/>
        <w:t>WBPC</w:t>
      </w:r>
    </w:p>
    <w:p w14:paraId="231B8D56" w14:textId="77777777" w:rsidR="001B1C48" w:rsidRDefault="00E2145D">
      <w:pPr>
        <w:numPr>
          <w:ilvl w:val="1"/>
          <w:numId w:val="4"/>
        </w:numPr>
        <w:pBdr>
          <w:top w:val="nil"/>
          <w:left w:val="nil"/>
          <w:bottom w:val="nil"/>
          <w:right w:val="nil"/>
          <w:between w:val="nil"/>
        </w:pBdr>
        <w:spacing w:after="0"/>
        <w:rPr>
          <w:color w:val="000000"/>
        </w:rPr>
      </w:pPr>
      <w:r>
        <w:rPr>
          <w:color w:val="000000"/>
        </w:rPr>
        <w:t>We are over 110K - YOTA Goal – 105K; keep raising $$</w:t>
      </w:r>
    </w:p>
    <w:p w14:paraId="7309EA17" w14:textId="77777777" w:rsidR="001B1C48" w:rsidRDefault="00E2145D">
      <w:pPr>
        <w:numPr>
          <w:ilvl w:val="1"/>
          <w:numId w:val="4"/>
        </w:numPr>
        <w:pBdr>
          <w:top w:val="nil"/>
          <w:left w:val="nil"/>
          <w:bottom w:val="nil"/>
          <w:right w:val="nil"/>
          <w:between w:val="nil"/>
        </w:pBdr>
        <w:spacing w:after="0"/>
        <w:rPr>
          <w:color w:val="000000"/>
        </w:rPr>
      </w:pPr>
      <w:r>
        <w:rPr>
          <w:color w:val="000000"/>
        </w:rPr>
        <w:t>Swim Challenge – top 5 number of laps – will do top 5 who raised $</w:t>
      </w:r>
    </w:p>
    <w:p w14:paraId="5E6669FE" w14:textId="77777777" w:rsidR="001B1C48" w:rsidRDefault="00E2145D">
      <w:pPr>
        <w:numPr>
          <w:ilvl w:val="1"/>
          <w:numId w:val="4"/>
        </w:numPr>
        <w:pBdr>
          <w:top w:val="nil"/>
          <w:left w:val="nil"/>
          <w:bottom w:val="nil"/>
          <w:right w:val="nil"/>
          <w:between w:val="nil"/>
        </w:pBdr>
        <w:spacing w:after="0"/>
      </w:pPr>
      <w:r>
        <w:t>Similar acknowledgement will be made for top 5 Classy pages when that is available later</w:t>
      </w:r>
    </w:p>
    <w:p w14:paraId="19FD1602" w14:textId="77777777" w:rsidR="001B1C48" w:rsidRDefault="00E2145D">
      <w:pPr>
        <w:numPr>
          <w:ilvl w:val="0"/>
          <w:numId w:val="4"/>
        </w:numPr>
        <w:pBdr>
          <w:top w:val="nil"/>
          <w:left w:val="nil"/>
          <w:bottom w:val="nil"/>
          <w:right w:val="nil"/>
          <w:between w:val="nil"/>
        </w:pBdr>
        <w:spacing w:after="0"/>
        <w:rPr>
          <w:color w:val="000000"/>
        </w:rPr>
      </w:pPr>
      <w:r>
        <w:rPr>
          <w:color w:val="000000"/>
        </w:rPr>
        <w:t>PAC Committees</w:t>
      </w:r>
    </w:p>
    <w:p w14:paraId="1D421150" w14:textId="77777777" w:rsidR="001B1C48" w:rsidRDefault="00E2145D">
      <w:pPr>
        <w:numPr>
          <w:ilvl w:val="1"/>
          <w:numId w:val="4"/>
        </w:numPr>
        <w:pBdr>
          <w:top w:val="nil"/>
          <w:left w:val="nil"/>
          <w:bottom w:val="nil"/>
          <w:right w:val="nil"/>
          <w:between w:val="nil"/>
        </w:pBdr>
        <w:spacing w:after="0"/>
        <w:rPr>
          <w:color w:val="000000"/>
        </w:rPr>
      </w:pPr>
      <w:r>
        <w:rPr>
          <w:color w:val="000000"/>
        </w:rPr>
        <w:t xml:space="preserve">Review and edit document </w:t>
      </w:r>
    </w:p>
    <w:p w14:paraId="0A9EE197" w14:textId="77777777" w:rsidR="001B1C48" w:rsidRDefault="00E2145D">
      <w:pPr>
        <w:numPr>
          <w:ilvl w:val="1"/>
          <w:numId w:val="4"/>
        </w:numPr>
        <w:pBdr>
          <w:top w:val="nil"/>
          <w:left w:val="nil"/>
          <w:bottom w:val="nil"/>
          <w:right w:val="nil"/>
          <w:between w:val="nil"/>
        </w:pBdr>
        <w:spacing w:after="0"/>
        <w:rPr>
          <w:color w:val="000000"/>
        </w:rPr>
      </w:pPr>
      <w:r>
        <w:rPr>
          <w:color w:val="000000"/>
        </w:rPr>
        <w:t>Communications / Mentorship / Programming – subcommittees of PAC</w:t>
      </w:r>
    </w:p>
    <w:p w14:paraId="0C4101D3" w14:textId="77777777" w:rsidR="001B1C48" w:rsidRDefault="00E2145D">
      <w:pPr>
        <w:numPr>
          <w:ilvl w:val="2"/>
          <w:numId w:val="4"/>
        </w:numPr>
        <w:pBdr>
          <w:top w:val="nil"/>
          <w:left w:val="nil"/>
          <w:bottom w:val="nil"/>
          <w:right w:val="nil"/>
          <w:between w:val="nil"/>
        </w:pBdr>
        <w:spacing w:after="0"/>
      </w:pPr>
      <w:r>
        <w:t>Expect that each member of PAC is a member of a subcommittee (one of these three)</w:t>
      </w:r>
    </w:p>
    <w:p w14:paraId="34EFB652" w14:textId="77777777" w:rsidR="001B1C48" w:rsidRDefault="00E2145D">
      <w:pPr>
        <w:numPr>
          <w:ilvl w:val="2"/>
          <w:numId w:val="4"/>
        </w:numPr>
        <w:pBdr>
          <w:top w:val="nil"/>
          <w:left w:val="nil"/>
          <w:bottom w:val="nil"/>
          <w:right w:val="nil"/>
          <w:between w:val="nil"/>
        </w:pBdr>
        <w:spacing w:after="0"/>
      </w:pPr>
      <w:r>
        <w:t>These are different from the WBPC/DEI committees</w:t>
      </w:r>
    </w:p>
    <w:p w14:paraId="6B324A3E" w14:textId="77777777" w:rsidR="001B1C48" w:rsidRDefault="00E2145D">
      <w:pPr>
        <w:numPr>
          <w:ilvl w:val="2"/>
          <w:numId w:val="4"/>
        </w:numPr>
        <w:pBdr>
          <w:top w:val="nil"/>
          <w:left w:val="nil"/>
          <w:bottom w:val="nil"/>
          <w:right w:val="nil"/>
          <w:between w:val="nil"/>
        </w:pBdr>
        <w:spacing w:after="0"/>
      </w:pPr>
      <w:r>
        <w:t>Everyone on the call picked a choice; aim to have different subcommittee from each site, so e.g. Person 1 = Mentorship and Person 2 = Communications, but not both same</w:t>
      </w:r>
    </w:p>
    <w:p w14:paraId="0357204B" w14:textId="77777777" w:rsidR="001B1C48" w:rsidRDefault="00E2145D">
      <w:pPr>
        <w:numPr>
          <w:ilvl w:val="2"/>
          <w:numId w:val="4"/>
        </w:numPr>
        <w:pBdr>
          <w:top w:val="nil"/>
          <w:left w:val="nil"/>
          <w:bottom w:val="nil"/>
          <w:right w:val="nil"/>
          <w:between w:val="nil"/>
        </w:pBdr>
        <w:spacing w:after="0"/>
      </w:pPr>
      <w:r>
        <w:t>Subcommittees will self-organize and decide first meeting date; at that first meeting they will nominate a Chair and outline their goals</w:t>
      </w:r>
    </w:p>
    <w:p w14:paraId="407E82C9" w14:textId="77777777" w:rsidR="001B1C48" w:rsidRDefault="00E2145D">
      <w:pPr>
        <w:numPr>
          <w:ilvl w:val="2"/>
          <w:numId w:val="4"/>
        </w:numPr>
        <w:pBdr>
          <w:top w:val="nil"/>
          <w:left w:val="nil"/>
          <w:bottom w:val="nil"/>
          <w:right w:val="nil"/>
          <w:between w:val="nil"/>
        </w:pBdr>
        <w:spacing w:after="0"/>
      </w:pPr>
      <w:r>
        <w:t>Communications</w:t>
      </w:r>
    </w:p>
    <w:p w14:paraId="506C32EF" w14:textId="1D60135E" w:rsidR="001B1C48" w:rsidRDefault="00B80134">
      <w:pPr>
        <w:numPr>
          <w:ilvl w:val="3"/>
          <w:numId w:val="4"/>
        </w:numPr>
        <w:pBdr>
          <w:top w:val="nil"/>
          <w:left w:val="nil"/>
          <w:bottom w:val="nil"/>
          <w:right w:val="nil"/>
          <w:between w:val="nil"/>
        </w:pBdr>
        <w:spacing w:after="0"/>
      </w:pPr>
      <w:r>
        <w:t>Could be q</w:t>
      </w:r>
      <w:r w:rsidR="00E2145D">
        <w:t>uarterly newsletter directed towards parents</w:t>
      </w:r>
    </w:p>
    <w:p w14:paraId="61EAD376" w14:textId="3D13E99F" w:rsidR="001B1C48" w:rsidRDefault="00E2145D">
      <w:pPr>
        <w:numPr>
          <w:ilvl w:val="4"/>
          <w:numId w:val="4"/>
        </w:numPr>
        <w:pBdr>
          <w:top w:val="nil"/>
          <w:left w:val="nil"/>
          <w:bottom w:val="nil"/>
          <w:right w:val="nil"/>
          <w:between w:val="nil"/>
        </w:pBdr>
        <w:spacing w:after="0"/>
      </w:pPr>
      <w:r>
        <w:t xml:space="preserve">Swim Parenting 101 </w:t>
      </w:r>
      <w:r w:rsidR="00C61F7F">
        <w:t xml:space="preserve">in coordination with </w:t>
      </w:r>
      <w:r>
        <w:t>Mentorship group</w:t>
      </w:r>
    </w:p>
    <w:p w14:paraId="08BF5181" w14:textId="7BBFAB6F" w:rsidR="001B1C48" w:rsidRDefault="00E2145D">
      <w:pPr>
        <w:numPr>
          <w:ilvl w:val="4"/>
          <w:numId w:val="4"/>
        </w:numPr>
        <w:pBdr>
          <w:top w:val="nil"/>
          <w:left w:val="nil"/>
          <w:bottom w:val="nil"/>
          <w:right w:val="nil"/>
          <w:between w:val="nil"/>
        </w:pBdr>
        <w:spacing w:after="0"/>
      </w:pPr>
      <w:r>
        <w:t>What you need to know</w:t>
      </w:r>
      <w:r w:rsidR="00C61F7F">
        <w:t xml:space="preserve"> from YOTA for parents</w:t>
      </w:r>
    </w:p>
    <w:p w14:paraId="2EA66A1A" w14:textId="77777777" w:rsidR="001B1C48" w:rsidRDefault="00E2145D">
      <w:pPr>
        <w:numPr>
          <w:ilvl w:val="4"/>
          <w:numId w:val="4"/>
        </w:numPr>
        <w:pBdr>
          <w:top w:val="nil"/>
          <w:left w:val="nil"/>
          <w:bottom w:val="nil"/>
          <w:right w:val="nil"/>
          <w:between w:val="nil"/>
        </w:pBdr>
        <w:spacing w:after="0"/>
      </w:pPr>
      <w:r>
        <w:t>Different message than from monthly Letter from the Director or Site Head communication</w:t>
      </w:r>
    </w:p>
    <w:p w14:paraId="41412FAD" w14:textId="77777777" w:rsidR="001B1C48" w:rsidRDefault="00E2145D">
      <w:pPr>
        <w:numPr>
          <w:ilvl w:val="1"/>
          <w:numId w:val="4"/>
        </w:numPr>
        <w:pBdr>
          <w:top w:val="nil"/>
          <w:left w:val="nil"/>
          <w:bottom w:val="nil"/>
          <w:right w:val="nil"/>
          <w:between w:val="nil"/>
        </w:pBdr>
        <w:spacing w:after="0"/>
        <w:rPr>
          <w:color w:val="000000"/>
        </w:rPr>
      </w:pPr>
      <w:r>
        <w:rPr>
          <w:color w:val="000000"/>
        </w:rPr>
        <w:t xml:space="preserve">WBPC / DEI – committees   </w:t>
      </w:r>
    </w:p>
    <w:p w14:paraId="7CCEDD94" w14:textId="77777777" w:rsidR="001B1C48" w:rsidRDefault="00E2145D">
      <w:pPr>
        <w:numPr>
          <w:ilvl w:val="1"/>
          <w:numId w:val="4"/>
        </w:numPr>
        <w:pBdr>
          <w:top w:val="nil"/>
          <w:left w:val="nil"/>
          <w:bottom w:val="nil"/>
          <w:right w:val="nil"/>
          <w:between w:val="nil"/>
        </w:pBdr>
        <w:spacing w:after="0"/>
        <w:rPr>
          <w:color w:val="000000"/>
        </w:rPr>
      </w:pPr>
      <w:r>
        <w:rPr>
          <w:color w:val="000000"/>
        </w:rPr>
        <w:t>Ownership of the committees – accountability- report back</w:t>
      </w:r>
    </w:p>
    <w:p w14:paraId="27177FE3" w14:textId="77777777" w:rsidR="001B1C48" w:rsidRDefault="00E2145D">
      <w:pPr>
        <w:numPr>
          <w:ilvl w:val="0"/>
          <w:numId w:val="4"/>
        </w:numPr>
        <w:pBdr>
          <w:top w:val="nil"/>
          <w:left w:val="nil"/>
          <w:bottom w:val="nil"/>
          <w:right w:val="nil"/>
          <w:between w:val="nil"/>
        </w:pBdr>
        <w:spacing w:after="0"/>
        <w:rPr>
          <w:color w:val="000000"/>
        </w:rPr>
      </w:pPr>
      <w:r>
        <w:rPr>
          <w:color w:val="000000"/>
        </w:rPr>
        <w:t xml:space="preserve">Meets </w:t>
      </w:r>
    </w:p>
    <w:p w14:paraId="4B91EA86" w14:textId="77777777" w:rsidR="001B1C48" w:rsidRDefault="00E2145D">
      <w:pPr>
        <w:numPr>
          <w:ilvl w:val="1"/>
          <w:numId w:val="4"/>
        </w:numPr>
        <w:pBdr>
          <w:top w:val="nil"/>
          <w:left w:val="nil"/>
          <w:bottom w:val="nil"/>
          <w:right w:val="nil"/>
          <w:between w:val="nil"/>
        </w:pBdr>
        <w:spacing w:after="0"/>
        <w:rPr>
          <w:color w:val="000000"/>
        </w:rPr>
      </w:pPr>
      <w:r>
        <w:rPr>
          <w:color w:val="000000"/>
        </w:rPr>
        <w:t>Turkey Meet (Goldsboro )</w:t>
      </w:r>
    </w:p>
    <w:p w14:paraId="37DF0653" w14:textId="77777777" w:rsidR="001B1C48" w:rsidRDefault="00E2145D">
      <w:pPr>
        <w:numPr>
          <w:ilvl w:val="2"/>
          <w:numId w:val="4"/>
        </w:numPr>
        <w:pBdr>
          <w:top w:val="nil"/>
          <w:left w:val="nil"/>
          <w:bottom w:val="nil"/>
          <w:right w:val="nil"/>
          <w:between w:val="nil"/>
        </w:pBdr>
        <w:spacing w:after="0"/>
      </w:pPr>
      <w:r>
        <w:t>Volunteer signup available through SignUp Genius</w:t>
      </w:r>
    </w:p>
    <w:p w14:paraId="02026A5C" w14:textId="77777777" w:rsidR="001B1C48" w:rsidRDefault="00E2145D">
      <w:pPr>
        <w:numPr>
          <w:ilvl w:val="2"/>
          <w:numId w:val="4"/>
        </w:numPr>
        <w:pBdr>
          <w:top w:val="nil"/>
          <w:left w:val="nil"/>
          <w:bottom w:val="nil"/>
          <w:right w:val="nil"/>
          <w:between w:val="nil"/>
        </w:pBdr>
        <w:spacing w:after="0"/>
      </w:pPr>
      <w:r>
        <w:t>Taylor in charge of hospitality</w:t>
      </w:r>
    </w:p>
    <w:p w14:paraId="31B6F47C" w14:textId="77777777" w:rsidR="001B1C48" w:rsidRDefault="00E2145D">
      <w:pPr>
        <w:numPr>
          <w:ilvl w:val="1"/>
          <w:numId w:val="4"/>
        </w:numPr>
        <w:pBdr>
          <w:top w:val="nil"/>
          <w:left w:val="nil"/>
          <w:bottom w:val="nil"/>
          <w:right w:val="nil"/>
          <w:between w:val="nil"/>
        </w:pBdr>
        <w:spacing w:after="0"/>
        <w:rPr>
          <w:color w:val="000000"/>
        </w:rPr>
      </w:pPr>
      <w:r>
        <w:rPr>
          <w:color w:val="000000"/>
        </w:rPr>
        <w:t xml:space="preserve">Capital Classic (TAC </w:t>
      </w:r>
    </w:p>
    <w:p w14:paraId="52CE0134" w14:textId="77777777" w:rsidR="001B1C48" w:rsidRDefault="00E2145D">
      <w:pPr>
        <w:numPr>
          <w:ilvl w:val="2"/>
          <w:numId w:val="4"/>
        </w:numPr>
        <w:pBdr>
          <w:top w:val="nil"/>
          <w:left w:val="nil"/>
          <w:bottom w:val="nil"/>
          <w:right w:val="nil"/>
          <w:between w:val="nil"/>
        </w:pBdr>
        <w:spacing w:after="0"/>
      </w:pPr>
      <w:r>
        <w:t>Beth and Beth in charge of hospitality</w:t>
      </w:r>
    </w:p>
    <w:p w14:paraId="441115A9" w14:textId="77777777" w:rsidR="001B1C48" w:rsidRDefault="00E2145D">
      <w:pPr>
        <w:numPr>
          <w:ilvl w:val="0"/>
          <w:numId w:val="4"/>
        </w:numPr>
        <w:pBdr>
          <w:top w:val="nil"/>
          <w:left w:val="nil"/>
          <w:bottom w:val="nil"/>
          <w:right w:val="nil"/>
          <w:between w:val="nil"/>
        </w:pBdr>
        <w:spacing w:after="0"/>
        <w:rPr>
          <w:color w:val="000000"/>
        </w:rPr>
      </w:pPr>
      <w:r>
        <w:rPr>
          <w:color w:val="000000"/>
        </w:rPr>
        <w:t xml:space="preserve">Officials </w:t>
      </w:r>
    </w:p>
    <w:p w14:paraId="5E78D234" w14:textId="77777777" w:rsidR="001B1C48" w:rsidRDefault="00E2145D">
      <w:pPr>
        <w:numPr>
          <w:ilvl w:val="1"/>
          <w:numId w:val="4"/>
        </w:numPr>
        <w:pBdr>
          <w:top w:val="nil"/>
          <w:left w:val="nil"/>
          <w:bottom w:val="nil"/>
          <w:right w:val="nil"/>
          <w:between w:val="nil"/>
        </w:pBdr>
        <w:rPr>
          <w:color w:val="000000"/>
        </w:rPr>
      </w:pPr>
      <w:r>
        <w:rPr>
          <w:color w:val="000000"/>
        </w:rPr>
        <w:t xml:space="preserve"> We need  more </w:t>
      </w:r>
    </w:p>
    <w:p w14:paraId="65C6ADD8" w14:textId="77777777" w:rsidR="00947B03" w:rsidRDefault="00E2145D" w:rsidP="00947B03">
      <w:pPr>
        <w:numPr>
          <w:ilvl w:val="2"/>
          <w:numId w:val="4"/>
        </w:numPr>
        <w:pBdr>
          <w:top w:val="nil"/>
          <w:left w:val="nil"/>
          <w:bottom w:val="nil"/>
          <w:right w:val="nil"/>
          <w:between w:val="nil"/>
        </w:pBdr>
      </w:pPr>
      <w:r>
        <w:t>We have more than in the past, but still need more.</w:t>
      </w:r>
    </w:p>
    <w:p w14:paraId="1248B231" w14:textId="6B8844DC" w:rsidR="001B1C48" w:rsidRDefault="00E2145D" w:rsidP="00947B03">
      <w:pPr>
        <w:numPr>
          <w:ilvl w:val="2"/>
          <w:numId w:val="4"/>
        </w:numPr>
        <w:pBdr>
          <w:top w:val="nil"/>
          <w:left w:val="nil"/>
          <w:bottom w:val="nil"/>
          <w:right w:val="nil"/>
          <w:between w:val="nil"/>
        </w:pBdr>
      </w:pPr>
      <w:r>
        <w:t>We have three Administrative Officials (AO) helping computer officials and certifying results for MeetMobile</w:t>
      </w:r>
    </w:p>
    <w:p w14:paraId="09E8BD86" w14:textId="77777777" w:rsidR="001B1C48" w:rsidRDefault="001B1C48">
      <w:pPr>
        <w:rPr>
          <w:rFonts w:ascii="Verdana" w:eastAsia="Verdana" w:hAnsi="Verdana" w:cs="Verdana"/>
          <w:color w:val="202124"/>
          <w:highlight w:val="white"/>
        </w:rPr>
      </w:pPr>
    </w:p>
    <w:p w14:paraId="40BB683D" w14:textId="77777777" w:rsidR="001B1C48" w:rsidRDefault="00E2145D">
      <w:pPr>
        <w:rPr>
          <w:rFonts w:ascii="Verdana" w:eastAsia="Verdana" w:hAnsi="Verdana" w:cs="Verdana"/>
          <w:color w:val="202124"/>
          <w:highlight w:val="white"/>
        </w:rPr>
      </w:pPr>
      <w:r>
        <w:rPr>
          <w:rFonts w:ascii="Verdana" w:eastAsia="Verdana" w:hAnsi="Verdana" w:cs="Verdana"/>
          <w:color w:val="202124"/>
          <w:highlight w:val="white"/>
        </w:rPr>
        <w:t>Remember to share updates with your site</w:t>
      </w:r>
    </w:p>
    <w:p w14:paraId="709ACC97" w14:textId="77777777" w:rsidR="001B1C48" w:rsidRDefault="00E2145D">
      <w:pPr>
        <w:rPr>
          <w:rFonts w:ascii="Verdana" w:eastAsia="Verdana" w:hAnsi="Verdana" w:cs="Verdana"/>
          <w:color w:val="202124"/>
          <w:highlight w:val="white"/>
        </w:rPr>
      </w:pPr>
      <w:bookmarkStart w:id="1" w:name="_heading=h.jasimbku8w6m" w:colFirst="0" w:colLast="0"/>
      <w:bookmarkEnd w:id="1"/>
      <w:r>
        <w:rPr>
          <w:rFonts w:ascii="Verdana" w:eastAsia="Verdana" w:hAnsi="Verdana" w:cs="Verdana"/>
          <w:color w:val="202124"/>
          <w:highlight w:val="white"/>
        </w:rPr>
        <w:t>OPC- Volunteer hours given as mini-coaches for older age group swimmers helping with the younger kids, and excellent Saturday morning activity with donated food and fun and a team atmosphere that has been missing during the last year</w:t>
      </w:r>
    </w:p>
    <w:p w14:paraId="7DA7B44A" w14:textId="77777777" w:rsidR="001B1C48" w:rsidRDefault="001B1C48">
      <w:pPr>
        <w:rPr>
          <w:rFonts w:ascii="Verdana" w:eastAsia="Verdana" w:hAnsi="Verdana" w:cs="Verdana"/>
          <w:color w:val="202124"/>
          <w:highlight w:val="white"/>
        </w:rPr>
      </w:pPr>
      <w:bookmarkStart w:id="2" w:name="_heading=h.ao9oehh397mn" w:colFirst="0" w:colLast="0"/>
      <w:bookmarkEnd w:id="2"/>
    </w:p>
    <w:p w14:paraId="25BC6967" w14:textId="77777777" w:rsidR="001B1C48" w:rsidRDefault="001B1C48">
      <w:pPr>
        <w:rPr>
          <w:rFonts w:ascii="Verdana" w:eastAsia="Verdana" w:hAnsi="Verdana" w:cs="Verdana"/>
          <w:color w:val="202124"/>
          <w:highlight w:val="white"/>
        </w:rPr>
      </w:pPr>
    </w:p>
    <w:p w14:paraId="48246B42" w14:textId="77777777" w:rsidR="001B1C48" w:rsidRDefault="00E2145D">
      <w:pPr>
        <w:jc w:val="center"/>
        <w:rPr>
          <w:rFonts w:ascii="Verdana" w:eastAsia="Verdana" w:hAnsi="Verdana" w:cs="Verdana"/>
          <w:color w:val="202124"/>
          <w:highlight w:val="white"/>
        </w:rPr>
      </w:pPr>
      <w:r>
        <w:rPr>
          <w:rFonts w:ascii="Verdana" w:eastAsia="Verdana" w:hAnsi="Verdana" w:cs="Verdana"/>
          <w:color w:val="202124"/>
          <w:highlight w:val="white"/>
        </w:rPr>
        <w:lastRenderedPageBreak/>
        <w:t>Through UNITY we can together provide:</w:t>
      </w:r>
    </w:p>
    <w:p w14:paraId="3833B0D2" w14:textId="77777777" w:rsidR="001B1C48" w:rsidRDefault="00E2145D">
      <w:pPr>
        <w:jc w:val="center"/>
        <w:rPr>
          <w:rFonts w:ascii="Verdana" w:eastAsia="Verdana" w:hAnsi="Verdana" w:cs="Verdana"/>
          <w:color w:val="202124"/>
          <w:highlight w:val="white"/>
        </w:rPr>
      </w:pPr>
      <w:r>
        <w:rPr>
          <w:rFonts w:ascii="Verdana" w:eastAsia="Verdana" w:hAnsi="Verdana" w:cs="Verdana"/>
          <w:b/>
          <w:color w:val="202124"/>
          <w:highlight w:val="white"/>
        </w:rPr>
        <w:t xml:space="preserve">Unique – Nurturing – Inclusive – Transformative – YMCA – </w:t>
      </w:r>
      <w:r>
        <w:rPr>
          <w:rFonts w:ascii="Verdana" w:eastAsia="Verdana" w:hAnsi="Verdana" w:cs="Verdana"/>
          <w:color w:val="202124"/>
          <w:highlight w:val="white"/>
        </w:rPr>
        <w:t>experiences</w:t>
      </w:r>
    </w:p>
    <w:p w14:paraId="32134D12" w14:textId="77777777" w:rsidR="001B1C48" w:rsidRDefault="001B1C48">
      <w:pPr>
        <w:jc w:val="center"/>
        <w:rPr>
          <w:rFonts w:ascii="Verdana" w:eastAsia="Verdana" w:hAnsi="Verdana" w:cs="Verdana"/>
          <w:color w:val="202124"/>
          <w:highlight w:val="white"/>
        </w:rPr>
      </w:pPr>
    </w:p>
    <w:p w14:paraId="29806AC8" w14:textId="77777777" w:rsidR="001B1C48" w:rsidRDefault="00E2145D">
      <w:pPr>
        <w:spacing w:after="0" w:line="240" w:lineRule="auto"/>
        <w:rPr>
          <w:rFonts w:ascii="Cachet Book" w:eastAsia="Cachet Book" w:hAnsi="Cachet Book" w:cs="Cachet Book"/>
          <w:b/>
          <w:sz w:val="24"/>
          <w:szCs w:val="24"/>
        </w:rPr>
      </w:pPr>
      <w:r>
        <w:rPr>
          <w:rFonts w:ascii="Cachet Book" w:eastAsia="Cachet Book" w:hAnsi="Cachet Book" w:cs="Cachet Book"/>
          <w:b/>
          <w:sz w:val="24"/>
          <w:szCs w:val="24"/>
        </w:rPr>
        <w:br/>
      </w:r>
    </w:p>
    <w:p w14:paraId="3E8D39D2" w14:textId="77777777" w:rsidR="001B1C48" w:rsidRDefault="001B1C48">
      <w:pPr>
        <w:tabs>
          <w:tab w:val="left" w:pos="3195"/>
        </w:tabs>
        <w:spacing w:after="0" w:line="240" w:lineRule="auto"/>
        <w:rPr>
          <w:rFonts w:ascii="Cachet Book" w:eastAsia="Cachet Book" w:hAnsi="Cachet Book" w:cs="Cachet Book"/>
          <w:b/>
          <w:sz w:val="28"/>
          <w:szCs w:val="28"/>
        </w:rPr>
      </w:pPr>
    </w:p>
    <w:p w14:paraId="4AF00BD9" w14:textId="77777777" w:rsidR="001B1C48" w:rsidRDefault="00E2145D">
      <w:pPr>
        <w:tabs>
          <w:tab w:val="left" w:pos="3195"/>
        </w:tabs>
        <w:spacing w:after="0" w:line="240" w:lineRule="auto"/>
        <w:rPr>
          <w:rFonts w:ascii="Verdana" w:eastAsia="Verdana" w:hAnsi="Verdana" w:cs="Verdana"/>
        </w:rPr>
      </w:pPr>
      <w:r>
        <w:rPr>
          <w:rFonts w:ascii="Verdana" w:eastAsia="Verdana" w:hAnsi="Verdana" w:cs="Verdana"/>
          <w:b/>
        </w:rPr>
        <w:t>YMCA of the Triangle | YOTA swim team | Advisory Council Committees</w:t>
      </w:r>
    </w:p>
    <w:p w14:paraId="76036682" w14:textId="77777777" w:rsidR="001B1C48" w:rsidRDefault="001B1C48">
      <w:pPr>
        <w:tabs>
          <w:tab w:val="left" w:pos="3195"/>
        </w:tabs>
        <w:spacing w:after="0" w:line="240" w:lineRule="auto"/>
        <w:rPr>
          <w:rFonts w:ascii="Verdana" w:eastAsia="Verdana" w:hAnsi="Verdana" w:cs="Verdana"/>
        </w:rPr>
      </w:pPr>
    </w:p>
    <w:p w14:paraId="7B8091E4" w14:textId="77777777" w:rsidR="001B1C48" w:rsidRDefault="00E2145D">
      <w:pPr>
        <w:tabs>
          <w:tab w:val="left" w:pos="3195"/>
        </w:tabs>
        <w:spacing w:after="0" w:line="240" w:lineRule="auto"/>
        <w:rPr>
          <w:rFonts w:ascii="Verdana" w:eastAsia="Verdana" w:hAnsi="Verdana" w:cs="Verdana"/>
        </w:rPr>
      </w:pPr>
      <w:r>
        <w:rPr>
          <w:rFonts w:ascii="Verdana" w:eastAsia="Verdana" w:hAnsi="Verdana" w:cs="Verdana"/>
        </w:rPr>
        <w:t xml:space="preserve">Committees serve in an advisory capacity to the YOTA Swim Team. Each </w:t>
      </w:r>
    </w:p>
    <w:p w14:paraId="0E69E406" w14:textId="77777777" w:rsidR="001B1C48" w:rsidRDefault="001B1C48">
      <w:pPr>
        <w:tabs>
          <w:tab w:val="left" w:pos="3195"/>
        </w:tabs>
        <w:spacing w:after="0" w:line="240" w:lineRule="auto"/>
        <w:rPr>
          <w:rFonts w:ascii="Verdana" w:eastAsia="Verdana" w:hAnsi="Verdana" w:cs="Verdana"/>
        </w:rPr>
      </w:pPr>
    </w:p>
    <w:p w14:paraId="0F5D67F7" w14:textId="77777777" w:rsidR="001B1C48" w:rsidRDefault="00E2145D">
      <w:pPr>
        <w:tabs>
          <w:tab w:val="left" w:pos="3195"/>
        </w:tabs>
        <w:spacing w:after="0" w:line="240" w:lineRule="auto"/>
        <w:rPr>
          <w:rFonts w:ascii="Verdana" w:eastAsia="Verdana" w:hAnsi="Verdana" w:cs="Verdana"/>
        </w:rPr>
      </w:pPr>
      <w:r>
        <w:rPr>
          <w:rFonts w:ascii="Verdana" w:eastAsia="Verdana" w:hAnsi="Verdana" w:cs="Verdana"/>
        </w:rPr>
        <w:t xml:space="preserve">There are three subcommittees they are part of the Parent Advisory Council (PAC). The subcommittees are: </w:t>
      </w:r>
      <w:r>
        <w:rPr>
          <w:rFonts w:ascii="Verdana" w:eastAsia="Verdana" w:hAnsi="Verdana" w:cs="Verdana"/>
          <w:b/>
        </w:rPr>
        <w:t>Communications, Mentorship, and Programing.</w:t>
      </w:r>
      <w:r>
        <w:rPr>
          <w:rFonts w:ascii="Verdana" w:eastAsia="Verdana" w:hAnsi="Verdana" w:cs="Verdana"/>
        </w:rPr>
        <w:t xml:space="preserve"> </w:t>
      </w:r>
    </w:p>
    <w:p w14:paraId="0D6A2189" w14:textId="77777777" w:rsidR="001B1C48" w:rsidRDefault="001B1C48">
      <w:pPr>
        <w:tabs>
          <w:tab w:val="left" w:pos="3195"/>
        </w:tabs>
        <w:spacing w:after="0" w:line="240" w:lineRule="auto"/>
        <w:rPr>
          <w:rFonts w:ascii="Verdana" w:eastAsia="Verdana" w:hAnsi="Verdana" w:cs="Verdana"/>
        </w:rPr>
      </w:pPr>
    </w:p>
    <w:p w14:paraId="3B953E17" w14:textId="77777777" w:rsidR="001B1C48" w:rsidRDefault="00E2145D">
      <w:pPr>
        <w:tabs>
          <w:tab w:val="left" w:pos="3195"/>
        </w:tabs>
        <w:spacing w:after="0" w:line="240" w:lineRule="auto"/>
        <w:rPr>
          <w:rFonts w:ascii="Verdana" w:eastAsia="Verdana" w:hAnsi="Verdana" w:cs="Verdana"/>
          <w:b/>
        </w:rPr>
      </w:pPr>
      <w:r>
        <w:rPr>
          <w:rFonts w:ascii="Verdana" w:eastAsia="Verdana" w:hAnsi="Verdana" w:cs="Verdana"/>
        </w:rPr>
        <w:t xml:space="preserve">There are two committees that operate in partnership with PAC in order to support the overall mission of the YOTA swim team, they are the </w:t>
      </w:r>
      <w:r>
        <w:rPr>
          <w:rFonts w:ascii="Verdana" w:eastAsia="Verdana" w:hAnsi="Verdana" w:cs="Verdana"/>
          <w:b/>
        </w:rPr>
        <w:t xml:space="preserve">Annual We Build People Campaign (WBPC) and Diversity Equity Inclusion (DEI) Committees. </w:t>
      </w:r>
    </w:p>
    <w:p w14:paraId="677BD078" w14:textId="77777777" w:rsidR="001B1C48" w:rsidRDefault="001B1C48">
      <w:pPr>
        <w:spacing w:after="0" w:line="240" w:lineRule="auto"/>
        <w:rPr>
          <w:rFonts w:ascii="Verdana" w:eastAsia="Verdana" w:hAnsi="Verdana" w:cs="Verdana"/>
          <w:b/>
        </w:rPr>
      </w:pPr>
    </w:p>
    <w:p w14:paraId="13F97CD0" w14:textId="77777777" w:rsidR="001B1C48" w:rsidRDefault="00E2145D">
      <w:pPr>
        <w:spacing w:after="0" w:line="240" w:lineRule="auto"/>
        <w:rPr>
          <w:rFonts w:ascii="Verdana" w:eastAsia="Verdana" w:hAnsi="Verdana" w:cs="Verdana"/>
          <w:b/>
          <w:u w:val="single"/>
        </w:rPr>
      </w:pPr>
      <w:r>
        <w:rPr>
          <w:rFonts w:ascii="Verdana" w:eastAsia="Verdana" w:hAnsi="Verdana" w:cs="Verdana"/>
          <w:b/>
          <w:u w:val="single"/>
        </w:rPr>
        <w:t>Standards of Governance for Sub and Committees</w:t>
      </w:r>
    </w:p>
    <w:p w14:paraId="6535FCA5" w14:textId="77777777" w:rsidR="001B1C48" w:rsidRDefault="001B1C48">
      <w:pPr>
        <w:spacing w:after="0" w:line="240" w:lineRule="auto"/>
        <w:rPr>
          <w:rFonts w:ascii="Verdana" w:eastAsia="Verdana" w:hAnsi="Verdana" w:cs="Verdana"/>
          <w:b/>
          <w:u w:val="single"/>
        </w:rPr>
      </w:pPr>
    </w:p>
    <w:p w14:paraId="632A31E9" w14:textId="77777777" w:rsidR="001B1C48" w:rsidRDefault="00E2145D">
      <w:pPr>
        <w:numPr>
          <w:ilvl w:val="0"/>
          <w:numId w:val="5"/>
        </w:numPr>
        <w:spacing w:after="0" w:line="360" w:lineRule="auto"/>
        <w:rPr>
          <w:rFonts w:ascii="Verdana" w:eastAsia="Verdana" w:hAnsi="Verdana" w:cs="Verdana"/>
        </w:rPr>
      </w:pPr>
      <w:r>
        <w:rPr>
          <w:rFonts w:ascii="Verdana" w:eastAsia="Verdana" w:hAnsi="Verdana" w:cs="Verdana"/>
        </w:rPr>
        <w:t xml:space="preserve">The committee will be led by a chair. The committee chair will be the liaison with the YOTA Sr. Director of Competitive Swimming or Coach Designee.  </w:t>
      </w:r>
    </w:p>
    <w:p w14:paraId="64C9AE08" w14:textId="77777777" w:rsidR="001B1C48" w:rsidRDefault="00E2145D">
      <w:pPr>
        <w:numPr>
          <w:ilvl w:val="0"/>
          <w:numId w:val="5"/>
        </w:numPr>
        <w:spacing w:after="0" w:line="360" w:lineRule="auto"/>
        <w:rPr>
          <w:rFonts w:ascii="Verdana" w:eastAsia="Verdana" w:hAnsi="Verdana" w:cs="Verdana"/>
        </w:rPr>
      </w:pPr>
      <w:r>
        <w:rPr>
          <w:rFonts w:ascii="Verdana" w:eastAsia="Verdana" w:hAnsi="Verdana" w:cs="Verdana"/>
        </w:rPr>
        <w:t xml:space="preserve">The chair will serve a 2 year term. </w:t>
      </w:r>
    </w:p>
    <w:p w14:paraId="28264273" w14:textId="77777777" w:rsidR="001B1C48" w:rsidRDefault="00E2145D">
      <w:pPr>
        <w:numPr>
          <w:ilvl w:val="0"/>
          <w:numId w:val="5"/>
        </w:numPr>
        <w:spacing w:after="0" w:line="360" w:lineRule="auto"/>
        <w:rPr>
          <w:rFonts w:ascii="Verdana" w:eastAsia="Verdana" w:hAnsi="Verdana" w:cs="Verdana"/>
        </w:rPr>
      </w:pPr>
      <w:r>
        <w:rPr>
          <w:rFonts w:ascii="Verdana" w:eastAsia="Verdana" w:hAnsi="Verdana" w:cs="Verdana"/>
        </w:rPr>
        <w:t xml:space="preserve">The YOTA Sr. Director of Competitive Swimming or Coach Designee will serve as the staff liaison for the committee. </w:t>
      </w:r>
    </w:p>
    <w:p w14:paraId="5ECFEB93" w14:textId="77777777" w:rsidR="001B1C48" w:rsidRDefault="00E2145D">
      <w:pPr>
        <w:numPr>
          <w:ilvl w:val="0"/>
          <w:numId w:val="5"/>
        </w:numPr>
        <w:spacing w:after="0" w:line="360" w:lineRule="auto"/>
        <w:rPr>
          <w:rFonts w:ascii="Verdana" w:eastAsia="Verdana" w:hAnsi="Verdana" w:cs="Verdana"/>
        </w:rPr>
      </w:pPr>
      <w:r>
        <w:rPr>
          <w:rFonts w:ascii="Verdana" w:eastAsia="Verdana" w:hAnsi="Verdana" w:cs="Verdana"/>
        </w:rPr>
        <w:t xml:space="preserve">In addition to the Committee Chair and Director, members will consist of currently PAC members to serve a 2 year term. </w:t>
      </w:r>
    </w:p>
    <w:p w14:paraId="698D5046" w14:textId="77777777" w:rsidR="001B1C48" w:rsidRDefault="00E2145D">
      <w:pPr>
        <w:numPr>
          <w:ilvl w:val="0"/>
          <w:numId w:val="5"/>
        </w:numPr>
        <w:spacing w:after="0" w:line="360" w:lineRule="auto"/>
        <w:rPr>
          <w:rFonts w:ascii="Verdana" w:eastAsia="Verdana" w:hAnsi="Verdana" w:cs="Verdana"/>
        </w:rPr>
      </w:pPr>
      <w:r>
        <w:rPr>
          <w:rFonts w:ascii="Verdana" w:eastAsia="Verdana" w:hAnsi="Verdana" w:cs="Verdana"/>
        </w:rPr>
        <w:t>Chair and Members can be extended by 1 year at the discretion of the Director and mutual agreement.</w:t>
      </w:r>
    </w:p>
    <w:p w14:paraId="6D4D8084" w14:textId="77777777" w:rsidR="001B1C48" w:rsidRDefault="001B1C48">
      <w:pPr>
        <w:spacing w:after="0" w:line="240" w:lineRule="auto"/>
        <w:rPr>
          <w:rFonts w:ascii="Verdana" w:eastAsia="Verdana" w:hAnsi="Verdana" w:cs="Verdana"/>
        </w:rPr>
      </w:pPr>
    </w:p>
    <w:p w14:paraId="51484828" w14:textId="77777777" w:rsidR="001B1C48" w:rsidRDefault="00E2145D">
      <w:pPr>
        <w:spacing w:after="0" w:line="240" w:lineRule="auto"/>
        <w:rPr>
          <w:rFonts w:ascii="Verdana" w:eastAsia="Verdana" w:hAnsi="Verdana" w:cs="Verdana"/>
          <w:b/>
          <w:u w:val="single"/>
        </w:rPr>
      </w:pPr>
      <w:r>
        <w:rPr>
          <w:rFonts w:ascii="Verdana" w:eastAsia="Verdana" w:hAnsi="Verdana" w:cs="Verdana"/>
          <w:b/>
          <w:u w:val="single"/>
        </w:rPr>
        <w:t>Expectations</w:t>
      </w:r>
    </w:p>
    <w:p w14:paraId="5D04F847" w14:textId="77777777" w:rsidR="001B1C48" w:rsidRDefault="001B1C48">
      <w:pPr>
        <w:spacing w:after="0" w:line="240" w:lineRule="auto"/>
        <w:rPr>
          <w:rFonts w:ascii="Verdana" w:eastAsia="Verdana" w:hAnsi="Verdana" w:cs="Verdana"/>
          <w:b/>
          <w:u w:val="single"/>
        </w:rPr>
      </w:pPr>
    </w:p>
    <w:p w14:paraId="22B59C27" w14:textId="77777777" w:rsidR="001B1C48" w:rsidRDefault="00E2145D">
      <w:pPr>
        <w:numPr>
          <w:ilvl w:val="0"/>
          <w:numId w:val="10"/>
        </w:numPr>
        <w:spacing w:after="0" w:line="360" w:lineRule="auto"/>
        <w:rPr>
          <w:rFonts w:ascii="Verdana" w:eastAsia="Verdana" w:hAnsi="Verdana" w:cs="Verdana"/>
        </w:rPr>
      </w:pPr>
      <w:r>
        <w:rPr>
          <w:rFonts w:ascii="Verdana" w:eastAsia="Verdana" w:hAnsi="Verdana" w:cs="Verdana"/>
        </w:rPr>
        <w:t xml:space="preserve">The committees will meet at least 4 times annually. </w:t>
      </w:r>
    </w:p>
    <w:p w14:paraId="2C344E46" w14:textId="77777777" w:rsidR="001B1C48" w:rsidRDefault="00E2145D">
      <w:pPr>
        <w:numPr>
          <w:ilvl w:val="0"/>
          <w:numId w:val="10"/>
        </w:numPr>
        <w:spacing w:after="0" w:line="360" w:lineRule="auto"/>
        <w:rPr>
          <w:rFonts w:ascii="Verdana" w:eastAsia="Verdana" w:hAnsi="Verdana" w:cs="Verdana"/>
        </w:rPr>
      </w:pPr>
      <w:r>
        <w:rPr>
          <w:rFonts w:ascii="Verdana" w:eastAsia="Verdana" w:hAnsi="Verdana" w:cs="Verdana"/>
        </w:rPr>
        <w:t>Committee members will develop Goals, Objectives and timeline for when such goals will be achieve by.</w:t>
      </w:r>
    </w:p>
    <w:p w14:paraId="6DAB9F8E" w14:textId="77777777" w:rsidR="001B1C48" w:rsidRDefault="00E2145D">
      <w:pPr>
        <w:numPr>
          <w:ilvl w:val="0"/>
          <w:numId w:val="10"/>
        </w:numPr>
        <w:spacing w:after="0" w:line="360" w:lineRule="auto"/>
        <w:rPr>
          <w:rFonts w:ascii="Verdana" w:eastAsia="Verdana" w:hAnsi="Verdana" w:cs="Verdana"/>
        </w:rPr>
      </w:pPr>
      <w:r>
        <w:rPr>
          <w:rFonts w:ascii="Verdana" w:eastAsia="Verdana" w:hAnsi="Verdana" w:cs="Verdana"/>
        </w:rPr>
        <w:t xml:space="preserve">Be present for at least 75% of meetings. </w:t>
      </w:r>
    </w:p>
    <w:p w14:paraId="6C14F967" w14:textId="77777777" w:rsidR="001B1C48" w:rsidRDefault="001B1C48">
      <w:pPr>
        <w:spacing w:after="0" w:line="240" w:lineRule="auto"/>
        <w:rPr>
          <w:rFonts w:ascii="Verdana" w:eastAsia="Verdana" w:hAnsi="Verdana" w:cs="Verdana"/>
        </w:rPr>
      </w:pPr>
    </w:p>
    <w:p w14:paraId="7BB0D721" w14:textId="77777777" w:rsidR="001B1C48" w:rsidRDefault="001B1C48">
      <w:pPr>
        <w:spacing w:after="0" w:line="240" w:lineRule="auto"/>
        <w:rPr>
          <w:rFonts w:ascii="Verdana" w:eastAsia="Verdana" w:hAnsi="Verdana" w:cs="Verdana"/>
          <w:b/>
          <w:u w:val="single"/>
        </w:rPr>
      </w:pPr>
    </w:p>
    <w:p w14:paraId="4A3A10C9" w14:textId="77777777" w:rsidR="001B1C48" w:rsidRDefault="001B1C48">
      <w:pPr>
        <w:spacing w:after="0" w:line="240" w:lineRule="auto"/>
        <w:rPr>
          <w:rFonts w:ascii="Verdana" w:eastAsia="Verdana" w:hAnsi="Verdana" w:cs="Verdana"/>
          <w:b/>
          <w:u w:val="single"/>
        </w:rPr>
      </w:pPr>
    </w:p>
    <w:p w14:paraId="30A2DC57" w14:textId="77777777" w:rsidR="001B1C48" w:rsidRDefault="001B1C48">
      <w:pPr>
        <w:spacing w:after="0" w:line="240" w:lineRule="auto"/>
        <w:rPr>
          <w:rFonts w:ascii="Verdana" w:eastAsia="Verdana" w:hAnsi="Verdana" w:cs="Verdana"/>
          <w:b/>
          <w:u w:val="single"/>
        </w:rPr>
      </w:pPr>
    </w:p>
    <w:p w14:paraId="72EBCFF7" w14:textId="77777777" w:rsidR="001B1C48" w:rsidRDefault="001B1C48">
      <w:pPr>
        <w:spacing w:after="0" w:line="240" w:lineRule="auto"/>
        <w:jc w:val="both"/>
        <w:rPr>
          <w:rFonts w:ascii="Verdana" w:eastAsia="Verdana" w:hAnsi="Verdana" w:cs="Verdana"/>
          <w:b/>
        </w:rPr>
      </w:pPr>
    </w:p>
    <w:p w14:paraId="5B96392E" w14:textId="77777777" w:rsidR="001B1C48" w:rsidRDefault="001B1C48">
      <w:pPr>
        <w:spacing w:after="0" w:line="240" w:lineRule="auto"/>
        <w:jc w:val="both"/>
        <w:rPr>
          <w:rFonts w:ascii="Verdana" w:eastAsia="Verdana" w:hAnsi="Verdana" w:cs="Verdana"/>
          <w:b/>
        </w:rPr>
      </w:pPr>
    </w:p>
    <w:p w14:paraId="2D1C7CB1" w14:textId="77777777" w:rsidR="001B1C48" w:rsidRDefault="001B1C48">
      <w:pPr>
        <w:spacing w:after="0" w:line="240" w:lineRule="auto"/>
        <w:jc w:val="both"/>
        <w:rPr>
          <w:rFonts w:ascii="Verdana" w:eastAsia="Verdana" w:hAnsi="Verdana" w:cs="Verdana"/>
          <w:b/>
        </w:rPr>
      </w:pPr>
    </w:p>
    <w:p w14:paraId="38E86A1E" w14:textId="77777777" w:rsidR="001B1C48" w:rsidRDefault="001B1C48">
      <w:pPr>
        <w:spacing w:after="0" w:line="240" w:lineRule="auto"/>
        <w:jc w:val="both"/>
        <w:rPr>
          <w:rFonts w:ascii="Verdana" w:eastAsia="Verdana" w:hAnsi="Verdana" w:cs="Verdana"/>
          <w:b/>
        </w:rPr>
      </w:pPr>
    </w:p>
    <w:p w14:paraId="473BD63E" w14:textId="77777777" w:rsidR="001B1C48" w:rsidRDefault="001B1C48">
      <w:pPr>
        <w:spacing w:after="0" w:line="240" w:lineRule="auto"/>
        <w:jc w:val="both"/>
        <w:rPr>
          <w:rFonts w:ascii="Verdana" w:eastAsia="Verdana" w:hAnsi="Verdana" w:cs="Verdana"/>
          <w:b/>
        </w:rPr>
      </w:pPr>
    </w:p>
    <w:p w14:paraId="5D96DE17" w14:textId="77777777" w:rsidR="001B1C48" w:rsidRDefault="001B1C48">
      <w:pPr>
        <w:spacing w:after="0" w:line="240" w:lineRule="auto"/>
        <w:jc w:val="both"/>
        <w:rPr>
          <w:rFonts w:ascii="Verdana" w:eastAsia="Verdana" w:hAnsi="Verdana" w:cs="Verdana"/>
          <w:b/>
          <w:color w:val="333333"/>
          <w:u w:val="single"/>
        </w:rPr>
      </w:pPr>
    </w:p>
    <w:p w14:paraId="7FD302D3" w14:textId="77777777" w:rsidR="001B1C48" w:rsidRDefault="00E2145D">
      <w:pPr>
        <w:spacing w:after="0" w:line="240" w:lineRule="auto"/>
        <w:jc w:val="both"/>
        <w:rPr>
          <w:rFonts w:ascii="Verdana" w:eastAsia="Verdana" w:hAnsi="Verdana" w:cs="Verdana"/>
          <w:color w:val="333333"/>
        </w:rPr>
      </w:pPr>
      <w:r>
        <w:rPr>
          <w:rFonts w:ascii="Verdana" w:eastAsia="Verdana" w:hAnsi="Verdana" w:cs="Verdana"/>
          <w:b/>
          <w:color w:val="333333"/>
          <w:u w:val="single"/>
        </w:rPr>
        <w:t>Communications:</w:t>
      </w:r>
      <w:r>
        <w:rPr>
          <w:rFonts w:ascii="Verdana" w:eastAsia="Verdana" w:hAnsi="Verdana" w:cs="Verdana"/>
          <w:color w:val="333333"/>
        </w:rPr>
        <w:t xml:space="preserve"> Increase engagement for all team members</w:t>
      </w:r>
      <w:r>
        <w:rPr>
          <w:rFonts w:ascii="Verdana" w:eastAsia="Verdana" w:hAnsi="Verdana" w:cs="Verdana"/>
        </w:rPr>
        <w:t xml:space="preserve"> by having an </w:t>
      </w:r>
      <w:r>
        <w:rPr>
          <w:rFonts w:ascii="Verdana" w:eastAsia="Verdana" w:hAnsi="Verdana" w:cs="Verdana"/>
          <w:color w:val="333333"/>
        </w:rPr>
        <w:t xml:space="preserve">effective communication plan; one that follows policies, is timely, encouraging, and makes good use of technology.  </w:t>
      </w:r>
    </w:p>
    <w:p w14:paraId="5D205D20" w14:textId="77777777" w:rsidR="001B1C48" w:rsidRDefault="00E2145D">
      <w:pPr>
        <w:numPr>
          <w:ilvl w:val="0"/>
          <w:numId w:val="7"/>
        </w:numPr>
        <w:spacing w:after="0" w:line="240" w:lineRule="auto"/>
        <w:jc w:val="both"/>
        <w:rPr>
          <w:sz w:val="24"/>
          <w:szCs w:val="24"/>
        </w:rPr>
      </w:pPr>
      <w:r>
        <w:rPr>
          <w:rFonts w:ascii="Verdana" w:eastAsia="Verdana" w:hAnsi="Verdana" w:cs="Verdana"/>
        </w:rPr>
        <w:t>Increase communication across YOTA thru the use of One Stop POP – newsletter.</w:t>
      </w:r>
    </w:p>
    <w:p w14:paraId="3DA173DC" w14:textId="77777777" w:rsidR="001B1C48" w:rsidRDefault="00E2145D">
      <w:pPr>
        <w:numPr>
          <w:ilvl w:val="0"/>
          <w:numId w:val="7"/>
        </w:numPr>
        <w:spacing w:after="0" w:line="240" w:lineRule="auto"/>
        <w:jc w:val="both"/>
        <w:rPr>
          <w:sz w:val="24"/>
          <w:szCs w:val="24"/>
        </w:rPr>
      </w:pPr>
      <w:r>
        <w:rPr>
          <w:rFonts w:ascii="Verdana" w:eastAsia="Verdana" w:hAnsi="Verdana" w:cs="Verdana"/>
        </w:rPr>
        <w:t xml:space="preserve">Share news that focuses on the success of the team both in and out of the pool.  </w:t>
      </w:r>
    </w:p>
    <w:p w14:paraId="75E69396" w14:textId="77777777" w:rsidR="001B1C48" w:rsidRDefault="001B1C48">
      <w:pPr>
        <w:spacing w:line="252" w:lineRule="auto"/>
        <w:jc w:val="both"/>
        <w:rPr>
          <w:rFonts w:ascii="Verdana" w:eastAsia="Verdana" w:hAnsi="Verdana" w:cs="Verdana"/>
          <w:b/>
          <w:u w:val="single"/>
        </w:rPr>
      </w:pPr>
    </w:p>
    <w:p w14:paraId="29B8EB70" w14:textId="77777777" w:rsidR="001B1C48" w:rsidRDefault="00E2145D">
      <w:pPr>
        <w:spacing w:after="0" w:line="240" w:lineRule="auto"/>
        <w:rPr>
          <w:rFonts w:ascii="Verdana" w:eastAsia="Verdana" w:hAnsi="Verdana" w:cs="Verdana"/>
          <w:b/>
        </w:rPr>
      </w:pPr>
      <w:r>
        <w:rPr>
          <w:rFonts w:ascii="Verdana" w:eastAsia="Verdana" w:hAnsi="Verdana" w:cs="Verdana"/>
          <w:b/>
        </w:rPr>
        <w:t xml:space="preserve">Goals / Objectives </w:t>
      </w:r>
    </w:p>
    <w:p w14:paraId="362CEA99" w14:textId="77777777" w:rsidR="001B1C48" w:rsidRDefault="00E2145D">
      <w:pPr>
        <w:spacing w:after="0" w:line="240" w:lineRule="auto"/>
        <w:rPr>
          <w:rFonts w:ascii="Verdana" w:eastAsia="Verdana" w:hAnsi="Verdana" w:cs="Verdana"/>
          <w:b/>
        </w:rPr>
      </w:pPr>
      <w:r>
        <w:rPr>
          <w:rFonts w:ascii="Verdana" w:eastAsia="Verdana" w:hAnsi="Verdana" w:cs="Verdana"/>
          <w:b/>
        </w:rPr>
        <w:t>Timeline</w:t>
      </w:r>
    </w:p>
    <w:p w14:paraId="7430D149" w14:textId="77777777" w:rsidR="001B1C48" w:rsidRDefault="001B1C48">
      <w:pPr>
        <w:spacing w:line="252" w:lineRule="auto"/>
        <w:jc w:val="both"/>
        <w:rPr>
          <w:rFonts w:ascii="Verdana" w:eastAsia="Verdana" w:hAnsi="Verdana" w:cs="Verdana"/>
          <w:b/>
          <w:u w:val="single"/>
        </w:rPr>
      </w:pPr>
    </w:p>
    <w:p w14:paraId="0FD9D855" w14:textId="77777777" w:rsidR="001B1C48" w:rsidRDefault="00E2145D">
      <w:pPr>
        <w:spacing w:line="252" w:lineRule="auto"/>
        <w:jc w:val="both"/>
        <w:rPr>
          <w:rFonts w:ascii="Verdana" w:eastAsia="Verdana" w:hAnsi="Verdana" w:cs="Verdana"/>
        </w:rPr>
      </w:pPr>
      <w:r>
        <w:rPr>
          <w:rFonts w:ascii="Verdana" w:eastAsia="Verdana" w:hAnsi="Verdana" w:cs="Verdana"/>
          <w:b/>
          <w:u w:val="single"/>
        </w:rPr>
        <w:t>Mentorship:</w:t>
      </w:r>
      <w:r>
        <w:rPr>
          <w:rFonts w:ascii="Verdana" w:eastAsia="Verdana" w:hAnsi="Verdana" w:cs="Verdana"/>
        </w:rPr>
        <w:t xml:space="preserve"> provide education and support for families and athletes to learn and gain understanding about the YOTA Swim Team.  </w:t>
      </w:r>
    </w:p>
    <w:p w14:paraId="334CDD44" w14:textId="77777777" w:rsidR="001B1C48" w:rsidRDefault="00E2145D">
      <w:pPr>
        <w:numPr>
          <w:ilvl w:val="0"/>
          <w:numId w:val="1"/>
        </w:numPr>
        <w:spacing w:after="0" w:line="240" w:lineRule="auto"/>
        <w:jc w:val="both"/>
        <w:rPr>
          <w:sz w:val="24"/>
          <w:szCs w:val="24"/>
        </w:rPr>
      </w:pPr>
      <w:r>
        <w:rPr>
          <w:rFonts w:ascii="Verdana" w:eastAsia="Verdana" w:hAnsi="Verdana" w:cs="Verdana"/>
        </w:rPr>
        <w:t>Help with on-boarding of new families and become part of your branch. Answer questions and be a resource for all by giving guidance and other relevant advice.</w:t>
      </w:r>
    </w:p>
    <w:p w14:paraId="26D14FDF" w14:textId="77777777" w:rsidR="001B1C48" w:rsidRDefault="00E2145D">
      <w:pPr>
        <w:numPr>
          <w:ilvl w:val="0"/>
          <w:numId w:val="1"/>
        </w:numPr>
        <w:spacing w:after="0" w:line="252" w:lineRule="auto"/>
        <w:jc w:val="both"/>
        <w:rPr>
          <w:rFonts w:ascii="Verdana" w:eastAsia="Verdana" w:hAnsi="Verdana" w:cs="Verdana"/>
        </w:rPr>
      </w:pPr>
      <w:r>
        <w:rPr>
          <w:rFonts w:ascii="Verdana" w:eastAsia="Verdana" w:hAnsi="Verdana" w:cs="Verdana"/>
        </w:rPr>
        <w:t>Set up athletes for success leading peers.</w:t>
      </w:r>
    </w:p>
    <w:p w14:paraId="46F1F381" w14:textId="77777777" w:rsidR="001B1C48" w:rsidRDefault="00E2145D">
      <w:pPr>
        <w:numPr>
          <w:ilvl w:val="1"/>
          <w:numId w:val="1"/>
        </w:numPr>
        <w:spacing w:after="0" w:line="252" w:lineRule="auto"/>
        <w:jc w:val="both"/>
        <w:rPr>
          <w:rFonts w:ascii="Verdana" w:eastAsia="Verdana" w:hAnsi="Verdana" w:cs="Verdana"/>
        </w:rPr>
      </w:pPr>
      <w:r>
        <w:rPr>
          <w:rFonts w:ascii="Verdana" w:eastAsia="Verdana" w:hAnsi="Verdana" w:cs="Verdana"/>
        </w:rPr>
        <w:t>Support big / little program.</w:t>
      </w:r>
    </w:p>
    <w:p w14:paraId="4B177F5E" w14:textId="77777777" w:rsidR="001B1C48" w:rsidRDefault="00E2145D">
      <w:pPr>
        <w:numPr>
          <w:ilvl w:val="0"/>
          <w:numId w:val="1"/>
        </w:numPr>
        <w:spacing w:line="252" w:lineRule="auto"/>
        <w:jc w:val="both"/>
        <w:rPr>
          <w:rFonts w:ascii="Verdana" w:eastAsia="Verdana" w:hAnsi="Verdana" w:cs="Verdana"/>
        </w:rPr>
      </w:pPr>
      <w:bookmarkStart w:id="3" w:name="_heading=h.gjdgxs" w:colFirst="0" w:colLast="0"/>
      <w:bookmarkEnd w:id="3"/>
      <w:r>
        <w:rPr>
          <w:rFonts w:ascii="Verdana" w:eastAsia="Verdana" w:hAnsi="Verdana" w:cs="Verdana"/>
        </w:rPr>
        <w:t xml:space="preserve">Support the recruitment of volunteers and officials. </w:t>
      </w:r>
    </w:p>
    <w:p w14:paraId="5F7E1B61" w14:textId="77777777" w:rsidR="001B1C48" w:rsidRDefault="001B1C48">
      <w:pPr>
        <w:spacing w:after="0" w:line="240" w:lineRule="auto"/>
        <w:rPr>
          <w:rFonts w:ascii="Verdana" w:eastAsia="Verdana" w:hAnsi="Verdana" w:cs="Verdana"/>
        </w:rPr>
      </w:pPr>
    </w:p>
    <w:p w14:paraId="03ED371A" w14:textId="77777777" w:rsidR="001B1C48" w:rsidRDefault="00E2145D">
      <w:pPr>
        <w:spacing w:after="0" w:line="240" w:lineRule="auto"/>
        <w:rPr>
          <w:rFonts w:ascii="Verdana" w:eastAsia="Verdana" w:hAnsi="Verdana" w:cs="Verdana"/>
          <w:b/>
        </w:rPr>
      </w:pPr>
      <w:r>
        <w:rPr>
          <w:rFonts w:ascii="Verdana" w:eastAsia="Verdana" w:hAnsi="Verdana" w:cs="Verdana"/>
          <w:b/>
        </w:rPr>
        <w:t xml:space="preserve">Goals / Objectives </w:t>
      </w:r>
    </w:p>
    <w:p w14:paraId="3E679246" w14:textId="77777777" w:rsidR="001B1C48" w:rsidRDefault="00E2145D">
      <w:pPr>
        <w:spacing w:after="0" w:line="240" w:lineRule="auto"/>
        <w:rPr>
          <w:rFonts w:ascii="Verdana" w:eastAsia="Verdana" w:hAnsi="Verdana" w:cs="Verdana"/>
          <w:b/>
        </w:rPr>
      </w:pPr>
      <w:r>
        <w:rPr>
          <w:rFonts w:ascii="Verdana" w:eastAsia="Verdana" w:hAnsi="Verdana" w:cs="Verdana"/>
          <w:b/>
        </w:rPr>
        <w:t>Timeline</w:t>
      </w:r>
    </w:p>
    <w:p w14:paraId="26635941" w14:textId="77777777" w:rsidR="001B1C48" w:rsidRDefault="001B1C48">
      <w:pPr>
        <w:spacing w:after="0" w:line="240" w:lineRule="auto"/>
        <w:jc w:val="both"/>
        <w:rPr>
          <w:rFonts w:ascii="Verdana" w:eastAsia="Verdana" w:hAnsi="Verdana" w:cs="Verdana"/>
          <w:b/>
          <w:color w:val="333333"/>
          <w:sz w:val="20"/>
          <w:szCs w:val="20"/>
          <w:u w:val="single"/>
        </w:rPr>
      </w:pPr>
    </w:p>
    <w:p w14:paraId="4C63D393" w14:textId="77777777" w:rsidR="001B1C48" w:rsidRDefault="001B1C48">
      <w:pPr>
        <w:spacing w:after="0" w:line="240" w:lineRule="auto"/>
        <w:jc w:val="both"/>
        <w:rPr>
          <w:rFonts w:ascii="Verdana" w:eastAsia="Verdana" w:hAnsi="Verdana" w:cs="Verdana"/>
          <w:b/>
          <w:color w:val="333333"/>
          <w:sz w:val="20"/>
          <w:szCs w:val="20"/>
          <w:u w:val="single"/>
        </w:rPr>
      </w:pPr>
    </w:p>
    <w:p w14:paraId="2CB89AC0" w14:textId="77777777" w:rsidR="001B1C48" w:rsidRDefault="00E2145D">
      <w:pPr>
        <w:spacing w:line="259" w:lineRule="auto"/>
        <w:rPr>
          <w:rFonts w:ascii="Verdana" w:eastAsia="Verdana" w:hAnsi="Verdana" w:cs="Verdana"/>
          <w:b/>
        </w:rPr>
      </w:pPr>
      <w:r>
        <w:rPr>
          <w:rFonts w:ascii="Verdana" w:eastAsia="Verdana" w:hAnsi="Verdana" w:cs="Verdana"/>
          <w:b/>
        </w:rPr>
        <w:t xml:space="preserve">Programing: </w:t>
      </w:r>
      <w:r>
        <w:rPr>
          <w:rFonts w:ascii="Verdana" w:eastAsia="Verdana" w:hAnsi="Verdana" w:cs="Verdana"/>
        </w:rPr>
        <w:t>It will take an intentional look at program elements such as ceremonies, events, and activity offerings and provide feedback and recommendations to advance those efforts.</w:t>
      </w:r>
    </w:p>
    <w:p w14:paraId="41158441" w14:textId="77777777" w:rsidR="001B1C48" w:rsidRDefault="00E2145D">
      <w:pPr>
        <w:numPr>
          <w:ilvl w:val="0"/>
          <w:numId w:val="9"/>
        </w:numPr>
        <w:spacing w:line="259" w:lineRule="auto"/>
        <w:rPr>
          <w:rFonts w:ascii="Verdana" w:eastAsia="Verdana" w:hAnsi="Verdana" w:cs="Verdana"/>
        </w:rPr>
      </w:pPr>
      <w:r>
        <w:rPr>
          <w:rFonts w:ascii="Verdana" w:eastAsia="Verdana" w:hAnsi="Verdana" w:cs="Verdana"/>
        </w:rPr>
        <w:t>Helping create and provide team opportunities for service and volunteerism for athletes and families. Serve where we live.</w:t>
      </w:r>
    </w:p>
    <w:p w14:paraId="717F768B" w14:textId="77777777" w:rsidR="001B1C48" w:rsidRDefault="00E2145D">
      <w:pPr>
        <w:numPr>
          <w:ilvl w:val="0"/>
          <w:numId w:val="7"/>
        </w:numPr>
        <w:spacing w:line="252" w:lineRule="auto"/>
        <w:jc w:val="both"/>
        <w:rPr>
          <w:sz w:val="24"/>
          <w:szCs w:val="24"/>
        </w:rPr>
      </w:pPr>
      <w:r>
        <w:rPr>
          <w:rFonts w:ascii="Verdana" w:eastAsia="Verdana" w:hAnsi="Verdana" w:cs="Verdana"/>
        </w:rPr>
        <w:t>Plan and participate in intentional team activities to build cross site relationships. For example the end of year celebration</w:t>
      </w:r>
    </w:p>
    <w:p w14:paraId="41F3B6E5" w14:textId="77777777" w:rsidR="001B1C48" w:rsidRDefault="001B1C48">
      <w:pPr>
        <w:spacing w:after="0" w:line="240" w:lineRule="auto"/>
        <w:rPr>
          <w:rFonts w:ascii="Verdana" w:eastAsia="Verdana" w:hAnsi="Verdana" w:cs="Verdana"/>
        </w:rPr>
      </w:pPr>
    </w:p>
    <w:p w14:paraId="3DBC4788" w14:textId="77777777" w:rsidR="001B1C48" w:rsidRDefault="00E2145D">
      <w:pPr>
        <w:spacing w:after="0" w:line="240" w:lineRule="auto"/>
        <w:rPr>
          <w:rFonts w:ascii="Verdana" w:eastAsia="Verdana" w:hAnsi="Verdana" w:cs="Verdana"/>
          <w:b/>
        </w:rPr>
      </w:pPr>
      <w:r>
        <w:rPr>
          <w:rFonts w:ascii="Verdana" w:eastAsia="Verdana" w:hAnsi="Verdana" w:cs="Verdana"/>
          <w:b/>
        </w:rPr>
        <w:t xml:space="preserve">Goals / Objectives </w:t>
      </w:r>
    </w:p>
    <w:p w14:paraId="7B110C29" w14:textId="77777777" w:rsidR="001B1C48" w:rsidRDefault="00E2145D">
      <w:pPr>
        <w:spacing w:after="0" w:line="240" w:lineRule="auto"/>
        <w:rPr>
          <w:rFonts w:ascii="Verdana" w:eastAsia="Verdana" w:hAnsi="Verdana" w:cs="Verdana"/>
          <w:b/>
        </w:rPr>
      </w:pPr>
      <w:r>
        <w:rPr>
          <w:rFonts w:ascii="Verdana" w:eastAsia="Verdana" w:hAnsi="Verdana" w:cs="Verdana"/>
          <w:b/>
        </w:rPr>
        <w:t>Timeline</w:t>
      </w:r>
    </w:p>
    <w:p w14:paraId="580C8657" w14:textId="77777777" w:rsidR="001B1C48" w:rsidRDefault="001B1C48">
      <w:pPr>
        <w:spacing w:line="259" w:lineRule="auto"/>
        <w:rPr>
          <w:rFonts w:ascii="Times New Roman" w:eastAsia="Times New Roman" w:hAnsi="Times New Roman" w:cs="Times New Roman"/>
        </w:rPr>
      </w:pPr>
    </w:p>
    <w:p w14:paraId="738AA4C6" w14:textId="77777777" w:rsidR="001B1C48" w:rsidRDefault="001B1C48">
      <w:pPr>
        <w:spacing w:line="259" w:lineRule="auto"/>
        <w:rPr>
          <w:rFonts w:ascii="Times New Roman" w:eastAsia="Times New Roman" w:hAnsi="Times New Roman" w:cs="Times New Roman"/>
        </w:rPr>
      </w:pPr>
    </w:p>
    <w:p w14:paraId="28E032B9" w14:textId="77777777" w:rsidR="001B1C48" w:rsidRDefault="001B1C48">
      <w:pPr>
        <w:spacing w:line="259" w:lineRule="auto"/>
        <w:rPr>
          <w:rFonts w:ascii="Times New Roman" w:eastAsia="Times New Roman" w:hAnsi="Times New Roman" w:cs="Times New Roman"/>
        </w:rPr>
      </w:pPr>
    </w:p>
    <w:p w14:paraId="3C06A12C" w14:textId="77777777" w:rsidR="001B1C48" w:rsidRDefault="001B1C48">
      <w:pPr>
        <w:spacing w:line="259" w:lineRule="auto"/>
        <w:rPr>
          <w:rFonts w:ascii="Verdana" w:eastAsia="Verdana" w:hAnsi="Verdana" w:cs="Verdana"/>
        </w:rPr>
      </w:pPr>
    </w:p>
    <w:p w14:paraId="6561F723" w14:textId="77777777" w:rsidR="001B1C48" w:rsidRDefault="001B1C48">
      <w:pPr>
        <w:spacing w:line="259" w:lineRule="auto"/>
        <w:rPr>
          <w:rFonts w:ascii="Verdana" w:eastAsia="Verdana" w:hAnsi="Verdana" w:cs="Verdana"/>
        </w:rPr>
      </w:pPr>
    </w:p>
    <w:p w14:paraId="7A52F7F7" w14:textId="77777777" w:rsidR="001B1C48" w:rsidRDefault="00E2145D">
      <w:pPr>
        <w:spacing w:after="0" w:line="240" w:lineRule="auto"/>
        <w:rPr>
          <w:rFonts w:ascii="Verdana" w:eastAsia="Verdana" w:hAnsi="Verdana" w:cs="Verdana"/>
        </w:rPr>
      </w:pPr>
      <w:r>
        <w:rPr>
          <w:rFonts w:ascii="Verdana" w:eastAsia="Verdana" w:hAnsi="Verdana" w:cs="Verdana"/>
          <w:b/>
          <w:u w:val="single"/>
        </w:rPr>
        <w:t>DEI Committee:</w:t>
      </w:r>
      <w:r>
        <w:rPr>
          <w:rFonts w:ascii="Verdana" w:eastAsia="Verdana" w:hAnsi="Verdana" w:cs="Verdana"/>
          <w:sz w:val="40"/>
          <w:szCs w:val="40"/>
        </w:rPr>
        <w:t xml:space="preserve"> </w:t>
      </w:r>
      <w:r>
        <w:rPr>
          <w:rFonts w:ascii="Verdana" w:eastAsia="Verdana" w:hAnsi="Verdana" w:cs="Verdana"/>
        </w:rPr>
        <w:t xml:space="preserve">This committee will look at the program through a lens of Diversity, Equity and Inclusion in order to increase the diversity of program participants. Members should within the program that have the potential to increase.  Members are expected to learn about the needs of communities that the YOTA wishes to more broadly serve, evaluate the YOTA program from a racial equity and inclusion standpoint, and offer recommendations on how to make the program more inclusive and accessible for all.  </w:t>
      </w:r>
    </w:p>
    <w:p w14:paraId="5BFFC167" w14:textId="77777777" w:rsidR="001B1C48" w:rsidRDefault="00E2145D">
      <w:pPr>
        <w:spacing w:after="0" w:line="240" w:lineRule="auto"/>
        <w:rPr>
          <w:rFonts w:ascii="Verdana" w:eastAsia="Verdana" w:hAnsi="Verdana" w:cs="Verdana"/>
        </w:rPr>
      </w:pPr>
      <w:r>
        <w:rPr>
          <w:rFonts w:ascii="Verdana" w:eastAsia="Verdana" w:hAnsi="Verdana" w:cs="Verdana"/>
        </w:rPr>
        <w:t xml:space="preserve">The Chair of this committee must be a member of the PAC. </w:t>
      </w:r>
    </w:p>
    <w:p w14:paraId="7DAB843A" w14:textId="77777777" w:rsidR="001B1C48" w:rsidRDefault="001B1C48">
      <w:pPr>
        <w:spacing w:after="0" w:line="240" w:lineRule="auto"/>
        <w:rPr>
          <w:rFonts w:ascii="Verdana" w:eastAsia="Verdana" w:hAnsi="Verdana" w:cs="Verdana"/>
        </w:rPr>
      </w:pPr>
    </w:p>
    <w:p w14:paraId="37FC8FEB" w14:textId="77777777" w:rsidR="001B1C48" w:rsidRDefault="00E2145D">
      <w:pPr>
        <w:numPr>
          <w:ilvl w:val="0"/>
          <w:numId w:val="7"/>
        </w:numPr>
        <w:spacing w:after="0" w:line="240" w:lineRule="auto"/>
        <w:rPr>
          <w:rFonts w:ascii="Verdana" w:eastAsia="Verdana" w:hAnsi="Verdana" w:cs="Verdana"/>
        </w:rPr>
      </w:pPr>
      <w:r>
        <w:rPr>
          <w:rFonts w:ascii="Verdana" w:eastAsia="Verdana" w:hAnsi="Verdana" w:cs="Verdana"/>
        </w:rPr>
        <w:t xml:space="preserve">To support that the program is a welcoming and inclusive program FOR ALL.  </w:t>
      </w:r>
    </w:p>
    <w:p w14:paraId="6F2A051B" w14:textId="77777777" w:rsidR="001B1C48" w:rsidRDefault="00E2145D">
      <w:pPr>
        <w:numPr>
          <w:ilvl w:val="0"/>
          <w:numId w:val="7"/>
        </w:numPr>
        <w:spacing w:after="0" w:line="240" w:lineRule="auto"/>
        <w:rPr>
          <w:rFonts w:ascii="Verdana" w:eastAsia="Verdana" w:hAnsi="Verdana" w:cs="Verdana"/>
        </w:rPr>
      </w:pPr>
      <w:r>
        <w:rPr>
          <w:rFonts w:ascii="Verdana" w:eastAsia="Verdana" w:hAnsi="Verdana" w:cs="Verdana"/>
        </w:rPr>
        <w:t xml:space="preserve">Develop recruitment strategies to increase under representative ethnic groups to the YOTA Swim Team. </w:t>
      </w:r>
    </w:p>
    <w:p w14:paraId="3A12DBBD" w14:textId="77777777" w:rsidR="001B1C48" w:rsidRDefault="001B1C48">
      <w:pPr>
        <w:spacing w:after="0" w:line="240" w:lineRule="auto"/>
        <w:rPr>
          <w:rFonts w:ascii="Times New Roman" w:eastAsia="Times New Roman" w:hAnsi="Times New Roman" w:cs="Times New Roman"/>
          <w:sz w:val="24"/>
          <w:szCs w:val="24"/>
        </w:rPr>
      </w:pPr>
    </w:p>
    <w:p w14:paraId="0084B01D" w14:textId="77777777" w:rsidR="001B1C48" w:rsidRDefault="00E2145D">
      <w:pPr>
        <w:spacing w:after="0" w:line="240" w:lineRule="auto"/>
        <w:rPr>
          <w:rFonts w:ascii="Verdana" w:eastAsia="Verdana" w:hAnsi="Verdana" w:cs="Verdana"/>
          <w:b/>
        </w:rPr>
      </w:pPr>
      <w:r>
        <w:rPr>
          <w:rFonts w:ascii="Verdana" w:eastAsia="Verdana" w:hAnsi="Verdana" w:cs="Verdana"/>
          <w:b/>
        </w:rPr>
        <w:t xml:space="preserve">Goals / Objectives </w:t>
      </w:r>
    </w:p>
    <w:p w14:paraId="7D6502D3" w14:textId="77777777" w:rsidR="001B1C48" w:rsidRDefault="00E2145D">
      <w:pPr>
        <w:spacing w:after="0" w:line="240" w:lineRule="auto"/>
        <w:rPr>
          <w:rFonts w:ascii="Verdana" w:eastAsia="Verdana" w:hAnsi="Verdana" w:cs="Verdana"/>
          <w:b/>
        </w:rPr>
      </w:pPr>
      <w:r>
        <w:rPr>
          <w:rFonts w:ascii="Verdana" w:eastAsia="Verdana" w:hAnsi="Verdana" w:cs="Verdana"/>
          <w:b/>
        </w:rPr>
        <w:t>Timeline</w:t>
      </w:r>
    </w:p>
    <w:p w14:paraId="272A64FF" w14:textId="77777777" w:rsidR="001B1C48" w:rsidRDefault="001B1C48">
      <w:pPr>
        <w:spacing w:after="0" w:line="240" w:lineRule="auto"/>
        <w:rPr>
          <w:rFonts w:ascii="Cachet Book" w:eastAsia="Cachet Book" w:hAnsi="Cachet Book" w:cs="Cachet Book"/>
          <w:b/>
          <w:sz w:val="24"/>
          <w:szCs w:val="24"/>
        </w:rPr>
      </w:pPr>
    </w:p>
    <w:p w14:paraId="207151E5" w14:textId="77777777" w:rsidR="001B1C48" w:rsidRDefault="00E2145D">
      <w:pPr>
        <w:spacing w:after="0" w:line="240" w:lineRule="auto"/>
        <w:rPr>
          <w:rFonts w:ascii="Verdana" w:eastAsia="Verdana" w:hAnsi="Verdana" w:cs="Verdana"/>
          <w:b/>
          <w:u w:val="single"/>
        </w:rPr>
      </w:pPr>
      <w:r>
        <w:rPr>
          <w:rFonts w:ascii="Verdana" w:eastAsia="Verdana" w:hAnsi="Verdana" w:cs="Verdana"/>
          <w:b/>
          <w:u w:val="single"/>
        </w:rPr>
        <w:t>We Build People Campaign (WBPC):</w:t>
      </w:r>
    </w:p>
    <w:p w14:paraId="365F8E11" w14:textId="77777777" w:rsidR="001B1C48" w:rsidRDefault="00E2145D">
      <w:pPr>
        <w:spacing w:after="0" w:line="240" w:lineRule="auto"/>
        <w:rPr>
          <w:rFonts w:ascii="Verdana" w:eastAsia="Verdana" w:hAnsi="Verdana" w:cs="Verdana"/>
        </w:rPr>
      </w:pPr>
      <w:r>
        <w:rPr>
          <w:rFonts w:ascii="Verdana" w:eastAsia="Verdana" w:hAnsi="Verdana" w:cs="Verdana"/>
        </w:rPr>
        <w:t xml:space="preserve">The Committee seeks to provide support to the Annual WBP by sharing innovative and creative ways the YOTA Swim Team to meet its Annual Campaign goal. Each training site will have at least one WBPC site leaders – they do not have to be a member of PAC. However, the chair of this committee must be a member of the PAC. </w:t>
      </w:r>
    </w:p>
    <w:p w14:paraId="0AD9EDC8" w14:textId="77777777" w:rsidR="001B1C48" w:rsidRDefault="00E2145D">
      <w:pPr>
        <w:numPr>
          <w:ilvl w:val="0"/>
          <w:numId w:val="11"/>
        </w:numPr>
        <w:spacing w:after="0" w:line="240" w:lineRule="auto"/>
        <w:rPr>
          <w:rFonts w:ascii="Verdana" w:eastAsia="Verdana" w:hAnsi="Verdana" w:cs="Verdana"/>
          <w:b/>
        </w:rPr>
      </w:pPr>
      <w:r>
        <w:rPr>
          <w:rFonts w:ascii="Verdana" w:eastAsia="Verdana" w:hAnsi="Verdana" w:cs="Verdana"/>
        </w:rPr>
        <w:t xml:space="preserve">This committee will focus on year-round engagement with the Annual “We Build People” Campaign, but with extra intentional focus on ways to raise money during the primary fundraising season of early fall. </w:t>
      </w:r>
    </w:p>
    <w:p w14:paraId="6583CFB2" w14:textId="77777777" w:rsidR="001B1C48" w:rsidRDefault="00E2145D">
      <w:pPr>
        <w:numPr>
          <w:ilvl w:val="1"/>
          <w:numId w:val="11"/>
        </w:numPr>
        <w:tabs>
          <w:tab w:val="left" w:pos="3195"/>
        </w:tabs>
        <w:spacing w:after="0" w:line="240" w:lineRule="auto"/>
        <w:rPr>
          <w:rFonts w:ascii="Verdana" w:eastAsia="Verdana" w:hAnsi="Verdana" w:cs="Verdana"/>
        </w:rPr>
      </w:pPr>
      <w:r>
        <w:rPr>
          <w:rFonts w:ascii="Verdana" w:eastAsia="Verdana" w:hAnsi="Verdana" w:cs="Verdana"/>
        </w:rPr>
        <w:t xml:space="preserve">This includes the 48-Hour Challenge, engaging with Crews to make donations at during gathers or using Classy. </w:t>
      </w:r>
    </w:p>
    <w:p w14:paraId="0CC3C8CB" w14:textId="77777777" w:rsidR="001B1C48" w:rsidRDefault="00E2145D">
      <w:pPr>
        <w:numPr>
          <w:ilvl w:val="1"/>
          <w:numId w:val="11"/>
        </w:numPr>
        <w:tabs>
          <w:tab w:val="left" w:pos="3195"/>
        </w:tabs>
        <w:spacing w:after="0" w:line="240" w:lineRule="auto"/>
        <w:rPr>
          <w:rFonts w:ascii="Verdana" w:eastAsia="Verdana" w:hAnsi="Verdana" w:cs="Verdana"/>
        </w:rPr>
      </w:pPr>
      <w:r>
        <w:rPr>
          <w:rFonts w:ascii="Verdana" w:eastAsia="Verdana" w:hAnsi="Verdana" w:cs="Verdana"/>
        </w:rPr>
        <w:t xml:space="preserve">Working to tell the story of the Annual Campaign in a way that will inspire annual giving. </w:t>
      </w:r>
    </w:p>
    <w:p w14:paraId="4DFAC127" w14:textId="77777777" w:rsidR="001B1C48" w:rsidRDefault="00E2145D">
      <w:pPr>
        <w:numPr>
          <w:ilvl w:val="1"/>
          <w:numId w:val="11"/>
        </w:numPr>
        <w:tabs>
          <w:tab w:val="left" w:pos="3195"/>
        </w:tabs>
        <w:spacing w:after="0" w:line="240" w:lineRule="auto"/>
        <w:rPr>
          <w:rFonts w:ascii="Verdana" w:eastAsia="Verdana" w:hAnsi="Verdana" w:cs="Verdana"/>
        </w:rPr>
      </w:pPr>
      <w:r>
        <w:rPr>
          <w:rFonts w:ascii="Verdana" w:eastAsia="Verdana" w:hAnsi="Verdana" w:cs="Verdana"/>
        </w:rPr>
        <w:t>To develop strategies that can implement during critical campaign seasons. T</w:t>
      </w:r>
    </w:p>
    <w:p w14:paraId="27D0D1DB" w14:textId="77777777" w:rsidR="001B1C48" w:rsidRDefault="00E2145D">
      <w:pPr>
        <w:numPr>
          <w:ilvl w:val="1"/>
          <w:numId w:val="11"/>
        </w:numPr>
        <w:tabs>
          <w:tab w:val="left" w:pos="3195"/>
        </w:tabs>
        <w:spacing w:after="0" w:line="240" w:lineRule="auto"/>
        <w:rPr>
          <w:rFonts w:ascii="Verdana" w:eastAsia="Verdana" w:hAnsi="Verdana" w:cs="Verdana"/>
        </w:rPr>
      </w:pPr>
      <w:r>
        <w:rPr>
          <w:rFonts w:ascii="Verdana" w:eastAsia="Verdana" w:hAnsi="Verdana" w:cs="Verdana"/>
        </w:rPr>
        <w:t>Work to ensure creative ways or recognizing, honoring and celebrating donors through a Y Guides lens.</w:t>
      </w:r>
    </w:p>
    <w:p w14:paraId="110F8C7D" w14:textId="77777777" w:rsidR="001B1C48" w:rsidRDefault="00E2145D">
      <w:pPr>
        <w:spacing w:after="0" w:line="240" w:lineRule="auto"/>
        <w:rPr>
          <w:rFonts w:ascii="Verdana" w:eastAsia="Verdana" w:hAnsi="Verdana" w:cs="Verdana"/>
          <w:b/>
        </w:rPr>
      </w:pPr>
      <w:r>
        <w:rPr>
          <w:rFonts w:ascii="Verdana" w:eastAsia="Verdana" w:hAnsi="Verdana" w:cs="Verdana"/>
          <w:b/>
        </w:rPr>
        <w:t xml:space="preserve">Goals / Objectives </w:t>
      </w:r>
    </w:p>
    <w:p w14:paraId="1C8D474B" w14:textId="77777777" w:rsidR="001B1C48" w:rsidRDefault="00E2145D">
      <w:pPr>
        <w:numPr>
          <w:ilvl w:val="0"/>
          <w:numId w:val="2"/>
        </w:numPr>
        <w:spacing w:after="0" w:line="360" w:lineRule="auto"/>
        <w:rPr>
          <w:rFonts w:ascii="Verdana" w:eastAsia="Verdana" w:hAnsi="Verdana" w:cs="Verdana"/>
          <w:sz w:val="20"/>
          <w:szCs w:val="20"/>
        </w:rPr>
      </w:pPr>
      <w:r>
        <w:rPr>
          <w:rFonts w:ascii="Verdana" w:eastAsia="Verdana" w:hAnsi="Verdana" w:cs="Verdana"/>
          <w:sz w:val="20"/>
          <w:szCs w:val="20"/>
        </w:rPr>
        <w:t>Raise at least $105,000 during the 2021 Annual Campaign</w:t>
      </w:r>
    </w:p>
    <w:p w14:paraId="72F4BE57" w14:textId="77777777" w:rsidR="001B1C48" w:rsidRDefault="00E2145D">
      <w:pPr>
        <w:numPr>
          <w:ilvl w:val="0"/>
          <w:numId w:val="2"/>
        </w:numPr>
        <w:spacing w:after="0" w:line="360" w:lineRule="auto"/>
        <w:rPr>
          <w:rFonts w:ascii="Verdana" w:eastAsia="Verdana" w:hAnsi="Verdana" w:cs="Verdana"/>
          <w:sz w:val="20"/>
          <w:szCs w:val="20"/>
        </w:rPr>
      </w:pPr>
      <w:r>
        <w:rPr>
          <w:rFonts w:ascii="Verdana" w:eastAsia="Verdana" w:hAnsi="Verdana" w:cs="Verdana"/>
          <w:sz w:val="20"/>
          <w:szCs w:val="20"/>
        </w:rPr>
        <w:t>Achieve individual site goals that are developed for the 2021 Annual Campaign</w:t>
      </w:r>
    </w:p>
    <w:p w14:paraId="3237155B" w14:textId="77777777" w:rsidR="001B1C48" w:rsidRDefault="00E2145D">
      <w:pPr>
        <w:numPr>
          <w:ilvl w:val="0"/>
          <w:numId w:val="2"/>
        </w:numPr>
        <w:spacing w:after="0" w:line="360" w:lineRule="auto"/>
        <w:rPr>
          <w:rFonts w:ascii="Verdana" w:eastAsia="Verdana" w:hAnsi="Verdana" w:cs="Verdana"/>
          <w:sz w:val="20"/>
          <w:szCs w:val="20"/>
        </w:rPr>
      </w:pPr>
      <w:r>
        <w:rPr>
          <w:rFonts w:ascii="Verdana" w:eastAsia="Verdana" w:hAnsi="Verdana" w:cs="Verdana"/>
          <w:sz w:val="20"/>
          <w:szCs w:val="20"/>
        </w:rPr>
        <w:t>Ensure that 100% of the YOTA PAC gives to the Annual Campaign.</w:t>
      </w:r>
    </w:p>
    <w:p w14:paraId="063B0061" w14:textId="77777777" w:rsidR="001B1C48" w:rsidRDefault="00E2145D">
      <w:pPr>
        <w:numPr>
          <w:ilvl w:val="0"/>
          <w:numId w:val="2"/>
        </w:numPr>
        <w:spacing w:after="0" w:line="360" w:lineRule="auto"/>
        <w:rPr>
          <w:rFonts w:ascii="Verdana" w:eastAsia="Verdana" w:hAnsi="Verdana" w:cs="Verdana"/>
          <w:sz w:val="20"/>
          <w:szCs w:val="20"/>
        </w:rPr>
      </w:pPr>
      <w:r>
        <w:rPr>
          <w:rFonts w:ascii="Verdana" w:eastAsia="Verdana" w:hAnsi="Verdana" w:cs="Verdana"/>
          <w:sz w:val="20"/>
          <w:szCs w:val="20"/>
        </w:rPr>
        <w:t xml:space="preserve">Ensure that 75% of the YOTA </w:t>
      </w:r>
      <w:r>
        <w:rPr>
          <w:rFonts w:ascii="Verdana" w:eastAsia="Verdana" w:hAnsi="Verdana" w:cs="Verdana"/>
          <w:i/>
          <w:sz w:val="20"/>
          <w:szCs w:val="20"/>
        </w:rPr>
        <w:t>receives</w:t>
      </w:r>
      <w:r>
        <w:rPr>
          <w:rFonts w:ascii="Verdana" w:eastAsia="Verdana" w:hAnsi="Verdana" w:cs="Verdana"/>
          <w:sz w:val="20"/>
          <w:szCs w:val="20"/>
        </w:rPr>
        <w:t xml:space="preserve"> a gift from the community. </w:t>
      </w:r>
    </w:p>
    <w:p w14:paraId="208A452F" w14:textId="77777777" w:rsidR="001B1C48" w:rsidRDefault="00E2145D">
      <w:pPr>
        <w:numPr>
          <w:ilvl w:val="0"/>
          <w:numId w:val="2"/>
        </w:numPr>
        <w:spacing w:after="0" w:line="360" w:lineRule="auto"/>
        <w:rPr>
          <w:rFonts w:ascii="Verdana" w:eastAsia="Verdana" w:hAnsi="Verdana" w:cs="Verdana"/>
          <w:sz w:val="20"/>
          <w:szCs w:val="20"/>
        </w:rPr>
      </w:pPr>
      <w:r>
        <w:rPr>
          <w:rFonts w:ascii="Verdana" w:eastAsia="Verdana" w:hAnsi="Verdana" w:cs="Verdana"/>
          <w:sz w:val="20"/>
          <w:szCs w:val="20"/>
        </w:rPr>
        <w:t>Develop strategies to better engages YOTA (alumni and Masters swimmers) with the Annual Campaign</w:t>
      </w:r>
    </w:p>
    <w:p w14:paraId="738CDB89" w14:textId="77777777" w:rsidR="001B1C48" w:rsidRDefault="00E2145D">
      <w:pPr>
        <w:spacing w:after="0" w:line="240" w:lineRule="auto"/>
        <w:rPr>
          <w:rFonts w:ascii="Verdana" w:eastAsia="Verdana" w:hAnsi="Verdana" w:cs="Verdana"/>
          <w:b/>
        </w:rPr>
      </w:pPr>
      <w:r>
        <w:rPr>
          <w:rFonts w:ascii="Verdana" w:eastAsia="Verdana" w:hAnsi="Verdana" w:cs="Verdana"/>
          <w:b/>
        </w:rPr>
        <w:t>Timeline</w:t>
      </w:r>
    </w:p>
    <w:p w14:paraId="7DCF1133" w14:textId="77777777" w:rsidR="001B1C48" w:rsidRDefault="00E2145D">
      <w:pPr>
        <w:spacing w:after="0" w:line="240" w:lineRule="auto"/>
        <w:rPr>
          <w:rFonts w:ascii="Verdana" w:eastAsia="Verdana" w:hAnsi="Verdana" w:cs="Verdana"/>
        </w:rPr>
      </w:pPr>
      <w:r>
        <w:rPr>
          <w:rFonts w:ascii="Verdana" w:eastAsia="Verdana" w:hAnsi="Verdana" w:cs="Verdana"/>
          <w:b/>
          <w:i/>
        </w:rPr>
        <w:t>Be present, </w:t>
      </w:r>
      <w:proofErr w:type="gramStart"/>
      <w:r>
        <w:rPr>
          <w:rFonts w:ascii="Verdana" w:eastAsia="Verdana" w:hAnsi="Verdana" w:cs="Verdana"/>
          <w:b/>
          <w:i/>
        </w:rPr>
        <w:t>Be</w:t>
      </w:r>
      <w:proofErr w:type="gramEnd"/>
      <w:r>
        <w:rPr>
          <w:rFonts w:ascii="Verdana" w:eastAsia="Verdana" w:hAnsi="Verdana" w:cs="Verdana"/>
          <w:b/>
          <w:i/>
        </w:rPr>
        <w:t> involved, Be heard; and Be out there!</w:t>
      </w:r>
      <w:r>
        <w:rPr>
          <w:rFonts w:ascii="Verdana" w:eastAsia="Verdana" w:hAnsi="Verdana" w:cs="Verdana"/>
        </w:rPr>
        <w:t> </w:t>
      </w:r>
    </w:p>
    <w:p w14:paraId="0BD3CA3E" w14:textId="77777777" w:rsidR="001B1C48" w:rsidRDefault="00E2145D">
      <w:pPr>
        <w:spacing w:line="259" w:lineRule="auto"/>
        <w:rPr>
          <w:rFonts w:ascii="Verdana" w:eastAsia="Verdana" w:hAnsi="Verdana" w:cs="Verdana"/>
        </w:rPr>
      </w:pPr>
      <w:r>
        <w:rPr>
          <w:rFonts w:ascii="Verdana" w:eastAsia="Verdana" w:hAnsi="Verdana" w:cs="Verdana"/>
        </w:rPr>
        <w:t> </w:t>
      </w:r>
    </w:p>
    <w:p w14:paraId="5702519D" w14:textId="77777777" w:rsidR="001B1C48" w:rsidRDefault="00E2145D">
      <w:pPr>
        <w:spacing w:after="0" w:line="240" w:lineRule="auto"/>
        <w:ind w:left="720"/>
        <w:rPr>
          <w:rFonts w:ascii="Cachet Book" w:eastAsia="Cachet Book" w:hAnsi="Cachet Book" w:cs="Cachet Book"/>
          <w:sz w:val="24"/>
          <w:szCs w:val="24"/>
        </w:rPr>
      </w:pPr>
      <w:r>
        <w:rPr>
          <w:rFonts w:ascii="Cachet Book" w:eastAsia="Cachet Book" w:hAnsi="Cachet Book" w:cs="Cachet Book"/>
          <w:sz w:val="24"/>
          <w:szCs w:val="24"/>
        </w:rPr>
        <w:t> </w:t>
      </w:r>
    </w:p>
    <w:p w14:paraId="0F01CA81" w14:textId="77777777" w:rsidR="001B1C48" w:rsidRDefault="001B1C48">
      <w:pPr>
        <w:spacing w:after="0" w:line="240" w:lineRule="auto"/>
        <w:rPr>
          <w:rFonts w:ascii="Cachet Book" w:eastAsia="Cachet Book" w:hAnsi="Cachet Book" w:cs="Cachet Book"/>
          <w:sz w:val="24"/>
          <w:szCs w:val="24"/>
        </w:rPr>
      </w:pPr>
    </w:p>
    <w:p w14:paraId="52C281DE" w14:textId="77777777" w:rsidR="001B1C48" w:rsidRDefault="001B1C48">
      <w:pPr>
        <w:spacing w:after="0" w:line="240" w:lineRule="auto"/>
        <w:rPr>
          <w:rFonts w:ascii="Cachet Book" w:eastAsia="Cachet Book" w:hAnsi="Cachet Book" w:cs="Cachet Book"/>
          <w:sz w:val="24"/>
          <w:szCs w:val="24"/>
        </w:rPr>
      </w:pPr>
    </w:p>
    <w:p w14:paraId="0AFCF4AC" w14:textId="77777777" w:rsidR="001B1C48" w:rsidRDefault="001B1C48">
      <w:pPr>
        <w:spacing w:after="0" w:line="240" w:lineRule="auto"/>
        <w:rPr>
          <w:rFonts w:ascii="Times New Roman" w:eastAsia="Times New Roman" w:hAnsi="Times New Roman" w:cs="Times New Roman"/>
          <w:sz w:val="24"/>
          <w:szCs w:val="24"/>
        </w:rPr>
      </w:pPr>
    </w:p>
    <w:p w14:paraId="254327DA" w14:textId="77777777" w:rsidR="001B1C48" w:rsidRDefault="001B1C48">
      <w:pPr>
        <w:rPr>
          <w:rFonts w:ascii="Verdana" w:eastAsia="Verdana" w:hAnsi="Verdana" w:cs="Verdana"/>
          <w:color w:val="202124"/>
          <w:highlight w:val="white"/>
        </w:rPr>
      </w:pPr>
    </w:p>
    <w:p w14:paraId="1C5CA6F8" w14:textId="77777777" w:rsidR="001B1C48" w:rsidRDefault="001B1C48">
      <w:pPr>
        <w:pBdr>
          <w:top w:val="nil"/>
          <w:left w:val="nil"/>
          <w:bottom w:val="nil"/>
          <w:right w:val="nil"/>
          <w:between w:val="nil"/>
        </w:pBdr>
        <w:spacing w:after="0" w:line="240" w:lineRule="auto"/>
        <w:rPr>
          <w:color w:val="000000"/>
        </w:rPr>
      </w:pPr>
    </w:p>
    <w:sectPr w:rsidR="001B1C48">
      <w:headerReference w:type="default" r:id="rId8"/>
      <w:pgSz w:w="12240" w:h="15840"/>
      <w:pgMar w:top="864" w:right="864"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74C00" w14:textId="77777777" w:rsidR="00706B8A" w:rsidRDefault="00706B8A">
      <w:pPr>
        <w:spacing w:after="0" w:line="240" w:lineRule="auto"/>
      </w:pPr>
      <w:r>
        <w:separator/>
      </w:r>
    </w:p>
  </w:endnote>
  <w:endnote w:type="continuationSeparator" w:id="0">
    <w:p w14:paraId="7A81FBC6" w14:textId="77777777" w:rsidR="00706B8A" w:rsidRDefault="0070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chet Book">
    <w:altName w:val="Calibri"/>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4BF8" w14:textId="77777777" w:rsidR="00706B8A" w:rsidRDefault="00706B8A">
      <w:pPr>
        <w:spacing w:after="0" w:line="240" w:lineRule="auto"/>
      </w:pPr>
      <w:r>
        <w:separator/>
      </w:r>
    </w:p>
  </w:footnote>
  <w:footnote w:type="continuationSeparator" w:id="0">
    <w:p w14:paraId="2920964A" w14:textId="77777777" w:rsidR="00706B8A" w:rsidRDefault="00706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7B7F0" w14:textId="77777777" w:rsidR="001B1C48" w:rsidRDefault="00E2145D">
    <w:pPr>
      <w:pBdr>
        <w:top w:val="nil"/>
        <w:left w:val="nil"/>
        <w:bottom w:val="nil"/>
        <w:right w:val="nil"/>
        <w:between w:val="nil"/>
      </w:pBdr>
      <w:tabs>
        <w:tab w:val="center" w:pos="4680"/>
        <w:tab w:val="right" w:pos="9360"/>
      </w:tabs>
      <w:spacing w:after="0" w:line="240" w:lineRule="auto"/>
      <w:jc w:val="both"/>
      <w:rPr>
        <w:color w:val="000000"/>
      </w:rPr>
    </w:pPr>
    <w:r>
      <w:rPr>
        <w:rFonts w:ascii="Verdana" w:eastAsia="Verdana" w:hAnsi="Verdana" w:cs="Verdana"/>
        <w:b/>
        <w:i/>
        <w:noProof/>
        <w:color w:val="000000"/>
      </w:rPr>
      <w:drawing>
        <wp:inline distT="0" distB="0" distL="0" distR="0" wp14:anchorId="29758C39" wp14:editId="1D913E60">
          <wp:extent cx="1244039" cy="911727"/>
          <wp:effectExtent l="0" t="0" r="0" b="0"/>
          <wp:docPr id="409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44039" cy="911727"/>
                  </a:xfrm>
                  <a:prstGeom prst="rect">
                    <a:avLst/>
                  </a:prstGeom>
                  <a:ln/>
                </pic:spPr>
              </pic:pic>
            </a:graphicData>
          </a:graphic>
        </wp:inline>
      </w:drawing>
    </w:r>
    <w:r>
      <w:rPr>
        <w:color w:val="000000"/>
      </w:rPr>
      <w:t xml:space="preserve">                                                                                                    </w:t>
    </w:r>
    <w:r>
      <w:rPr>
        <w:noProof/>
        <w:color w:val="000000"/>
      </w:rPr>
      <w:drawing>
        <wp:inline distT="0" distB="0" distL="0" distR="0" wp14:anchorId="6812B048" wp14:editId="300197F8">
          <wp:extent cx="2095500" cy="609600"/>
          <wp:effectExtent l="0" t="0" r="0" b="0"/>
          <wp:docPr id="4100" name="image1.png" descr="The Y. For youth development, for healthy living, for social responsibility."/>
          <wp:cNvGraphicFramePr/>
          <a:graphic xmlns:a="http://schemas.openxmlformats.org/drawingml/2006/main">
            <a:graphicData uri="http://schemas.openxmlformats.org/drawingml/2006/picture">
              <pic:pic xmlns:pic="http://schemas.openxmlformats.org/drawingml/2006/picture">
                <pic:nvPicPr>
                  <pic:cNvPr id="0" name="image1.png" descr="The Y. For youth development, for healthy living, for social responsibility."/>
                  <pic:cNvPicPr preferRelativeResize="0"/>
                </pic:nvPicPr>
                <pic:blipFill>
                  <a:blip r:embed="rId2"/>
                  <a:srcRect/>
                  <a:stretch>
                    <a:fillRect/>
                  </a:stretch>
                </pic:blipFill>
                <pic:spPr>
                  <a:xfrm>
                    <a:off x="0" y="0"/>
                    <a:ext cx="2095500"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488"/>
    <w:multiLevelType w:val="multilevel"/>
    <w:tmpl w:val="FFFFFFFF"/>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04794B0E"/>
    <w:multiLevelType w:val="multilevel"/>
    <w:tmpl w:val="FFFFFFFF"/>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1474AE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9D39E3"/>
    <w:multiLevelType w:val="multilevel"/>
    <w:tmpl w:val="FFFFFFFF"/>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4" w15:restartNumberingAfterBreak="0">
    <w:nsid w:val="28B3184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390C8B"/>
    <w:multiLevelType w:val="multilevel"/>
    <w:tmpl w:val="FFFFFFFF"/>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6" w15:restartNumberingAfterBreak="0">
    <w:nsid w:val="564D1C6D"/>
    <w:multiLevelType w:val="multilevel"/>
    <w:tmpl w:val="FFFFFFFF"/>
    <w:lvl w:ilvl="0">
      <w:start w:val="1"/>
      <w:numFmt w:val="decimal"/>
      <w:lvlText w:val="%1."/>
      <w:lvlJc w:val="left"/>
      <w:pPr>
        <w:ind w:left="720" w:hanging="360"/>
      </w:pPr>
    </w:lvl>
    <w:lvl w:ilvl="1">
      <w:start w:val="1"/>
      <w:numFmt w:val="lowerLetter"/>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2853B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090ED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AF5C33"/>
    <w:multiLevelType w:val="multilevel"/>
    <w:tmpl w:val="FFFFFFFF"/>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3F84C5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8"/>
  </w:num>
  <w:num w:numId="3">
    <w:abstractNumId w:val="7"/>
  </w:num>
  <w:num w:numId="4">
    <w:abstractNumId w:val="10"/>
  </w:num>
  <w:num w:numId="5">
    <w:abstractNumId w:val="2"/>
  </w:num>
  <w:num w:numId="6">
    <w:abstractNumId w:val="3"/>
  </w:num>
  <w:num w:numId="7">
    <w:abstractNumId w:val="1"/>
  </w:num>
  <w:num w:numId="8">
    <w:abstractNumId w:val="4"/>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48"/>
    <w:rsid w:val="001B1C48"/>
    <w:rsid w:val="0021662B"/>
    <w:rsid w:val="00462AC7"/>
    <w:rsid w:val="005046EE"/>
    <w:rsid w:val="005F5BCA"/>
    <w:rsid w:val="006B6246"/>
    <w:rsid w:val="00706B8A"/>
    <w:rsid w:val="00831E36"/>
    <w:rsid w:val="00947B03"/>
    <w:rsid w:val="00B80134"/>
    <w:rsid w:val="00BB74B9"/>
    <w:rsid w:val="00C61F7F"/>
    <w:rsid w:val="00E2145D"/>
    <w:rsid w:val="00E26FF2"/>
    <w:rsid w:val="00F07616"/>
    <w:rsid w:val="00F9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EF4B"/>
  <w15:docId w15:val="{61DB530B-1740-0F4C-8DFA-8383D166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070D73"/>
    <w:pPr>
      <w:spacing w:after="0" w:line="240" w:lineRule="auto"/>
    </w:pPr>
  </w:style>
  <w:style w:type="paragraph" w:styleId="ListParagraph">
    <w:name w:val="List Paragraph"/>
    <w:basedOn w:val="Normal"/>
    <w:uiPriority w:val="34"/>
    <w:qFormat/>
    <w:rsid w:val="00070D73"/>
    <w:pPr>
      <w:ind w:left="720"/>
      <w:contextualSpacing/>
    </w:pPr>
  </w:style>
  <w:style w:type="paragraph" w:styleId="Header">
    <w:name w:val="header"/>
    <w:basedOn w:val="Normal"/>
    <w:link w:val="HeaderChar"/>
    <w:uiPriority w:val="99"/>
    <w:unhideWhenUsed/>
    <w:rsid w:val="0066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DEC"/>
  </w:style>
  <w:style w:type="paragraph" w:styleId="Footer">
    <w:name w:val="footer"/>
    <w:basedOn w:val="Normal"/>
    <w:link w:val="FooterChar"/>
    <w:uiPriority w:val="99"/>
    <w:unhideWhenUsed/>
    <w:rsid w:val="0066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DEC"/>
  </w:style>
  <w:style w:type="paragraph" w:customStyle="1" w:styleId="Default">
    <w:name w:val="Default"/>
    <w:rsid w:val="00174B9C"/>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D1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44"/>
    <w:rPr>
      <w:rFonts w:ascii="Segoe UI" w:hAnsi="Segoe UI" w:cs="Segoe UI"/>
      <w:sz w:val="18"/>
      <w:szCs w:val="18"/>
    </w:rPr>
  </w:style>
  <w:style w:type="character" w:styleId="Hyperlink">
    <w:name w:val="Hyperlink"/>
    <w:basedOn w:val="DefaultParagraphFont"/>
    <w:uiPriority w:val="99"/>
    <w:semiHidden/>
    <w:unhideWhenUsed/>
    <w:rsid w:val="005D03BB"/>
    <w:rPr>
      <w:color w:val="0000FF"/>
      <w:u w:val="single"/>
    </w:rPr>
  </w:style>
  <w:style w:type="paragraph" w:styleId="PlainText">
    <w:name w:val="Plain Text"/>
    <w:basedOn w:val="Normal"/>
    <w:link w:val="PlainTextChar"/>
    <w:uiPriority w:val="99"/>
    <w:semiHidden/>
    <w:unhideWhenUsed/>
    <w:rsid w:val="003664ED"/>
    <w:pPr>
      <w:spacing w:after="0" w:line="240" w:lineRule="auto"/>
    </w:pPr>
    <w:rPr>
      <w:szCs w:val="21"/>
    </w:rPr>
  </w:style>
  <w:style w:type="character" w:customStyle="1" w:styleId="PlainTextChar">
    <w:name w:val="Plain Text Char"/>
    <w:basedOn w:val="DefaultParagraphFont"/>
    <w:link w:val="PlainText"/>
    <w:uiPriority w:val="99"/>
    <w:semiHidden/>
    <w:rsid w:val="003664ED"/>
    <w:rPr>
      <w:rFonts w:ascii="Calibri" w:hAnsi="Calibri"/>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1uxFkXBdjS9IwAOgfyU0z4qqTA==">AMUW2mUAtxTbQyKMX5TGwvj+WKRbgVByV6mtP3iYpGrgiorq7cLShOsEFcKtypnw++aUO9q0/URr4bbT2K52WtElyJvSRiEvbPSs3JLBF4OVeTraxpw+nt2F5usl9pOXO53aCTfnVV1mUgeVhjlVnrlijFBCSs9VgXkVOG2d6aeExDeJ3mLMuRQ=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 Jerry</dc:creator>
  <cp:lastModifiedBy>Foley, Jerry</cp:lastModifiedBy>
  <cp:revision>2</cp:revision>
  <dcterms:created xsi:type="dcterms:W3CDTF">2021-11-30T16:19:00Z</dcterms:created>
  <dcterms:modified xsi:type="dcterms:W3CDTF">2021-11-30T16:19:00Z</dcterms:modified>
</cp:coreProperties>
</file>