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2" w:rsidRDefault="00792868" w:rsidP="00792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YMCA of Greater Spartanburg is seeking a visionary and inspirational leader to direct the competitive swimming program in Spartanburg, South Carolina.</w:t>
      </w:r>
    </w:p>
    <w:p w:rsidR="00792868" w:rsidRDefault="00792868" w:rsidP="00792868">
      <w:pPr>
        <w:pStyle w:val="NoSpacing"/>
        <w:rPr>
          <w:sz w:val="24"/>
          <w:szCs w:val="24"/>
        </w:rPr>
      </w:pPr>
    </w:p>
    <w:p w:rsidR="00792868" w:rsidRDefault="00792868" w:rsidP="00792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YMCA </w:t>
      </w:r>
      <w:proofErr w:type="spellStart"/>
      <w:r>
        <w:rPr>
          <w:sz w:val="24"/>
          <w:szCs w:val="24"/>
        </w:rPr>
        <w:t>Spartaquatics</w:t>
      </w:r>
      <w:proofErr w:type="spellEnd"/>
      <w:r>
        <w:rPr>
          <w:sz w:val="24"/>
          <w:szCs w:val="24"/>
        </w:rPr>
        <w:t xml:space="preserve"> (YSSC) has thrived in the competitive swimming arena for over 20 years, producing quality young swimmers and quality young adults.  YSSC has won multiple National Championships and competed at a high level in both USA Swimming and YMCA Swimming.  YSSC prides itself in developing the swimmer through a focus on values, sportsmanship and character development.   This position directs 340+ swimmers from ages 8-18. With a full team of coaching professionals, administrative support, and engaged volunteers, the next Head Coach will have the resources to continue the strong tradition established.</w:t>
      </w:r>
    </w:p>
    <w:p w:rsidR="00792868" w:rsidRDefault="00792868" w:rsidP="00792868">
      <w:pPr>
        <w:pStyle w:val="NoSpacing"/>
        <w:rPr>
          <w:sz w:val="24"/>
          <w:szCs w:val="24"/>
        </w:rPr>
      </w:pPr>
    </w:p>
    <w:p w:rsidR="00792868" w:rsidRDefault="00792868" w:rsidP="00792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YMCA of Greater Spartanburg, situated in the Upstate of South Carolina, is a fantastic community to live and raise a family.  Surrounded by the mountains, and a short drive to the beach, the Upstate </w:t>
      </w:r>
      <w:r w:rsidR="00C46D71">
        <w:rPr>
          <w:sz w:val="24"/>
          <w:szCs w:val="24"/>
        </w:rPr>
        <w:t xml:space="preserve">is growing and thriving.  </w:t>
      </w:r>
    </w:p>
    <w:p w:rsidR="00C46D71" w:rsidRDefault="00C46D71" w:rsidP="00792868">
      <w:pPr>
        <w:pStyle w:val="NoSpacing"/>
        <w:rPr>
          <w:sz w:val="24"/>
          <w:szCs w:val="24"/>
        </w:rPr>
      </w:pPr>
    </w:p>
    <w:p w:rsidR="00C46D71" w:rsidRDefault="00C46D71" w:rsidP="007928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6+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as a Head Coach or Assistant Coach in a YMCA or USA Swimming setting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ASCA Level 2 certification or above is strongly preferred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leading and supervising staff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certification in Red Cross or YMCA Lifeguard, first aid and CPR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YMCA certification in Competitive Swimming (can be attained post hire)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YMCA Team Leader certification preferred (must be attained within 2 years of hire)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CPR, First Aid and Lifeguard/Coaches Safety Training required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Abuse Prevention and Child Sexual Abuse Prevention training required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Bachelor’s Degree in a related field or equivalent experience required</w:t>
      </w:r>
    </w:p>
    <w:p w:rsidR="00C46D71" w:rsidRDefault="00C46D71" w:rsidP="00C46D71">
      <w:pPr>
        <w:pStyle w:val="NoSpacing"/>
        <w:rPr>
          <w:sz w:val="24"/>
          <w:szCs w:val="24"/>
        </w:rPr>
      </w:pPr>
    </w:p>
    <w:p w:rsidR="00C46D71" w:rsidRDefault="00C46D71" w:rsidP="00C46D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Essential Functions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Management of the daily leadership functions of the YSSC Swim Team.  Follow all policies and procedures. Comply with all YUSA Swimming and USA Swimming guidelines for Safety and Quality.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all programs within the Swim Team. Supervise all coaches and Administrative staff.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Recruit, train and supervise a team of volunteers to support the YSSC Swimming program.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and Execute the Strategic Vision for YSSC Swimming.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Develop, manage, and monitor the financial state of the Swim Team at all times. Report to YMCA leadership as to variances.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all aspects of recruiting. Manage all community relations for YSSC.</w:t>
      </w:r>
    </w:p>
    <w:p w:rsidR="00CD5E24" w:rsidRDefault="00CD5E24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 Annual Campaign fundraising to support Swimmer’s scholarship fund.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with YMCA Aquatics for facility management, pool management and program quality. Assist the YMCA in meeting the aquatic needs for the Upstate region.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problems through professionalism, communication and follow through.</w:t>
      </w:r>
    </w:p>
    <w:p w:rsidR="00C46D71" w:rsidRDefault="00C46D71" w:rsidP="00C46D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Oversee all administrative aspects of the team. Manage all Meet selections, host all home </w:t>
      </w:r>
      <w:proofErr w:type="gramStart"/>
      <w:r>
        <w:rPr>
          <w:sz w:val="24"/>
          <w:szCs w:val="24"/>
        </w:rPr>
        <w:t>Meets</w:t>
      </w:r>
      <w:proofErr w:type="gramEnd"/>
      <w:r>
        <w:rPr>
          <w:sz w:val="24"/>
          <w:szCs w:val="24"/>
        </w:rPr>
        <w:t>, lead all swimmer placement strategies, oversee all practice schedules, and oversee all data management.</w:t>
      </w:r>
    </w:p>
    <w:p w:rsidR="00C46D71" w:rsidRDefault="00C46D71" w:rsidP="00C46D71">
      <w:pPr>
        <w:pStyle w:val="NoSpacing"/>
        <w:rPr>
          <w:sz w:val="24"/>
          <w:szCs w:val="24"/>
        </w:rPr>
      </w:pPr>
    </w:p>
    <w:p w:rsidR="00C46D71" w:rsidRDefault="00B132E2" w:rsidP="00C46D71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For more information:  spartanburgymca.org or </w:t>
      </w:r>
      <w:hyperlink r:id="rId6" w:history="1">
        <w:r w:rsidRPr="000C1655">
          <w:rPr>
            <w:rStyle w:val="Hyperlink"/>
            <w:sz w:val="24"/>
            <w:szCs w:val="24"/>
          </w:rPr>
          <w:t>https://www.teamunify.com/Home.jsp?team=scsyssc</w:t>
        </w:r>
      </w:hyperlink>
    </w:p>
    <w:p w:rsidR="00CD5E24" w:rsidRDefault="00CD5E24" w:rsidP="00537652">
      <w:pPr>
        <w:pStyle w:val="NoSpacing"/>
        <w:tabs>
          <w:tab w:val="left" w:pos="2756"/>
        </w:tabs>
        <w:rPr>
          <w:rStyle w:val="Hyperlink"/>
          <w:sz w:val="24"/>
          <w:szCs w:val="24"/>
        </w:rPr>
      </w:pPr>
      <w:bookmarkStart w:id="0" w:name="_GoBack"/>
      <w:bookmarkEnd w:id="0"/>
    </w:p>
    <w:p w:rsidR="00B132E2" w:rsidRDefault="00B132E2" w:rsidP="00C46D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to Apply:</w:t>
      </w:r>
    </w:p>
    <w:p w:rsidR="00B132E2" w:rsidRDefault="00A94B75" w:rsidP="00C46D71">
      <w:pPr>
        <w:pStyle w:val="NoSpacing"/>
        <w:rPr>
          <w:sz w:val="24"/>
          <w:szCs w:val="24"/>
        </w:rPr>
      </w:pPr>
      <w:hyperlink r:id="rId7" w:history="1">
        <w:r w:rsidR="00B132E2" w:rsidRPr="000C1655">
          <w:rPr>
            <w:rStyle w:val="Hyperlink"/>
            <w:sz w:val="24"/>
            <w:szCs w:val="24"/>
          </w:rPr>
          <w:t>dozmore@spartanburgymca.org</w:t>
        </w:r>
      </w:hyperlink>
    </w:p>
    <w:p w:rsidR="00B132E2" w:rsidRDefault="00B132E2" w:rsidP="00C46D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Electronic submissions only</w:t>
      </w:r>
    </w:p>
    <w:p w:rsidR="00B132E2" w:rsidRPr="00B132E2" w:rsidRDefault="00B132E2" w:rsidP="00C46D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Resumes accepted until: April 27th</w:t>
      </w:r>
    </w:p>
    <w:sectPr w:rsidR="00B132E2" w:rsidRPr="00B1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A42"/>
    <w:multiLevelType w:val="hybridMultilevel"/>
    <w:tmpl w:val="DAB281A4"/>
    <w:lvl w:ilvl="0" w:tplc="9D16F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68"/>
    <w:rsid w:val="00347D32"/>
    <w:rsid w:val="00537652"/>
    <w:rsid w:val="00792868"/>
    <w:rsid w:val="008A0399"/>
    <w:rsid w:val="00A94B75"/>
    <w:rsid w:val="00B132E2"/>
    <w:rsid w:val="00C46D71"/>
    <w:rsid w:val="00C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zmore@spartanburg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Home.jsp?team=scsys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Ozmore</dc:creator>
  <cp:lastModifiedBy>David Ozmore</cp:lastModifiedBy>
  <cp:revision>2</cp:revision>
  <dcterms:created xsi:type="dcterms:W3CDTF">2018-04-16T12:27:00Z</dcterms:created>
  <dcterms:modified xsi:type="dcterms:W3CDTF">2018-04-16T12:27:00Z</dcterms:modified>
</cp:coreProperties>
</file>